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12"/>
        <w:gridCol w:w="330"/>
        <w:gridCol w:w="330"/>
        <w:gridCol w:w="345"/>
      </w:tblGrid>
      <w:tr w:rsidR="0042293D" w:rsidRPr="0042293D" w:rsidTr="0042293D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42293D" w:rsidRPr="0042293D" w:rsidRDefault="0042293D" w:rsidP="00422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9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Устав Талдомского муниципального района </w:t>
            </w:r>
          </w:p>
        </w:tc>
        <w:tc>
          <w:tcPr>
            <w:tcW w:w="5000" w:type="pct"/>
            <w:vAlign w:val="center"/>
            <w:hideMark/>
          </w:tcPr>
          <w:p w:rsidR="0042293D" w:rsidRPr="0042293D" w:rsidRDefault="0042293D" w:rsidP="00422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19050" t="0" r="0" b="0"/>
                  <wp:docPr id="1" name="Рисунок 1" descr="Версия в формате PDF">
                    <a:hlinkClick xmlns:a="http://schemas.openxmlformats.org/drawingml/2006/main" r:id="rId4" tgtFrame="&quot;_blank&quot;" tooltip="&quot;Версия в формате PD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Версия в формате PDF">
                            <a:hlinkClick r:id="rId4" tgtFrame="&quot;_blank&quot;" tooltip="&quot;Версия в формате PD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p w:rsidR="0042293D" w:rsidRPr="0042293D" w:rsidRDefault="0042293D" w:rsidP="00422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19050" t="0" r="0" b="0"/>
                  <wp:docPr id="2" name="Рисунок 2" descr="Версия для печати">
                    <a:hlinkClick xmlns:a="http://schemas.openxmlformats.org/drawingml/2006/main" r:id="rId6" tgtFrame="&quot;_blank&quot;" tooltip="&quot;Версия для печат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Версия для печати">
                            <a:hlinkClick r:id="rId6" tgtFrame="&quot;_blank&quot;" tooltip="&quot;Версия для печат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p w:rsidR="0042293D" w:rsidRPr="0042293D" w:rsidRDefault="0042293D" w:rsidP="00422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19050" t="0" r="0" b="0"/>
                  <wp:docPr id="3" name="Рисунок 3" descr="Отправить на e-mail">
                    <a:hlinkClick xmlns:a="http://schemas.openxmlformats.org/drawingml/2006/main" r:id="rId8" tgtFrame="&quot;_blank&quot;" tooltip="&quot;Отправить на 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Отправить на e-mail">
                            <a:hlinkClick r:id="rId8" tgtFrame="&quot;_blank&quot;" tooltip="&quot;Отправить на 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2293D" w:rsidRPr="0042293D" w:rsidRDefault="0042293D" w:rsidP="0042293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42293D" w:rsidRPr="0042293D" w:rsidTr="0042293D">
        <w:trPr>
          <w:tblCellSpacing w:w="15" w:type="dxa"/>
        </w:trPr>
        <w:tc>
          <w:tcPr>
            <w:tcW w:w="3500" w:type="pct"/>
            <w:hideMark/>
          </w:tcPr>
          <w:p w:rsidR="0042293D" w:rsidRPr="0042293D" w:rsidRDefault="0042293D" w:rsidP="00422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9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Написал Administrator    </w:t>
            </w:r>
          </w:p>
        </w:tc>
      </w:tr>
      <w:tr w:rsidR="0042293D" w:rsidRPr="0042293D" w:rsidTr="0042293D">
        <w:trPr>
          <w:tblCellSpacing w:w="15" w:type="dxa"/>
        </w:trPr>
        <w:tc>
          <w:tcPr>
            <w:tcW w:w="0" w:type="auto"/>
            <w:hideMark/>
          </w:tcPr>
          <w:p w:rsidR="0042293D" w:rsidRPr="0042293D" w:rsidRDefault="0042293D" w:rsidP="00422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9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22.08.2008 </w:t>
            </w:r>
          </w:p>
        </w:tc>
      </w:tr>
      <w:tr w:rsidR="0042293D" w:rsidRPr="0042293D" w:rsidTr="0042293D">
        <w:trPr>
          <w:tblCellSpacing w:w="15" w:type="dxa"/>
        </w:trPr>
        <w:tc>
          <w:tcPr>
            <w:tcW w:w="0" w:type="auto"/>
            <w:hideMark/>
          </w:tcPr>
          <w:tbl>
            <w:tblPr>
              <w:tblpPr w:leftFromText="45" w:rightFromText="45" w:vertAnchor="text" w:tblpXSpec="right" w:tblpYSpec="cent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537"/>
            </w:tblGrid>
            <w:tr w:rsidR="0042293D" w:rsidRPr="0042293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2293D" w:rsidRPr="0042293D" w:rsidRDefault="0042293D" w:rsidP="004229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2293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Оглавление</w:t>
                  </w:r>
                </w:p>
              </w:tc>
            </w:tr>
            <w:tr w:rsidR="0042293D" w:rsidRPr="0042293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2293D" w:rsidRPr="0042293D" w:rsidRDefault="0042293D" w:rsidP="004229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0" w:history="1">
                    <w:r w:rsidRPr="0042293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Устав Талдомского муниципального района</w:t>
                    </w:r>
                  </w:hyperlink>
                  <w:r w:rsidRPr="004229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42293D" w:rsidRPr="0042293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2293D" w:rsidRPr="0042293D" w:rsidRDefault="0042293D" w:rsidP="004229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1" w:history="1">
                    <w:r w:rsidRPr="0042293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Страница 2</w:t>
                    </w:r>
                  </w:hyperlink>
                  <w:r w:rsidRPr="004229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42293D" w:rsidRPr="0042293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2293D" w:rsidRPr="0042293D" w:rsidRDefault="0042293D" w:rsidP="004229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2" w:history="1">
                    <w:r w:rsidRPr="0042293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Страница 3</w:t>
                    </w:r>
                  </w:hyperlink>
                  <w:r w:rsidRPr="004229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42293D" w:rsidRPr="0042293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2293D" w:rsidRPr="0042293D" w:rsidRDefault="0042293D" w:rsidP="004229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3" w:history="1">
                    <w:r w:rsidRPr="0042293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Страница 4</w:t>
                    </w:r>
                  </w:hyperlink>
                  <w:r w:rsidRPr="004229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42293D" w:rsidRPr="0042293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2293D" w:rsidRPr="0042293D" w:rsidRDefault="0042293D" w:rsidP="004229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4" w:history="1">
                    <w:r w:rsidRPr="0042293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Страница 5</w:t>
                    </w:r>
                  </w:hyperlink>
                  <w:r w:rsidRPr="004229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42293D" w:rsidRPr="0042293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2293D" w:rsidRPr="0042293D" w:rsidRDefault="0042293D" w:rsidP="004229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5" w:history="1">
                    <w:r w:rsidRPr="0042293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Страница 6</w:t>
                    </w:r>
                  </w:hyperlink>
                  <w:r w:rsidRPr="004229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42293D" w:rsidRPr="0042293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2293D" w:rsidRPr="0042293D" w:rsidRDefault="0042293D" w:rsidP="004229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6" w:history="1">
                    <w:r w:rsidRPr="0042293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Страница 7</w:t>
                    </w:r>
                  </w:hyperlink>
                  <w:r w:rsidRPr="004229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42293D" w:rsidRPr="0042293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2293D" w:rsidRPr="0042293D" w:rsidRDefault="0042293D" w:rsidP="004229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7" w:history="1">
                    <w:r w:rsidRPr="0042293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Страница 8</w:t>
                    </w:r>
                  </w:hyperlink>
                  <w:r w:rsidRPr="004229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42293D" w:rsidRPr="0042293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2293D" w:rsidRPr="0042293D" w:rsidRDefault="0042293D" w:rsidP="004229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8" w:history="1">
                    <w:r w:rsidRPr="0042293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Страница 9</w:t>
                    </w:r>
                  </w:hyperlink>
                  <w:r w:rsidRPr="004229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42293D" w:rsidRPr="0042293D" w:rsidRDefault="0042293D" w:rsidP="00422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93D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Страница 1 из 9</w:t>
            </w:r>
          </w:p>
          <w:p w:rsidR="0042293D" w:rsidRPr="0042293D" w:rsidRDefault="0042293D" w:rsidP="004229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9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Устав</w:t>
            </w:r>
            <w:r w:rsidRPr="0042293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42293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Талдомского муниципального района</w:t>
            </w:r>
            <w:r w:rsidRPr="004229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42293D" w:rsidRPr="0042293D" w:rsidRDefault="0042293D" w:rsidP="004229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93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Московской области</w:t>
            </w:r>
            <w:r w:rsidRPr="004229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42293D" w:rsidRPr="0042293D" w:rsidRDefault="0042293D" w:rsidP="004229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9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2293D" w:rsidRPr="0042293D" w:rsidRDefault="0042293D" w:rsidP="004229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93D">
              <w:rPr>
                <w:rFonts w:ascii="Arial" w:eastAsia="Times New Roman" w:hAnsi="Arial" w:cs="Arial"/>
                <w:b/>
                <w:bCs/>
                <w:sz w:val="18"/>
              </w:rPr>
              <w:t>В редакции решения Совета депутатов</w:t>
            </w:r>
          </w:p>
          <w:p w:rsidR="0042293D" w:rsidRPr="0042293D" w:rsidRDefault="0042293D" w:rsidP="004229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93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Талдомского муниципального района Московской области</w:t>
            </w:r>
            <w:r w:rsidRPr="0042293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42293D" w:rsidRPr="0042293D" w:rsidRDefault="0042293D" w:rsidP="004229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93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от 15.07.2009 № 85, от 26.01.2011 № 1.</w:t>
            </w:r>
            <w:r w:rsidRPr="004229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42293D" w:rsidRPr="0042293D" w:rsidRDefault="0042293D" w:rsidP="004229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9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2293D" w:rsidRPr="0042293D" w:rsidRDefault="0042293D" w:rsidP="004229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93D">
              <w:rPr>
                <w:rFonts w:ascii="Arial" w:eastAsia="Times New Roman" w:hAnsi="Arial" w:cs="Arial"/>
                <w:i/>
                <w:iCs/>
                <w:sz w:val="15"/>
                <w:szCs w:val="15"/>
              </w:rPr>
              <w:t>Принят решением Совета депутатов</w:t>
            </w:r>
            <w:r w:rsidRPr="0042293D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</w:p>
          <w:p w:rsidR="0042293D" w:rsidRPr="0042293D" w:rsidRDefault="0042293D" w:rsidP="004229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93D">
              <w:rPr>
                <w:rFonts w:ascii="Arial" w:eastAsia="Times New Roman" w:hAnsi="Arial" w:cs="Arial"/>
                <w:i/>
                <w:iCs/>
                <w:sz w:val="15"/>
                <w:szCs w:val="15"/>
              </w:rPr>
              <w:t>Талдомского муниципального района</w:t>
            </w:r>
            <w:r w:rsidRPr="0042293D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</w:p>
          <w:p w:rsidR="0042293D" w:rsidRPr="0042293D" w:rsidRDefault="0042293D" w:rsidP="004229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93D">
              <w:rPr>
                <w:rFonts w:ascii="Arial" w:eastAsia="Times New Roman" w:hAnsi="Arial" w:cs="Arial"/>
                <w:i/>
                <w:iCs/>
                <w:sz w:val="15"/>
              </w:rPr>
              <w:t>Московской области №1 от 27 января 2006 года</w:t>
            </w:r>
          </w:p>
          <w:p w:rsidR="0042293D" w:rsidRPr="0042293D" w:rsidRDefault="0042293D" w:rsidP="004229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9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2293D" w:rsidRPr="0042293D" w:rsidRDefault="0042293D" w:rsidP="004229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93D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br/>
            </w:r>
            <w:r w:rsidRPr="004229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                                                 </w:t>
            </w:r>
          </w:p>
          <w:p w:rsidR="0042293D" w:rsidRPr="0042293D" w:rsidRDefault="0042293D" w:rsidP="004229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93D">
              <w:rPr>
                <w:rFonts w:ascii="Arial" w:eastAsia="Times New Roman" w:hAnsi="Arial" w:cs="Arial"/>
                <w:sz w:val="18"/>
                <w:szCs w:val="18"/>
              </w:rPr>
              <w:t>Глава I. Общие положения</w:t>
            </w:r>
            <w:r w:rsidRPr="0042293D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r w:rsidRPr="0042293D">
              <w:rPr>
                <w:rFonts w:ascii="Arial" w:eastAsia="Times New Roman" w:hAnsi="Arial" w:cs="Arial"/>
                <w:b/>
                <w:bCs/>
                <w:sz w:val="15"/>
              </w:rPr>
              <w:t>Статья 1. Правовой статус муниципального района</w:t>
            </w:r>
          </w:p>
          <w:p w:rsidR="0042293D" w:rsidRPr="0042293D" w:rsidRDefault="0042293D" w:rsidP="0042293D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93D">
              <w:rPr>
                <w:rFonts w:ascii="Arial" w:eastAsia="Times New Roman" w:hAnsi="Arial" w:cs="Arial"/>
                <w:sz w:val="15"/>
                <w:szCs w:val="15"/>
              </w:rPr>
              <w:t>1.    Муниципальное образование “Талдомский район Московской области” наделено статусом муниципального района законом Московской области № 42/2005-03 от 15.02.2005 года.</w:t>
            </w:r>
          </w:p>
          <w:p w:rsidR="0042293D" w:rsidRPr="0042293D" w:rsidRDefault="0042293D" w:rsidP="0042293D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93D">
              <w:rPr>
                <w:rFonts w:ascii="Times New Roman" w:eastAsia="Times New Roman" w:hAnsi="Times New Roman" w:cs="Times New Roman"/>
                <w:sz w:val="15"/>
                <w:szCs w:val="15"/>
              </w:rPr>
              <w:t>2.    Талдомский муниципальный район является муниципальным образованием, объединяющим в границах своей территории вновь образованные муниципальные образования четырех городских и четырех сельских поселений.</w:t>
            </w:r>
          </w:p>
          <w:p w:rsidR="0042293D" w:rsidRPr="0042293D" w:rsidRDefault="0042293D" w:rsidP="0042293D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93D">
              <w:rPr>
                <w:rFonts w:ascii="Times New Roman" w:eastAsia="Times New Roman" w:hAnsi="Times New Roman" w:cs="Times New Roman"/>
                <w:sz w:val="15"/>
                <w:szCs w:val="15"/>
              </w:rPr>
              <w:t>(часть 2 в ред. решения Совета депутатов Талдомского муниципального района от 26.01.2011 № 1).</w:t>
            </w:r>
          </w:p>
          <w:p w:rsidR="0042293D" w:rsidRPr="0042293D" w:rsidRDefault="0042293D" w:rsidP="0042293D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93D">
              <w:rPr>
                <w:rFonts w:ascii="Arial" w:eastAsia="Times New Roman" w:hAnsi="Arial" w:cs="Arial"/>
                <w:sz w:val="15"/>
                <w:szCs w:val="15"/>
              </w:rPr>
              <w:t>3.    Устав муниципального района является основным нормативным правовым актом муниципального района, устанавливающим систему местного самоуправления, правовые, экономические и финансовые основы местного самоуправления и гарантии его осуществления на территории муниципального района.</w:t>
            </w:r>
          </w:p>
          <w:p w:rsidR="0042293D" w:rsidRPr="0042293D" w:rsidRDefault="0042293D" w:rsidP="004229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93D">
              <w:rPr>
                <w:rFonts w:ascii="Arial" w:eastAsia="Times New Roman" w:hAnsi="Arial" w:cs="Arial"/>
                <w:b/>
                <w:bCs/>
                <w:sz w:val="15"/>
              </w:rPr>
              <w:t> Статья 2. Границы муниципального района и порядок их изменения</w:t>
            </w:r>
          </w:p>
          <w:p w:rsidR="0042293D" w:rsidRPr="0042293D" w:rsidRDefault="0042293D" w:rsidP="004229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93D">
              <w:rPr>
                <w:rFonts w:ascii="Arial" w:eastAsia="Times New Roman" w:hAnsi="Arial" w:cs="Arial"/>
                <w:sz w:val="15"/>
                <w:szCs w:val="15"/>
              </w:rPr>
              <w:t> </w:t>
            </w:r>
            <w:r w:rsidRPr="0042293D">
              <w:rPr>
                <w:rFonts w:ascii="Times New Roman" w:eastAsia="Times New Roman" w:hAnsi="Times New Roman" w:cs="Times New Roman"/>
                <w:sz w:val="15"/>
                <w:szCs w:val="15"/>
              </w:rPr>
              <w:t>1.      Границы территории Талдомского муниципального района установлены законом Московской области от 26 января 2005 г. № 42/2005-03.</w:t>
            </w:r>
          </w:p>
          <w:p w:rsidR="0042293D" w:rsidRPr="0042293D" w:rsidRDefault="0042293D" w:rsidP="0042293D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93D">
              <w:rPr>
                <w:rFonts w:ascii="Times New Roman" w:eastAsia="Times New Roman" w:hAnsi="Times New Roman" w:cs="Times New Roman"/>
                <w:sz w:val="15"/>
                <w:szCs w:val="15"/>
              </w:rPr>
              <w:t>   2.      Границы Талдомского муниципального района подлежат описанию и утверждению  в соответствии с требованиями градостроительного и земельного законодательства. Схема территории муниципального района и описание границ являются приложением к настоящему Уставу.</w:t>
            </w:r>
          </w:p>
          <w:p w:rsidR="0042293D" w:rsidRPr="0042293D" w:rsidRDefault="0042293D" w:rsidP="0042293D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93D">
              <w:rPr>
                <w:rFonts w:ascii="Times New Roman" w:eastAsia="Times New Roman" w:hAnsi="Times New Roman" w:cs="Times New Roman"/>
                <w:sz w:val="15"/>
                <w:szCs w:val="15"/>
              </w:rPr>
              <w:t>   3.     Изменение границ Талдомского муниципального района, влекущее отнесение территорий отдельных входящих в его состав поселений и (или) населенных пунктов к территориям другого (других) муниципального района (районов), осуществляется с согласия населения данных поселений и (или) населенных пунктов, выраженного путем голосования, предусмотренного частью 3 статьи 24 настоящего Федерального закона “Об общих принципах организации местного самоуправления  в Российской Федерации”, либо на сходах граждан с учетом мнения Совета депутатов муниципального района.</w:t>
            </w:r>
          </w:p>
          <w:p w:rsidR="0042293D" w:rsidRPr="0042293D" w:rsidRDefault="0042293D" w:rsidP="004229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93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            4.     Изменение границ Талдомского муниципального района, не влекущее отнесения территорий отдельных входящих в его состав </w:t>
            </w:r>
            <w:r w:rsidRPr="0042293D">
              <w:rPr>
                <w:rFonts w:ascii="Times New Roman" w:eastAsia="Times New Roman" w:hAnsi="Times New Roman" w:cs="Times New Roman"/>
                <w:sz w:val="15"/>
                <w:szCs w:val="15"/>
              </w:rPr>
              <w:lastRenderedPageBreak/>
              <w:t>поселений и (или) населенных пунктов к территориям других муниципальных районов, осуществляется с учетом местного населения, выраженного представительным органом муниципального района. (Советом депутатов Талдомского муниципального района).</w:t>
            </w:r>
          </w:p>
          <w:p w:rsidR="0042293D" w:rsidRPr="0042293D" w:rsidRDefault="0042293D" w:rsidP="004229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93D">
              <w:rPr>
                <w:rFonts w:ascii="Arial" w:eastAsia="Times New Roman" w:hAnsi="Arial" w:cs="Arial"/>
                <w:b/>
                <w:bCs/>
                <w:sz w:val="15"/>
              </w:rPr>
              <w:t>Статья 3. Преобразование муниципального района</w:t>
            </w:r>
          </w:p>
          <w:p w:rsidR="0042293D" w:rsidRPr="0042293D" w:rsidRDefault="0042293D" w:rsidP="004229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93D">
              <w:rPr>
                <w:rFonts w:ascii="Times New Roman" w:eastAsia="Times New Roman" w:hAnsi="Times New Roman" w:cs="Times New Roman"/>
                <w:sz w:val="15"/>
                <w:szCs w:val="15"/>
              </w:rPr>
              <w:t>1.  Под преобразованием муниципального района следует понимать его разделение на несколько муниципальных районов или объединение с другими муниципальными районами</w:t>
            </w:r>
          </w:p>
          <w:p w:rsidR="0042293D" w:rsidRPr="0042293D" w:rsidRDefault="0042293D" w:rsidP="004229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93D">
              <w:rPr>
                <w:rFonts w:ascii="Times New Roman" w:eastAsia="Times New Roman" w:hAnsi="Times New Roman" w:cs="Times New Roman"/>
                <w:sz w:val="15"/>
                <w:szCs w:val="15"/>
              </w:rPr>
              <w:t>2.  Инициатива преобразования муниципального района может исходить от :</w:t>
            </w:r>
          </w:p>
          <w:p w:rsidR="0042293D" w:rsidRPr="0042293D" w:rsidRDefault="0042293D" w:rsidP="0042293D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93D">
              <w:rPr>
                <w:rFonts w:ascii="Times New Roman" w:eastAsia="Times New Roman" w:hAnsi="Times New Roman" w:cs="Times New Roman"/>
                <w:sz w:val="15"/>
                <w:szCs w:val="15"/>
              </w:rPr>
              <w:t>- населения в порядке, предусмотренном федеральным законом и законом субъекта Российской Федерации для выдвижения инициативы проведения местного референдума;</w:t>
            </w:r>
          </w:p>
          <w:p w:rsidR="0042293D" w:rsidRPr="0042293D" w:rsidRDefault="0042293D" w:rsidP="0042293D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93D">
              <w:rPr>
                <w:rFonts w:ascii="Times New Roman" w:eastAsia="Times New Roman" w:hAnsi="Times New Roman" w:cs="Times New Roman"/>
                <w:sz w:val="15"/>
                <w:szCs w:val="15"/>
              </w:rPr>
              <w:t>- органов государственной власти и органов местного самоуправления, инициатива оформляется решением соответствующего органа государственной власти или местного самоуправления.</w:t>
            </w:r>
          </w:p>
          <w:p w:rsidR="0042293D" w:rsidRPr="0042293D" w:rsidRDefault="0042293D" w:rsidP="004229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93D">
              <w:rPr>
                <w:rFonts w:ascii="Times New Roman" w:eastAsia="Times New Roman" w:hAnsi="Times New Roman" w:cs="Times New Roman"/>
                <w:sz w:val="15"/>
                <w:szCs w:val="15"/>
              </w:rPr>
              <w:t>3.     Объединение муниципального района с другим муниципальным районом, не влекущее изменения границ иных муниципальных образований, осуществляется с учетом мнения населения, выраженного решением Совета депутатов муниципального района.</w:t>
            </w:r>
          </w:p>
          <w:p w:rsidR="0042293D" w:rsidRPr="0042293D" w:rsidRDefault="0042293D" w:rsidP="004229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93D">
              <w:rPr>
                <w:rFonts w:ascii="Arial" w:eastAsia="Times New Roman" w:hAnsi="Arial" w:cs="Arial"/>
                <w:sz w:val="15"/>
                <w:szCs w:val="15"/>
              </w:rPr>
              <w:t> 4.  Разделение муниципального района осуществляется с учетом мнения населения, выраженного Советом депутатов муниципального района.</w:t>
            </w:r>
          </w:p>
          <w:p w:rsidR="0042293D" w:rsidRPr="0042293D" w:rsidRDefault="0042293D" w:rsidP="004229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93D">
              <w:rPr>
                <w:rFonts w:ascii="Arial" w:eastAsia="Times New Roman" w:hAnsi="Arial" w:cs="Arial"/>
                <w:sz w:val="15"/>
                <w:szCs w:val="15"/>
              </w:rPr>
              <w:t>5.      Изменение статуса городского поселения, входящего в состав муниципального района, в связи с наделением его статусом городского округа осуществляется законом Московской области с согласия населения муниципального района. Мнение населения городского поселения и мнение населения муниципального района выявляются путем голосования, проводимого раздельно на территории городского поселения и на территории муниципального района, из состава которого выделяется (в состав которого включается) городское поселение.</w:t>
            </w:r>
          </w:p>
          <w:p w:rsidR="0042293D" w:rsidRPr="0042293D" w:rsidRDefault="0042293D" w:rsidP="004229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93D">
              <w:rPr>
                <w:rFonts w:ascii="Arial" w:eastAsia="Times New Roman" w:hAnsi="Arial" w:cs="Arial"/>
                <w:b/>
                <w:bCs/>
                <w:sz w:val="15"/>
              </w:rPr>
              <w:t>Статья 4. Наименование, территория и состав территории  муниципального района</w:t>
            </w:r>
            <w:r w:rsidRPr="0042293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</w:p>
          <w:p w:rsidR="0042293D" w:rsidRPr="0042293D" w:rsidRDefault="0042293D" w:rsidP="0042293D">
            <w:pPr>
              <w:spacing w:before="100" w:beforeAutospacing="1" w:after="100" w:afterAutospacing="1" w:line="240" w:lineRule="auto"/>
              <w:ind w:hanging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93D">
              <w:rPr>
                <w:rFonts w:ascii="Times New Roman" w:eastAsia="Times New Roman" w:hAnsi="Times New Roman" w:cs="Times New Roman"/>
                <w:sz w:val="15"/>
                <w:szCs w:val="15"/>
              </w:rPr>
              <w:t>1. Официальное наименование муниципального района – Талдомский муниципальный район Московской области.</w:t>
            </w:r>
          </w:p>
          <w:p w:rsidR="0042293D" w:rsidRPr="0042293D" w:rsidRDefault="0042293D" w:rsidP="0042293D">
            <w:pPr>
              <w:spacing w:before="100" w:beforeAutospacing="1" w:after="100" w:afterAutospacing="1" w:line="240" w:lineRule="auto"/>
              <w:ind w:hanging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93D">
              <w:rPr>
                <w:rFonts w:ascii="Times New Roman" w:eastAsia="Times New Roman" w:hAnsi="Times New Roman" w:cs="Times New Roman"/>
                <w:sz w:val="15"/>
                <w:szCs w:val="15"/>
              </w:rPr>
              <w:t>2.    Территорию Талдомского муниципального района составляют земли городских, земли сельских поселений, прилегающие к ним земли общего пользования, рекреационные зоны, земли, необходимые для развития поселений, и другие земли в границах муниципального района независимо от форм собственности и целевого назначения согласно данным государственного земельного кадастра.</w:t>
            </w:r>
          </w:p>
          <w:p w:rsidR="0042293D" w:rsidRPr="0042293D" w:rsidRDefault="0042293D" w:rsidP="0042293D">
            <w:pPr>
              <w:spacing w:before="100" w:beforeAutospacing="1" w:after="100" w:afterAutospacing="1" w:line="240" w:lineRule="auto"/>
              <w:ind w:hanging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93D">
              <w:rPr>
                <w:rFonts w:ascii="Times New Roman" w:eastAsia="Times New Roman" w:hAnsi="Times New Roman" w:cs="Times New Roman"/>
                <w:sz w:val="15"/>
                <w:szCs w:val="15"/>
              </w:rPr>
              <w:t>3. Территорию Талдомского муниципального района образуют территории следующих городских и сельских поселений: городское поселение Вербилки, городское поселение Запрудня, городское поселение Северный, городское поселение Талдом, сельское поселение Гуслевское, сельское поселение Ермолинское, сельское поселение Квашёнковское, сельское поселение Темповое. В состав территорий городских и сельских поселений входят 171 населенный пункт, прилегающие к ним земли общего пользования и другие земли независимо от форм собственности и целевого назначения.</w:t>
            </w:r>
          </w:p>
          <w:p w:rsidR="0042293D" w:rsidRPr="0042293D" w:rsidRDefault="0042293D" w:rsidP="0042293D">
            <w:pPr>
              <w:spacing w:before="100" w:beforeAutospacing="1" w:after="100" w:afterAutospacing="1" w:line="240" w:lineRule="auto"/>
              <w:ind w:hanging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93D">
              <w:rPr>
                <w:rFonts w:ascii="Times New Roman" w:eastAsia="Times New Roman" w:hAnsi="Times New Roman" w:cs="Times New Roman"/>
                <w:sz w:val="15"/>
                <w:szCs w:val="15"/>
              </w:rPr>
              <w:t>(часть 3 в ред. решения Совета депутатов Талдомского муниципального района от 26.01.2011 № 1).</w:t>
            </w:r>
          </w:p>
          <w:p w:rsidR="0042293D" w:rsidRPr="0042293D" w:rsidRDefault="0042293D" w:rsidP="0042293D">
            <w:pPr>
              <w:spacing w:before="100" w:beforeAutospacing="1" w:after="100" w:afterAutospacing="1" w:line="240" w:lineRule="auto"/>
              <w:ind w:hanging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93D">
              <w:rPr>
                <w:rFonts w:ascii="Arial" w:eastAsia="Times New Roman" w:hAnsi="Arial" w:cs="Arial"/>
                <w:sz w:val="15"/>
                <w:szCs w:val="15"/>
              </w:rPr>
              <w:t>4.    Административным центром муниципального района является город Талдом.</w:t>
            </w:r>
          </w:p>
          <w:p w:rsidR="0042293D" w:rsidRPr="0042293D" w:rsidRDefault="0042293D" w:rsidP="0042293D">
            <w:pPr>
              <w:spacing w:before="100" w:beforeAutospacing="1" w:after="100" w:afterAutospacing="1" w:line="240" w:lineRule="auto"/>
              <w:ind w:hanging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93D">
              <w:rPr>
                <w:rFonts w:ascii="Arial" w:eastAsia="Times New Roman" w:hAnsi="Arial" w:cs="Arial"/>
                <w:sz w:val="15"/>
                <w:szCs w:val="15"/>
              </w:rPr>
              <w:t>Адрес представительного органа и администрации Талдомского муниципального района: 141900, Московская область, г. Талдом, пл. Карла Маркса, 12 .</w:t>
            </w:r>
          </w:p>
          <w:p w:rsidR="0042293D" w:rsidRPr="0042293D" w:rsidRDefault="0042293D" w:rsidP="0042293D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93D">
              <w:rPr>
                <w:rFonts w:ascii="Times New Roman" w:eastAsia="Times New Roman" w:hAnsi="Times New Roman" w:cs="Times New Roman"/>
                <w:sz w:val="15"/>
                <w:szCs w:val="15"/>
              </w:rPr>
              <w:t>(часть 4 в ред. решения Совета депутатов Талдомского муниципального района от 26.01.2011 № 1).</w:t>
            </w:r>
          </w:p>
          <w:p w:rsidR="0042293D" w:rsidRPr="0042293D" w:rsidRDefault="0042293D" w:rsidP="0042293D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93D">
              <w:rPr>
                <w:rFonts w:ascii="Arial" w:eastAsia="Times New Roman" w:hAnsi="Arial" w:cs="Arial"/>
                <w:b/>
                <w:bCs/>
                <w:sz w:val="15"/>
              </w:rPr>
              <w:t>Статья 5. Население муниципального района</w:t>
            </w:r>
          </w:p>
          <w:p w:rsidR="0042293D" w:rsidRPr="0042293D" w:rsidRDefault="0042293D" w:rsidP="004229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93D">
              <w:rPr>
                <w:rFonts w:ascii="Arial" w:eastAsia="Times New Roman" w:hAnsi="Arial" w:cs="Arial"/>
                <w:sz w:val="15"/>
                <w:szCs w:val="15"/>
              </w:rPr>
              <w:t> Население Талдомского муниципального района составляют постоянно или преимущественно проживающие на территории муниципального района граждане Российской Федерации и граждане иностранных государств – участников международных договоров Российской Федерации, в соответствии с которыми иностранные граждане имеют право избирать и быть избранными в органы местного самоуправления.</w:t>
            </w:r>
          </w:p>
          <w:p w:rsidR="0042293D" w:rsidRPr="0042293D" w:rsidRDefault="0042293D" w:rsidP="004229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93D">
              <w:rPr>
                <w:rFonts w:ascii="Arial" w:eastAsia="Times New Roman" w:hAnsi="Arial" w:cs="Arial"/>
                <w:sz w:val="15"/>
                <w:szCs w:val="15"/>
              </w:rPr>
              <w:t>Статья 6. Официальные символы муниципального района и  порядок их использования.</w:t>
            </w:r>
            <w:r w:rsidRPr="0042293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</w:p>
          <w:p w:rsidR="0042293D" w:rsidRPr="0042293D" w:rsidRDefault="0042293D" w:rsidP="004229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9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2293D">
              <w:rPr>
                <w:rFonts w:ascii="Arial" w:eastAsia="Times New Roman" w:hAnsi="Arial" w:cs="Arial"/>
                <w:sz w:val="15"/>
                <w:szCs w:val="15"/>
              </w:rPr>
              <w:t>Талдомский муниципальный район имеет герб и флаг. Описание и порядок официального использования официальных символов муниципального района устанавливается решением Совета депутатов муниципального района.</w:t>
            </w:r>
          </w:p>
          <w:p w:rsidR="0042293D" w:rsidRPr="0042293D" w:rsidRDefault="0042293D" w:rsidP="0042293D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93D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  <w:p w:rsidR="0042293D" w:rsidRPr="0042293D" w:rsidRDefault="0042293D" w:rsidP="004229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93D">
              <w:rPr>
                <w:rFonts w:ascii="Arial" w:eastAsia="Times New Roman" w:hAnsi="Arial" w:cs="Arial"/>
                <w:sz w:val="15"/>
                <w:szCs w:val="15"/>
              </w:rPr>
              <w:t>                      Глава II. Правовые основы организации и осуществления местного самоуправления в Талдомском муниципальном районе</w:t>
            </w:r>
          </w:p>
          <w:p w:rsidR="0042293D" w:rsidRPr="0042293D" w:rsidRDefault="0042293D" w:rsidP="004229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93D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Статья 7. Права граждан на осуществление местного самоуправления</w:t>
            </w:r>
            <w:r w:rsidRPr="0042293D"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</w:p>
          <w:p w:rsidR="0042293D" w:rsidRPr="0042293D" w:rsidRDefault="0042293D" w:rsidP="004229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93D">
              <w:rPr>
                <w:rFonts w:ascii="Times New Roman" w:eastAsia="Times New Roman" w:hAnsi="Times New Roman" w:cs="Times New Roman"/>
                <w:sz w:val="15"/>
                <w:szCs w:val="15"/>
              </w:rPr>
              <w:lastRenderedPageBreak/>
              <w:t xml:space="preserve">1. Граждане, проживающие на территории Талдомского муниципального района, осуществляют местное самоуправление в соответствии с гарантиями избирательных прав граждан, установленными федеральным законодательством путем референдума, муниципальных выборов, других форм прямого волеизъявления граждан, а также через выборные и иные органы местного самоуправления. </w:t>
            </w:r>
          </w:p>
          <w:p w:rsidR="0042293D" w:rsidRPr="0042293D" w:rsidRDefault="0042293D" w:rsidP="004229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9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2293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(часть 1. в ред. решения Совета депутатов Талдомского муниципального района от 15.07.2009г. №  85). </w:t>
            </w:r>
          </w:p>
          <w:p w:rsidR="0042293D" w:rsidRPr="0042293D" w:rsidRDefault="0042293D" w:rsidP="0042293D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93D">
              <w:rPr>
                <w:rFonts w:ascii="Times New Roman" w:eastAsia="Times New Roman" w:hAnsi="Times New Roman" w:cs="Times New Roman"/>
                <w:sz w:val="15"/>
                <w:szCs w:val="15"/>
              </w:rPr>
              <w:t>2. Иностранные граждане постоянно или преимущественно проживающие на территории Талдомского муниципального района, обладают при осуществлении местного самоуправления правами в соответствии с международными договорами Российской Федерации и федеральными законами.</w:t>
            </w:r>
          </w:p>
          <w:p w:rsidR="0042293D" w:rsidRPr="0042293D" w:rsidRDefault="0042293D" w:rsidP="0042293D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93D">
              <w:rPr>
                <w:rFonts w:ascii="Times New Roman" w:eastAsia="Times New Roman" w:hAnsi="Times New Roman" w:cs="Times New Roman"/>
                <w:sz w:val="15"/>
                <w:szCs w:val="15"/>
              </w:rPr>
              <w:t>3. Граждане, проживающие на территории Талдомского муниципального района, имеют равные права на осуществление местного самоуправления независимо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объединениям.</w:t>
            </w:r>
            <w:r w:rsidRPr="0042293D"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</w:r>
            <w:r w:rsidRPr="0042293D">
              <w:rPr>
                <w:rFonts w:ascii="Arial" w:eastAsia="Times New Roman" w:hAnsi="Arial" w:cs="Arial"/>
                <w:sz w:val="15"/>
                <w:szCs w:val="15"/>
              </w:rPr>
              <w:t>Статья 8. Местное самоуправление в муниципальном районе</w:t>
            </w:r>
          </w:p>
          <w:p w:rsidR="0042293D" w:rsidRPr="0042293D" w:rsidRDefault="0042293D" w:rsidP="004229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93D">
              <w:rPr>
                <w:rFonts w:ascii="Arial" w:eastAsia="Times New Roman" w:hAnsi="Arial" w:cs="Arial"/>
                <w:sz w:val="15"/>
                <w:szCs w:val="15"/>
              </w:rPr>
              <w:t>            1. Местное самоуправление в муниципальном районе – форма осуществления населением муниципального района своей власти, обеспечивающая в пределах, установленных Конституцией Российской Федерации, федеральными законами, а в случаях, установленных федеральными законами, законами субъекта Российской Федерации, самостоятельное и под свою ответственность решение населением непосредственно и через органы местного самоуправления вопросов местного значения, исходя из интересов населения с учетом исторических и иных местных традиций.</w:t>
            </w:r>
          </w:p>
          <w:p w:rsidR="0042293D" w:rsidRPr="0042293D" w:rsidRDefault="0042293D" w:rsidP="004229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93D">
              <w:rPr>
                <w:rFonts w:ascii="Arial" w:eastAsia="Times New Roman" w:hAnsi="Arial" w:cs="Arial"/>
                <w:sz w:val="15"/>
                <w:szCs w:val="15"/>
              </w:rPr>
              <w:t>            2. Местное самоуправление в муниципальном районе осуществляется в целях решения вопросов местного значения межпоселенческого характера.</w:t>
            </w:r>
          </w:p>
          <w:p w:rsidR="0042293D" w:rsidRPr="0042293D" w:rsidRDefault="0042293D" w:rsidP="004229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93D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</w:tr>
    </w:tbl>
    <w:p w:rsidR="00D55EB3" w:rsidRDefault="00D55EB3"/>
    <w:sectPr w:rsidR="00D55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2293D"/>
    <w:rsid w:val="0042293D"/>
    <w:rsid w:val="00D55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293D"/>
    <w:rPr>
      <w:color w:val="0000FF"/>
      <w:u w:val="single"/>
    </w:rPr>
  </w:style>
  <w:style w:type="character" w:customStyle="1" w:styleId="small">
    <w:name w:val="small"/>
    <w:basedOn w:val="a0"/>
    <w:rsid w:val="0042293D"/>
  </w:style>
  <w:style w:type="paragraph" w:styleId="a4">
    <w:name w:val="Normal (Web)"/>
    <w:basedOn w:val="a"/>
    <w:uiPriority w:val="99"/>
    <w:semiHidden/>
    <w:unhideWhenUsed/>
    <w:rsid w:val="00422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padding">
    <w:name w:val="tabpadding"/>
    <w:basedOn w:val="a"/>
    <w:rsid w:val="00422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2293D"/>
    <w:rPr>
      <w:b/>
      <w:bCs/>
    </w:rPr>
  </w:style>
  <w:style w:type="character" w:styleId="a6">
    <w:name w:val="Emphasis"/>
    <w:basedOn w:val="a0"/>
    <w:uiPriority w:val="20"/>
    <w:qFormat/>
    <w:rsid w:val="0042293D"/>
    <w:rPr>
      <w:i/>
      <w:iCs/>
    </w:rPr>
  </w:style>
  <w:style w:type="paragraph" w:styleId="2">
    <w:name w:val="Body Text 2"/>
    <w:basedOn w:val="a"/>
    <w:link w:val="20"/>
    <w:uiPriority w:val="99"/>
    <w:semiHidden/>
    <w:unhideWhenUsed/>
    <w:rsid w:val="00422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2293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422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422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422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42293D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422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2293D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22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29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3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9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0;&#1072;&#1083;&#1076;&#1086;&#1084;-&#1088;&#1072;&#1081;&#1086;&#1085;.&#1088;&#1092;/index2.php?option=com_content&amp;task=emailform&amp;id=19&amp;itemid=99999999" TargetMode="External"/><Relationship Id="rId13" Type="http://schemas.openxmlformats.org/officeDocument/2006/relationships/hyperlink" Target="http://xn----7sbbo1aiileetr.xn--p1ai/ustav_4.html" TargetMode="External"/><Relationship Id="rId18" Type="http://schemas.openxmlformats.org/officeDocument/2006/relationships/hyperlink" Target="http://xn----7sbbo1aiileetr.xn--p1ai/ustav_9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xn----7sbbo1aiileetr.xn--p1ai/ustav_3.html" TargetMode="External"/><Relationship Id="rId17" Type="http://schemas.openxmlformats.org/officeDocument/2006/relationships/hyperlink" Target="http://xn----7sbbo1aiileetr.xn--p1ai/ustav_8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xn----7sbbo1aiileetr.xn--p1ai/ustav_7.htm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&#1090;&#1072;&#1083;&#1076;&#1086;&#1084;-&#1088;&#1072;&#1081;&#1086;&#1085;.&#1088;&#1092;/index2.php?option=com_content&amp;task=view&amp;id=19&amp;pop=1&amp;page=0" TargetMode="External"/><Relationship Id="rId11" Type="http://schemas.openxmlformats.org/officeDocument/2006/relationships/hyperlink" Target="http://xn----7sbbo1aiileetr.xn--p1ai/ustav_2.html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xn----7sbbo1aiileetr.xn--p1ai/ustav_6.html" TargetMode="External"/><Relationship Id="rId10" Type="http://schemas.openxmlformats.org/officeDocument/2006/relationships/hyperlink" Target="http://xn----7sbbo1aiileetr.xn--p1ai/ustav.html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&#1090;&#1072;&#1083;&#1076;&#1086;&#1084;-&#1088;&#1072;&#1081;&#1086;&#1085;.&#1088;&#1092;/index2.php?option=com_content&amp;do_pdf=1&amp;id=19" TargetMode="External"/><Relationship Id="rId9" Type="http://schemas.openxmlformats.org/officeDocument/2006/relationships/image" Target="media/image3.png"/><Relationship Id="rId14" Type="http://schemas.openxmlformats.org/officeDocument/2006/relationships/hyperlink" Target="http://xn----7sbbo1aiileetr.xn--p1ai/ustav_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1367</Words>
  <Characters>7795</Characters>
  <Application>Microsoft Office Word</Application>
  <DocSecurity>0</DocSecurity>
  <Lines>64</Lines>
  <Paragraphs>18</Paragraphs>
  <ScaleCrop>false</ScaleCrop>
  <Company>Microsoft</Company>
  <LinksUpToDate>false</LinksUpToDate>
  <CharactersWithSpaces>9144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2013-02-01T00:17:00Z</dcterms:created>
  <dcterms:modified xsi:type="dcterms:W3CDTF">2013-02-01T00:17:00Z</dcterms:modified>
</cp:coreProperties>
</file>