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52" w:rsidRPr="003A3D45" w:rsidRDefault="00C07E52" w:rsidP="00C07E52">
      <w:pPr>
        <w:pStyle w:val="10"/>
        <w:shd w:val="clear" w:color="auto" w:fill="auto"/>
        <w:spacing w:after="35" w:line="440" w:lineRule="exact"/>
        <w:ind w:right="40"/>
        <w:rPr>
          <w:rFonts w:ascii="Arial" w:hAnsi="Arial" w:cs="Arial"/>
          <w:sz w:val="24"/>
          <w:szCs w:val="24"/>
        </w:rPr>
      </w:pPr>
      <w:r w:rsidRPr="003A3D45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ГЛАВА</w:t>
      </w:r>
    </w:p>
    <w:p w:rsidR="00C07E52" w:rsidRPr="003A3D45" w:rsidRDefault="00C07E52" w:rsidP="00C07E52">
      <w:pPr>
        <w:pStyle w:val="20"/>
        <w:shd w:val="clear" w:color="auto" w:fill="auto"/>
        <w:spacing w:before="0" w:line="320" w:lineRule="exact"/>
        <w:jc w:val="center"/>
        <w:rPr>
          <w:rFonts w:ascii="Arial" w:hAnsi="Arial" w:cs="Arial"/>
          <w:sz w:val="24"/>
          <w:szCs w:val="24"/>
        </w:rPr>
      </w:pPr>
      <w:r w:rsidRPr="003A3D45">
        <w:rPr>
          <w:rStyle w:val="2"/>
          <w:rFonts w:ascii="Arial" w:hAnsi="Arial" w:cs="Arial"/>
          <w:b/>
          <w:bCs/>
          <w:color w:val="000000"/>
          <w:sz w:val="24"/>
          <w:szCs w:val="24"/>
        </w:rPr>
        <w:t>Талдомского муниципального района Московской области</w:t>
      </w:r>
    </w:p>
    <w:p w:rsidR="00C07E52" w:rsidRPr="003A3D45" w:rsidRDefault="00C07E52" w:rsidP="00C07E52">
      <w:pPr>
        <w:pStyle w:val="50"/>
        <w:shd w:val="clear" w:color="auto" w:fill="auto"/>
        <w:spacing w:after="0" w:line="460" w:lineRule="exact"/>
        <w:ind w:right="20"/>
        <w:rPr>
          <w:rStyle w:val="5"/>
          <w:rFonts w:ascii="Arial" w:hAnsi="Arial" w:cs="Arial"/>
          <w:b/>
          <w:bCs/>
          <w:color w:val="000000"/>
          <w:sz w:val="24"/>
          <w:szCs w:val="24"/>
        </w:rPr>
      </w:pPr>
      <w:r w:rsidRPr="003A3D45">
        <w:rPr>
          <w:rStyle w:val="5"/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C07E52" w:rsidRPr="003A3D45" w:rsidRDefault="00C07E52" w:rsidP="00C07E52">
      <w:pPr>
        <w:pStyle w:val="50"/>
        <w:shd w:val="clear" w:color="auto" w:fill="auto"/>
        <w:spacing w:after="0" w:line="460" w:lineRule="exact"/>
        <w:ind w:right="20"/>
        <w:rPr>
          <w:rFonts w:ascii="Arial" w:hAnsi="Arial" w:cs="Arial"/>
          <w:sz w:val="24"/>
          <w:szCs w:val="24"/>
        </w:rPr>
      </w:pPr>
      <w:r w:rsidRPr="003A3D45">
        <w:rPr>
          <w:rStyle w:val="5"/>
          <w:rFonts w:ascii="Arial" w:hAnsi="Arial" w:cs="Arial"/>
          <w:bCs/>
          <w:color w:val="000000"/>
          <w:sz w:val="24"/>
          <w:szCs w:val="24"/>
        </w:rPr>
        <w:t>От 12.01.2018г. № 21</w:t>
      </w:r>
    </w:p>
    <w:p w:rsidR="00C07E52" w:rsidRPr="003A3D45" w:rsidRDefault="00C07E52" w:rsidP="00C07E52">
      <w:pPr>
        <w:framePr w:wrap="none" w:vAnchor="page" w:hAnchor="page" w:x="4860" w:y="4325"/>
        <w:rPr>
          <w:rFonts w:ascii="Arial" w:hAnsi="Arial" w:cs="Arial"/>
          <w:sz w:val="24"/>
          <w:szCs w:val="24"/>
        </w:rPr>
      </w:pPr>
    </w:p>
    <w:p w:rsidR="00C07E52" w:rsidRPr="003A3D45" w:rsidRDefault="00C07E52" w:rsidP="00C07E52">
      <w:pPr>
        <w:pStyle w:val="60"/>
        <w:shd w:val="clear" w:color="auto" w:fill="auto"/>
        <w:tabs>
          <w:tab w:val="left" w:pos="3821"/>
        </w:tabs>
        <w:spacing w:before="0" w:line="560" w:lineRule="exact"/>
        <w:ind w:right="288"/>
        <w:rPr>
          <w:rFonts w:ascii="Arial" w:hAnsi="Arial" w:cs="Arial"/>
          <w:sz w:val="24"/>
          <w:szCs w:val="24"/>
        </w:rPr>
      </w:pPr>
    </w:p>
    <w:p w:rsidR="00C07E52" w:rsidRPr="003A3D45" w:rsidRDefault="00C07E52" w:rsidP="00C07E52">
      <w:pPr>
        <w:pStyle w:val="31"/>
        <w:shd w:val="clear" w:color="auto" w:fill="auto"/>
        <w:spacing w:after="202" w:line="226" w:lineRule="exact"/>
        <w:ind w:right="5460"/>
        <w:rPr>
          <w:rFonts w:ascii="Arial" w:hAnsi="Arial" w:cs="Arial"/>
          <w:sz w:val="24"/>
          <w:szCs w:val="24"/>
        </w:rPr>
      </w:pPr>
      <w:r w:rsidRPr="003A3D45">
        <w:rPr>
          <w:rStyle w:val="3"/>
          <w:rFonts w:ascii="Arial" w:hAnsi="Arial" w:cs="Arial"/>
          <w:bCs/>
          <w:color w:val="000000"/>
          <w:sz w:val="24"/>
          <w:szCs w:val="24"/>
        </w:rPr>
        <w:t>О внесении изменений в административный</w:t>
      </w:r>
      <w:r w:rsidRPr="003A3D45">
        <w:rPr>
          <w:rStyle w:val="3"/>
          <w:rFonts w:ascii="Arial" w:hAnsi="Arial" w:cs="Arial"/>
          <w:bCs/>
          <w:color w:val="000000"/>
          <w:sz w:val="24"/>
          <w:szCs w:val="24"/>
        </w:rPr>
        <w:br/>
        <w:t>регламент предоставления муниципальной</w:t>
      </w:r>
      <w:r w:rsidRPr="003A3D45">
        <w:rPr>
          <w:rStyle w:val="3"/>
          <w:rFonts w:ascii="Arial" w:hAnsi="Arial" w:cs="Arial"/>
          <w:bCs/>
          <w:color w:val="000000"/>
          <w:sz w:val="24"/>
          <w:szCs w:val="24"/>
        </w:rPr>
        <w:br/>
        <w:t>услуги "Выдача ордера на право производства</w:t>
      </w:r>
      <w:r w:rsidRPr="003A3D45">
        <w:rPr>
          <w:rStyle w:val="3"/>
          <w:rFonts w:ascii="Arial" w:hAnsi="Arial" w:cs="Arial"/>
          <w:bCs/>
          <w:color w:val="000000"/>
          <w:sz w:val="24"/>
          <w:szCs w:val="24"/>
        </w:rPr>
        <w:br/>
        <w:t>земляных работ на территории Талдомского</w:t>
      </w:r>
      <w:r w:rsidRPr="003A3D45">
        <w:rPr>
          <w:rStyle w:val="3"/>
          <w:rFonts w:ascii="Arial" w:hAnsi="Arial" w:cs="Arial"/>
          <w:bCs/>
          <w:color w:val="000000"/>
          <w:sz w:val="24"/>
          <w:szCs w:val="24"/>
        </w:rPr>
        <w:br/>
        <w:t>муниципального района Московской области"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274" w:lineRule="exact"/>
        <w:ind w:right="320" w:firstLine="100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В рамках исполнения поручения Главного управления архитектуры и градостроительства Московской области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согласно обращений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 № 31Исх-112176/ от 28.12.2017 и № 31Исх-112926/ от 29.12.2017</w:t>
      </w:r>
    </w:p>
    <w:p w:rsidR="00C07E52" w:rsidRPr="003A3D45" w:rsidRDefault="00C07E52" w:rsidP="00C07E52">
      <w:pPr>
        <w:pStyle w:val="70"/>
        <w:shd w:val="clear" w:color="auto" w:fill="auto"/>
        <w:ind w:left="4080"/>
        <w:rPr>
          <w:rFonts w:ascii="Arial" w:hAnsi="Arial" w:cs="Arial"/>
          <w:sz w:val="24"/>
          <w:szCs w:val="24"/>
        </w:rPr>
      </w:pPr>
      <w:r w:rsidRPr="003A3D45">
        <w:rPr>
          <w:rStyle w:val="7"/>
          <w:rFonts w:ascii="Arial" w:hAnsi="Arial" w:cs="Arial"/>
          <w:b/>
          <w:bCs/>
          <w:color w:val="000000"/>
          <w:sz w:val="24"/>
          <w:szCs w:val="24"/>
        </w:rPr>
        <w:t>постановляю: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276" w:lineRule="auto"/>
        <w:ind w:right="320" w:firstLine="70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Внести в административный регламент предоставления муниципальной услуги "Выдача ордера на право производства земляных работ на территории Талдомского муниципального района Московской области", утвержденный постановлением главы Талдомского муниципального района от 18.08.2017г. № 1423 утверждении административного регламента предоставления муниципальной услуги "Выдача ордера на право производства земляных работ на территории Талдомского муниципального района Московской области", следующие изменения:</w:t>
      </w:r>
      <w:proofErr w:type="gramEnd"/>
    </w:p>
    <w:p w:rsidR="00C07E52" w:rsidRPr="003A3D45" w:rsidRDefault="00C07E52" w:rsidP="00C07E52">
      <w:pPr>
        <w:pStyle w:val="22"/>
        <w:shd w:val="clear" w:color="auto" w:fill="auto"/>
        <w:tabs>
          <w:tab w:val="left" w:pos="1021"/>
        </w:tabs>
        <w:spacing w:before="0" w:after="0" w:line="276" w:lineRule="auto"/>
        <w:ind w:right="288" w:firstLine="70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раздел 5 дополнить пунктом 5.7. следующего содержания: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274" w:lineRule="exact"/>
        <w:ind w:right="-7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«5.7.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.»;</w:t>
      </w:r>
    </w:p>
    <w:p w:rsidR="00C07E52" w:rsidRPr="003A3D45" w:rsidRDefault="00C07E52" w:rsidP="00C07E52">
      <w:pPr>
        <w:pStyle w:val="22"/>
        <w:shd w:val="clear" w:color="auto" w:fill="auto"/>
        <w:tabs>
          <w:tab w:val="left" w:pos="1035"/>
        </w:tabs>
        <w:spacing w:before="0" w:after="0" w:line="274" w:lineRule="exact"/>
        <w:ind w:right="288" w:firstLine="700"/>
        <w:jc w:val="both"/>
        <w:rPr>
          <w:rFonts w:ascii="Arial" w:hAnsi="Arial" w:cs="Arial"/>
          <w:sz w:val="24"/>
          <w:szCs w:val="24"/>
        </w:rPr>
      </w:pP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раздел 12 дополнить пунктом 12.1.7. следующего содержания: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right="32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«12.1.7. Обращение за услугой, предоставление которой не предусматривается Административным регламентом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.»;</w:t>
      </w:r>
    </w:p>
    <w:p w:rsidR="00C07E52" w:rsidRPr="003A3D45" w:rsidRDefault="00C07E52" w:rsidP="00C07E52">
      <w:pPr>
        <w:pStyle w:val="22"/>
        <w:shd w:val="clear" w:color="auto" w:fill="auto"/>
        <w:tabs>
          <w:tab w:val="left" w:pos="1035"/>
        </w:tabs>
        <w:spacing w:before="0" w:after="0" w:line="317" w:lineRule="exact"/>
        <w:ind w:right="288" w:firstLine="700"/>
        <w:jc w:val="both"/>
        <w:rPr>
          <w:rFonts w:ascii="Arial" w:hAnsi="Arial" w:cs="Arial"/>
          <w:sz w:val="24"/>
          <w:szCs w:val="24"/>
        </w:rPr>
      </w:pP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в)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раздел 17 дополнить пунктом 17.3. следующего содержания: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right="32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«17.3.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.»;</w:t>
      </w:r>
    </w:p>
    <w:p w:rsidR="00C07E52" w:rsidRPr="003A3D45" w:rsidRDefault="00C07E52" w:rsidP="00C07E52">
      <w:pPr>
        <w:pStyle w:val="22"/>
        <w:shd w:val="clear" w:color="auto" w:fill="auto"/>
        <w:tabs>
          <w:tab w:val="left" w:pos="1035"/>
        </w:tabs>
        <w:spacing w:before="0" w:after="0" w:line="317" w:lineRule="exact"/>
        <w:ind w:right="288" w:firstLine="700"/>
        <w:jc w:val="both"/>
        <w:rPr>
          <w:rFonts w:ascii="Arial" w:hAnsi="Arial" w:cs="Arial"/>
          <w:sz w:val="24"/>
          <w:szCs w:val="24"/>
        </w:rPr>
      </w:pP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г)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пункт 24.4. изложить в следующей редакции: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right="394" w:firstLine="70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«24.4.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Плановые проверки Администрации или должностного лиц]</w:t>
      </w:r>
      <w:proofErr w:type="gramEnd"/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right="96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Администрации проводятся в соответствии с ежегодным планом проверок 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right="115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утверждаемым Министерством государственного управления,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информационных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right="288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технологий и связи Московской области, подлежащем обязательному согласованию с</w:t>
      </w:r>
      <w:r w:rsidRPr="003A3D45">
        <w:rPr>
          <w:rFonts w:ascii="Arial" w:hAnsi="Arial" w:cs="Arial"/>
          <w:sz w:val="24"/>
          <w:szCs w:val="24"/>
        </w:rPr>
        <w:t xml:space="preserve"> 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>прокуратурой Московской области, не чаще одного раза в два года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07E52" w:rsidRPr="003A3D45" w:rsidRDefault="00C07E52" w:rsidP="00C07E52">
      <w:pPr>
        <w:pStyle w:val="22"/>
        <w:shd w:val="clear" w:color="auto" w:fill="auto"/>
        <w:tabs>
          <w:tab w:val="left" w:pos="1040"/>
        </w:tabs>
        <w:spacing w:before="0" w:after="0" w:line="317" w:lineRule="exact"/>
        <w:ind w:right="845" w:firstLine="70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д)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пункт 24.5. изложить в следующей редакции: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left="361" w:firstLine="32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lastRenderedPageBreak/>
        <w:t xml:space="preserve">«24.5. Внеплановые проверки в Администрации или должностного лица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C07E52" w:rsidRPr="003A3D45" w:rsidRDefault="00C07E52" w:rsidP="00C07E52">
      <w:pPr>
        <w:pStyle w:val="22"/>
        <w:shd w:val="clear" w:color="auto" w:fill="auto"/>
        <w:spacing w:before="0" w:after="0" w:line="317" w:lineRule="exact"/>
        <w:ind w:left="403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администрации проводятся уполномоченными должностными лицами Министерств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2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государственного, управления, информационных технологий и связи Московской^ области, принимаемого на основании обращений граждан, организаций (юридических лиц) и полученной от государственных органов •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 граждан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07E52" w:rsidRPr="003A3D45" w:rsidRDefault="00C07E52" w:rsidP="00C07E52">
      <w:pPr>
        <w:pStyle w:val="22"/>
        <w:shd w:val="clear" w:color="auto" w:fill="auto"/>
        <w:tabs>
          <w:tab w:val="left" w:pos="943"/>
        </w:tabs>
        <w:spacing w:before="0" w:after="0" w:line="312" w:lineRule="exact"/>
        <w:ind w:firstLine="64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е)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пункт 24.6. изложить в следующей редакции: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312" w:lineRule="exact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«24.6.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Внеплановые проверки деятельности Администрации и её должностных лиц могут </w:t>
      </w:r>
      <w:proofErr w:type="spell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такдее</w:t>
      </w:r>
      <w:proofErr w:type="spell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 •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обращениям.»;</w:t>
      </w:r>
      <w:proofErr w:type="gramEnd"/>
    </w:p>
    <w:p w:rsidR="00C07E52" w:rsidRPr="003A3D45" w:rsidRDefault="00C07E52" w:rsidP="00C07E52">
      <w:pPr>
        <w:pStyle w:val="22"/>
        <w:shd w:val="clear" w:color="auto" w:fill="auto"/>
        <w:tabs>
          <w:tab w:val="left" w:pos="1006"/>
        </w:tabs>
        <w:spacing w:before="0" w:after="0" w:line="312" w:lineRule="exact"/>
        <w:ind w:firstLine="64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ж)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пункт 27.13. изложить в следующей редакции: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274" w:lineRule="exact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« 27.13. При удовлетворении жалобы Администрация принимает исчерпывающие меры по устранению выявленных нарушений, в том числе по выдаче Заявителю (представителю Заявителя) результата муниципальной услуги, в соответствии со сроком, установленным пунктом 8 настоящего Административного регламента со дня принятия решения.»;</w:t>
      </w:r>
    </w:p>
    <w:p w:rsidR="00C07E52" w:rsidRPr="003A3D45" w:rsidRDefault="00C07E52" w:rsidP="00C07E52">
      <w:pPr>
        <w:pStyle w:val="22"/>
        <w:shd w:val="clear" w:color="auto" w:fill="auto"/>
        <w:tabs>
          <w:tab w:val="left" w:pos="1006"/>
        </w:tabs>
        <w:spacing w:before="0" w:after="0" w:line="274" w:lineRule="exact"/>
        <w:ind w:firstLine="64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з)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ab/>
        <w:t>раздел 27 дополнить пунктом 27.13’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.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с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ледующего содержания:</w:t>
      </w:r>
    </w:p>
    <w:p w:rsidR="00C07E52" w:rsidRPr="003A3D45" w:rsidRDefault="00C07E52" w:rsidP="00C07E52">
      <w:pPr>
        <w:pStyle w:val="22"/>
        <w:shd w:val="clear" w:color="auto" w:fill="auto"/>
        <w:spacing w:before="0" w:after="0" w:line="274" w:lineRule="exact"/>
        <w:ind w:firstLine="64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«27.13</w:t>
      </w:r>
      <w:r w:rsidRPr="003A3D45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прокуратуры.».</w:t>
      </w:r>
    </w:p>
    <w:p w:rsidR="00C07E52" w:rsidRPr="003A3D45" w:rsidRDefault="00C07E52" w:rsidP="00C07E52">
      <w:pPr>
        <w:pStyle w:val="22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274" w:lineRule="exact"/>
        <w:ind w:firstLine="500"/>
        <w:jc w:val="both"/>
        <w:rPr>
          <w:rFonts w:ascii="Arial" w:hAnsi="Arial" w:cs="Arial"/>
          <w:sz w:val="24"/>
          <w:szCs w:val="24"/>
        </w:rPr>
      </w:pPr>
      <w:r w:rsidRPr="003A3D45">
        <w:rPr>
          <w:rStyle w:val="21"/>
          <w:rFonts w:ascii="Arial" w:hAnsi="Arial" w:cs="Arial"/>
          <w:color w:val="000000"/>
          <w:sz w:val="24"/>
          <w:szCs w:val="24"/>
        </w:rPr>
        <w:t>Настоящее постановление разместить на официальном сайте администрации Талдомского муниципального района Московской области в сети «Интернет».</w:t>
      </w:r>
    </w:p>
    <w:p w:rsidR="00C07E52" w:rsidRPr="003A3D45" w:rsidRDefault="00C07E52" w:rsidP="00C07E52">
      <w:pPr>
        <w:pStyle w:val="22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74" w:lineRule="exact"/>
        <w:ind w:firstLine="500"/>
        <w:jc w:val="both"/>
        <w:rPr>
          <w:rStyle w:val="21"/>
          <w:rFonts w:ascii="Arial" w:hAnsi="Arial" w:cs="Arial"/>
          <w:sz w:val="24"/>
          <w:szCs w:val="24"/>
        </w:rPr>
      </w:pPr>
      <w:proofErr w:type="gramStart"/>
      <w:r w:rsidRPr="003A3D45">
        <w:rPr>
          <w:rStyle w:val="21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A3D45">
        <w:rPr>
          <w:rStyle w:val="21"/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Талдомского муниципального района М.М. Мухаммийзянова.</w:t>
      </w:r>
    </w:p>
    <w:p w:rsidR="00C07E52" w:rsidRPr="003A3D45" w:rsidRDefault="00C07E52" w:rsidP="00C07E52">
      <w:pPr>
        <w:pStyle w:val="22"/>
        <w:shd w:val="clear" w:color="auto" w:fill="auto"/>
        <w:tabs>
          <w:tab w:val="left" w:pos="702"/>
        </w:tabs>
        <w:spacing w:before="0" w:after="0" w:line="274" w:lineRule="exact"/>
        <w:ind w:left="500"/>
        <w:jc w:val="both"/>
        <w:rPr>
          <w:rFonts w:ascii="Arial" w:hAnsi="Arial" w:cs="Arial"/>
          <w:sz w:val="24"/>
          <w:szCs w:val="24"/>
        </w:rPr>
      </w:pPr>
    </w:p>
    <w:p w:rsidR="00C07E52" w:rsidRPr="003A3D45" w:rsidRDefault="00C07E52" w:rsidP="00C07E52">
      <w:pPr>
        <w:jc w:val="both"/>
        <w:rPr>
          <w:rFonts w:ascii="Arial" w:hAnsi="Arial" w:cs="Arial"/>
          <w:sz w:val="24"/>
          <w:szCs w:val="24"/>
        </w:rPr>
      </w:pPr>
    </w:p>
    <w:p w:rsidR="00C07E52" w:rsidRPr="003A3D45" w:rsidRDefault="00C07E52" w:rsidP="00C07E52">
      <w:pPr>
        <w:widowControl w:val="0"/>
        <w:spacing w:after="0" w:line="278" w:lineRule="exact"/>
        <w:rPr>
          <w:rFonts w:ascii="Arial" w:eastAsia="Arial Unicode MS" w:hAnsi="Arial" w:cs="Arial"/>
          <w:sz w:val="24"/>
          <w:szCs w:val="24"/>
          <w:lang w:eastAsia="ru-RU"/>
        </w:rPr>
      </w:pPr>
      <w:r w:rsidRPr="003A3D45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Глава Талдомского муниципального района        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3A3D45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    В.Ю. Юдин</w:t>
      </w:r>
    </w:p>
    <w:p w:rsidR="00C07E52" w:rsidRPr="003A3D45" w:rsidRDefault="00C07E52" w:rsidP="00C07E52">
      <w:pPr>
        <w:widowControl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3E2935" w:rsidRDefault="003E2935"/>
    <w:sectPr w:rsidR="003E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50901C"/>
    <w:lvl w:ilvl="0">
      <w:start w:val="2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52"/>
    <w:rsid w:val="003E2935"/>
    <w:rsid w:val="00C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C07E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rsid w:val="00C07E52"/>
    <w:rPr>
      <w:rFonts w:ascii="Times New Roman" w:hAnsi="Times New Roman"/>
      <w:b/>
      <w:bCs/>
      <w:spacing w:val="150"/>
      <w:sz w:val="44"/>
      <w:szCs w:val="44"/>
      <w:shd w:val="clear" w:color="auto" w:fill="FFFFFF"/>
    </w:rPr>
  </w:style>
  <w:style w:type="character" w:customStyle="1" w:styleId="2">
    <w:name w:val="Заголовок №2_"/>
    <w:link w:val="20"/>
    <w:uiPriority w:val="99"/>
    <w:rsid w:val="00C07E52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1"/>
    <w:uiPriority w:val="99"/>
    <w:rsid w:val="00C07E5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C07E52"/>
    <w:rPr>
      <w:rFonts w:ascii="Times New Roman" w:hAnsi="Times New Roman"/>
      <w:b/>
      <w:bCs/>
      <w:sz w:val="46"/>
      <w:szCs w:val="46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C07E52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C07E52"/>
    <w:rPr>
      <w:rFonts w:ascii="Times New Roman" w:hAnsi="Times New Roman"/>
      <w:sz w:val="56"/>
      <w:szCs w:val="56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07E52"/>
    <w:rPr>
      <w:rFonts w:ascii="Times New Roman" w:hAnsi="Times New Roman"/>
      <w:b/>
      <w:bCs/>
      <w:spacing w:val="5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07E52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theme="minorBidi"/>
      <w:b/>
      <w:bCs/>
      <w:spacing w:val="150"/>
      <w:sz w:val="44"/>
      <w:szCs w:val="44"/>
    </w:rPr>
  </w:style>
  <w:style w:type="paragraph" w:customStyle="1" w:styleId="20">
    <w:name w:val="Заголовок №2"/>
    <w:basedOn w:val="a"/>
    <w:link w:val="2"/>
    <w:uiPriority w:val="99"/>
    <w:rsid w:val="00C07E52"/>
    <w:pPr>
      <w:widowControl w:val="0"/>
      <w:shd w:val="clear" w:color="auto" w:fill="FFFFFF"/>
      <w:spacing w:before="120" w:after="0" w:line="240" w:lineRule="atLeast"/>
      <w:outlineLvl w:val="1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rsid w:val="00C07E5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C07E52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theme="minorBidi"/>
      <w:b/>
      <w:bCs/>
      <w:sz w:val="46"/>
      <w:szCs w:val="46"/>
    </w:rPr>
  </w:style>
  <w:style w:type="paragraph" w:customStyle="1" w:styleId="22">
    <w:name w:val="Основной текст (2)"/>
    <w:basedOn w:val="a"/>
    <w:link w:val="21"/>
    <w:uiPriority w:val="99"/>
    <w:rsid w:val="00C07E52"/>
    <w:pPr>
      <w:widowControl w:val="0"/>
      <w:shd w:val="clear" w:color="auto" w:fill="FFFFFF"/>
      <w:spacing w:before="360" w:after="360" w:line="240" w:lineRule="atLeast"/>
    </w:pPr>
    <w:rPr>
      <w:rFonts w:ascii="Times New Roman" w:eastAsiaTheme="minorHAnsi" w:hAnsi="Times New Roman" w:cstheme="minorBidi"/>
    </w:rPr>
  </w:style>
  <w:style w:type="paragraph" w:customStyle="1" w:styleId="60">
    <w:name w:val="Основной текст (6)"/>
    <w:basedOn w:val="a"/>
    <w:link w:val="6"/>
    <w:uiPriority w:val="99"/>
    <w:rsid w:val="00C07E52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 w:cstheme="minorBidi"/>
      <w:sz w:val="56"/>
      <w:szCs w:val="56"/>
    </w:rPr>
  </w:style>
  <w:style w:type="paragraph" w:customStyle="1" w:styleId="70">
    <w:name w:val="Основной текст (7)"/>
    <w:basedOn w:val="a"/>
    <w:link w:val="7"/>
    <w:uiPriority w:val="99"/>
    <w:rsid w:val="00C07E52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spacing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C07E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rsid w:val="00C07E52"/>
    <w:rPr>
      <w:rFonts w:ascii="Times New Roman" w:hAnsi="Times New Roman"/>
      <w:b/>
      <w:bCs/>
      <w:spacing w:val="150"/>
      <w:sz w:val="44"/>
      <w:szCs w:val="44"/>
      <w:shd w:val="clear" w:color="auto" w:fill="FFFFFF"/>
    </w:rPr>
  </w:style>
  <w:style w:type="character" w:customStyle="1" w:styleId="2">
    <w:name w:val="Заголовок №2_"/>
    <w:link w:val="20"/>
    <w:uiPriority w:val="99"/>
    <w:rsid w:val="00C07E52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1"/>
    <w:uiPriority w:val="99"/>
    <w:rsid w:val="00C07E5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C07E52"/>
    <w:rPr>
      <w:rFonts w:ascii="Times New Roman" w:hAnsi="Times New Roman"/>
      <w:b/>
      <w:bCs/>
      <w:sz w:val="46"/>
      <w:szCs w:val="46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C07E52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C07E52"/>
    <w:rPr>
      <w:rFonts w:ascii="Times New Roman" w:hAnsi="Times New Roman"/>
      <w:sz w:val="56"/>
      <w:szCs w:val="56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07E52"/>
    <w:rPr>
      <w:rFonts w:ascii="Times New Roman" w:hAnsi="Times New Roman"/>
      <w:b/>
      <w:bCs/>
      <w:spacing w:val="5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07E52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theme="minorBidi"/>
      <w:b/>
      <w:bCs/>
      <w:spacing w:val="150"/>
      <w:sz w:val="44"/>
      <w:szCs w:val="44"/>
    </w:rPr>
  </w:style>
  <w:style w:type="paragraph" w:customStyle="1" w:styleId="20">
    <w:name w:val="Заголовок №2"/>
    <w:basedOn w:val="a"/>
    <w:link w:val="2"/>
    <w:uiPriority w:val="99"/>
    <w:rsid w:val="00C07E52"/>
    <w:pPr>
      <w:widowControl w:val="0"/>
      <w:shd w:val="clear" w:color="auto" w:fill="FFFFFF"/>
      <w:spacing w:before="120" w:after="0" w:line="240" w:lineRule="atLeast"/>
      <w:outlineLvl w:val="1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rsid w:val="00C07E5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C07E52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theme="minorBidi"/>
      <w:b/>
      <w:bCs/>
      <w:sz w:val="46"/>
      <w:szCs w:val="46"/>
    </w:rPr>
  </w:style>
  <w:style w:type="paragraph" w:customStyle="1" w:styleId="22">
    <w:name w:val="Основной текст (2)"/>
    <w:basedOn w:val="a"/>
    <w:link w:val="21"/>
    <w:uiPriority w:val="99"/>
    <w:rsid w:val="00C07E52"/>
    <w:pPr>
      <w:widowControl w:val="0"/>
      <w:shd w:val="clear" w:color="auto" w:fill="FFFFFF"/>
      <w:spacing w:before="360" w:after="360" w:line="240" w:lineRule="atLeast"/>
    </w:pPr>
    <w:rPr>
      <w:rFonts w:ascii="Times New Roman" w:eastAsiaTheme="minorHAnsi" w:hAnsi="Times New Roman" w:cstheme="minorBidi"/>
    </w:rPr>
  </w:style>
  <w:style w:type="paragraph" w:customStyle="1" w:styleId="60">
    <w:name w:val="Основной текст (6)"/>
    <w:basedOn w:val="a"/>
    <w:link w:val="6"/>
    <w:uiPriority w:val="99"/>
    <w:rsid w:val="00C07E52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 w:cstheme="minorBidi"/>
      <w:sz w:val="56"/>
      <w:szCs w:val="56"/>
    </w:rPr>
  </w:style>
  <w:style w:type="paragraph" w:customStyle="1" w:styleId="70">
    <w:name w:val="Основной текст (7)"/>
    <w:basedOn w:val="a"/>
    <w:link w:val="7"/>
    <w:uiPriority w:val="99"/>
    <w:rsid w:val="00C07E52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spacing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1</cp:revision>
  <dcterms:created xsi:type="dcterms:W3CDTF">2018-01-24T08:15:00Z</dcterms:created>
  <dcterms:modified xsi:type="dcterms:W3CDTF">2018-01-24T08:15:00Z</dcterms:modified>
</cp:coreProperties>
</file>