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6F3497"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Pr>
          <w:rFonts w:ascii="Times New Roman" w:hAnsi="Times New Roman" w:cs="Times New Roman"/>
          <w:sz w:val="28"/>
          <w:szCs w:val="28"/>
          <w:u w:val="single"/>
        </w:rPr>
        <w:t xml:space="preserve">31 </w:t>
      </w:r>
      <w:proofErr w:type="gramStart"/>
      <w:r>
        <w:rPr>
          <w:rFonts w:ascii="Times New Roman" w:hAnsi="Times New Roman" w:cs="Times New Roman"/>
          <w:sz w:val="28"/>
          <w:szCs w:val="28"/>
          <w:u w:val="single"/>
        </w:rPr>
        <w:t>июля</w:t>
      </w:r>
      <w:r w:rsidRPr="002B5CE2">
        <w:rPr>
          <w:rFonts w:ascii="Times New Roman" w:hAnsi="Times New Roman" w:cs="Times New Roman"/>
          <w:sz w:val="28"/>
          <w:szCs w:val="28"/>
        </w:rPr>
        <w:t xml:space="preserve">  20</w:t>
      </w:r>
      <w:r>
        <w:rPr>
          <w:rFonts w:ascii="Times New Roman" w:hAnsi="Times New Roman" w:cs="Times New Roman"/>
          <w:sz w:val="28"/>
          <w:szCs w:val="28"/>
        </w:rPr>
        <w:t>2</w:t>
      </w:r>
      <w:r w:rsidRPr="006C4F58">
        <w:rPr>
          <w:rFonts w:ascii="Times New Roman" w:hAnsi="Times New Roman" w:cs="Times New Roman"/>
          <w:sz w:val="28"/>
          <w:szCs w:val="28"/>
          <w:u w:val="single"/>
        </w:rPr>
        <w:t>5</w:t>
      </w:r>
      <w:proofErr w:type="gramEnd"/>
      <w:r w:rsidRPr="002B5CE2">
        <w:rPr>
          <w:rFonts w:ascii="Times New Roman" w:hAnsi="Times New Roman" w:cs="Times New Roman"/>
          <w:sz w:val="28"/>
          <w:szCs w:val="28"/>
        </w:rPr>
        <w:t>_ г.</w:t>
      </w:r>
      <w:r>
        <w:rPr>
          <w:rFonts w:ascii="Times New Roman" w:hAnsi="Times New Roman" w:cs="Times New Roman"/>
          <w:sz w:val="28"/>
          <w:szCs w:val="28"/>
        </w:rPr>
        <w:t xml:space="preserve">                                                                                       №__</w:t>
      </w:r>
      <w:r>
        <w:rPr>
          <w:rFonts w:ascii="Times New Roman" w:hAnsi="Times New Roman" w:cs="Times New Roman"/>
          <w:sz w:val="28"/>
          <w:szCs w:val="28"/>
          <w:u w:val="single"/>
        </w:rPr>
        <w:t>52</w:t>
      </w:r>
      <w:r>
        <w:rPr>
          <w:rFonts w:ascii="Times New Roman" w:hAnsi="Times New Roman" w:cs="Times New Roman"/>
          <w:sz w:val="28"/>
          <w:szCs w:val="28"/>
        </w:rPr>
        <w:t>___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5D6768" w:rsidRPr="0095153A" w:rsidRDefault="005D6768" w:rsidP="005D6768">
      <w:pPr>
        <w:pStyle w:val="aa"/>
        <w:spacing w:before="0" w:beforeAutospacing="0" w:after="0" w:afterAutospacing="0"/>
        <w:rPr>
          <w:b/>
          <w:sz w:val="22"/>
          <w:szCs w:val="22"/>
        </w:rPr>
      </w:pPr>
      <w:r>
        <w:t xml:space="preserve"> </w:t>
      </w:r>
      <w:r w:rsidRPr="0095153A">
        <w:rPr>
          <w:b/>
          <w:sz w:val="22"/>
          <w:szCs w:val="22"/>
        </w:rPr>
        <w:t>Об утверждении Положения о муниципальном</w:t>
      </w:r>
    </w:p>
    <w:p w:rsidR="005D6768" w:rsidRPr="0095153A" w:rsidRDefault="005D6768" w:rsidP="005D6768">
      <w:pPr>
        <w:pStyle w:val="aa"/>
        <w:spacing w:before="0" w:beforeAutospacing="0" w:after="0" w:afterAutospacing="0"/>
        <w:rPr>
          <w:b/>
          <w:sz w:val="22"/>
          <w:szCs w:val="22"/>
        </w:rPr>
      </w:pPr>
      <w:r>
        <w:rPr>
          <w:b/>
          <w:sz w:val="22"/>
          <w:szCs w:val="22"/>
        </w:rPr>
        <w:t xml:space="preserve"> к</w:t>
      </w:r>
      <w:r w:rsidRPr="0095153A">
        <w:rPr>
          <w:b/>
          <w:sz w:val="22"/>
          <w:szCs w:val="22"/>
        </w:rPr>
        <w:t>онтроле на автомобильном транспорте, городском</w:t>
      </w:r>
    </w:p>
    <w:p w:rsidR="005D6768" w:rsidRPr="0095153A" w:rsidRDefault="005D6768" w:rsidP="005D6768">
      <w:pPr>
        <w:pStyle w:val="aa"/>
        <w:spacing w:before="0" w:beforeAutospacing="0" w:after="0" w:afterAutospacing="0"/>
        <w:rPr>
          <w:b/>
          <w:sz w:val="22"/>
          <w:szCs w:val="22"/>
        </w:rPr>
      </w:pPr>
      <w:r>
        <w:rPr>
          <w:b/>
          <w:sz w:val="22"/>
          <w:szCs w:val="22"/>
        </w:rPr>
        <w:t xml:space="preserve"> т</w:t>
      </w:r>
      <w:r w:rsidRPr="0095153A">
        <w:rPr>
          <w:b/>
          <w:sz w:val="22"/>
          <w:szCs w:val="22"/>
        </w:rPr>
        <w:t>ранспорте и в дорожном хозяйстве на территории</w:t>
      </w:r>
    </w:p>
    <w:p w:rsidR="005D6768" w:rsidRPr="0095153A" w:rsidRDefault="005D6768" w:rsidP="005D6768">
      <w:pPr>
        <w:pStyle w:val="aa"/>
        <w:spacing w:before="0" w:beforeAutospacing="0" w:after="0" w:afterAutospacing="0"/>
        <w:rPr>
          <w:b/>
          <w:sz w:val="22"/>
          <w:szCs w:val="22"/>
        </w:rPr>
      </w:pPr>
      <w:r>
        <w:rPr>
          <w:b/>
          <w:sz w:val="22"/>
          <w:szCs w:val="22"/>
        </w:rPr>
        <w:t xml:space="preserve"> </w:t>
      </w:r>
      <w:r w:rsidRPr="0095153A">
        <w:rPr>
          <w:b/>
          <w:sz w:val="22"/>
          <w:szCs w:val="22"/>
        </w:rPr>
        <w:t>Талдомского городского округа Московской области</w:t>
      </w:r>
    </w:p>
    <w:p w:rsidR="005D6768" w:rsidRDefault="005D6768" w:rsidP="005D6768">
      <w:pPr>
        <w:pStyle w:val="aa"/>
        <w:spacing w:before="0" w:beforeAutospacing="0" w:after="0" w:afterAutospacing="0"/>
        <w:rPr>
          <w:b/>
          <w:sz w:val="22"/>
          <w:szCs w:val="22"/>
        </w:rPr>
      </w:pPr>
      <w:r>
        <w:rPr>
          <w:b/>
          <w:sz w:val="22"/>
          <w:szCs w:val="22"/>
        </w:rPr>
        <w:t xml:space="preserve"> </w:t>
      </w:r>
      <w:r w:rsidRPr="0095153A">
        <w:rPr>
          <w:b/>
          <w:sz w:val="22"/>
          <w:szCs w:val="22"/>
        </w:rPr>
        <w:t>и перечня индикаторов риска нарушения обязательных</w:t>
      </w:r>
    </w:p>
    <w:p w:rsidR="005D6768" w:rsidRDefault="005D6768" w:rsidP="005D6768">
      <w:pPr>
        <w:pStyle w:val="aa"/>
        <w:spacing w:before="0" w:beforeAutospacing="0" w:after="0" w:afterAutospacing="0"/>
        <w:rPr>
          <w:b/>
          <w:sz w:val="22"/>
          <w:szCs w:val="22"/>
        </w:rPr>
      </w:pPr>
      <w:r>
        <w:rPr>
          <w:b/>
          <w:sz w:val="22"/>
          <w:szCs w:val="22"/>
        </w:rPr>
        <w:t xml:space="preserve"> т</w:t>
      </w:r>
      <w:r w:rsidRPr="0095153A">
        <w:rPr>
          <w:b/>
          <w:sz w:val="22"/>
          <w:szCs w:val="22"/>
        </w:rPr>
        <w:t>ребований, используемых по муниципальному контролю</w:t>
      </w:r>
    </w:p>
    <w:p w:rsidR="005D6768" w:rsidRDefault="005D6768" w:rsidP="005D6768">
      <w:pPr>
        <w:pStyle w:val="aa"/>
        <w:spacing w:before="0" w:beforeAutospacing="0" w:after="0" w:afterAutospacing="0"/>
        <w:rPr>
          <w:b/>
          <w:sz w:val="22"/>
          <w:szCs w:val="22"/>
        </w:rPr>
      </w:pPr>
      <w:r>
        <w:rPr>
          <w:b/>
          <w:sz w:val="22"/>
          <w:szCs w:val="22"/>
        </w:rPr>
        <w:t xml:space="preserve"> </w:t>
      </w:r>
      <w:r w:rsidRPr="0095153A">
        <w:rPr>
          <w:b/>
          <w:sz w:val="22"/>
          <w:szCs w:val="22"/>
        </w:rPr>
        <w:t xml:space="preserve">на автомобильном транспорте, городском транспорте </w:t>
      </w:r>
    </w:p>
    <w:p w:rsidR="005D6768" w:rsidRDefault="005D6768" w:rsidP="005D6768">
      <w:pPr>
        <w:pStyle w:val="aa"/>
        <w:spacing w:before="0" w:beforeAutospacing="0" w:after="0" w:afterAutospacing="0"/>
        <w:rPr>
          <w:b/>
          <w:sz w:val="22"/>
          <w:szCs w:val="22"/>
        </w:rPr>
      </w:pPr>
      <w:r>
        <w:rPr>
          <w:b/>
          <w:sz w:val="22"/>
          <w:szCs w:val="22"/>
        </w:rPr>
        <w:t xml:space="preserve"> </w:t>
      </w:r>
      <w:r w:rsidRPr="0095153A">
        <w:rPr>
          <w:b/>
          <w:sz w:val="22"/>
          <w:szCs w:val="22"/>
        </w:rPr>
        <w:t xml:space="preserve">и в дорожном хозяйстве на территории </w:t>
      </w:r>
    </w:p>
    <w:p w:rsidR="005D6768" w:rsidRPr="0095153A" w:rsidRDefault="005D6768" w:rsidP="005D6768">
      <w:pPr>
        <w:pStyle w:val="aa"/>
        <w:spacing w:before="0" w:beforeAutospacing="0" w:after="0" w:afterAutospacing="0"/>
        <w:rPr>
          <w:b/>
          <w:sz w:val="22"/>
          <w:szCs w:val="22"/>
        </w:rPr>
      </w:pPr>
      <w:r>
        <w:rPr>
          <w:b/>
          <w:sz w:val="22"/>
          <w:szCs w:val="22"/>
        </w:rPr>
        <w:t xml:space="preserve"> </w:t>
      </w:r>
      <w:r w:rsidRPr="0095153A">
        <w:rPr>
          <w:b/>
          <w:sz w:val="22"/>
          <w:szCs w:val="22"/>
        </w:rPr>
        <w:t>Талдомского городского округа Московской области</w:t>
      </w:r>
    </w:p>
    <w:p w:rsidR="005D6768" w:rsidRPr="0072362F" w:rsidRDefault="005D6768" w:rsidP="005D6768">
      <w:pPr>
        <w:pStyle w:val="1"/>
        <w:jc w:val="both"/>
        <w:rPr>
          <w:b w:val="0"/>
          <w:sz w:val="22"/>
          <w:szCs w:val="22"/>
        </w:rPr>
      </w:pPr>
      <w:r w:rsidRPr="00CD1C3C">
        <w:rPr>
          <w:b w:val="0"/>
          <w:sz w:val="22"/>
          <w:szCs w:val="22"/>
        </w:rPr>
        <w:tab/>
      </w:r>
      <w:r>
        <w:rPr>
          <w:b w:val="0"/>
          <w:sz w:val="22"/>
          <w:szCs w:val="22"/>
        </w:rPr>
        <w:t xml:space="preserve">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Pr="00BE34B9">
        <w:rPr>
          <w:b w:val="0"/>
          <w:sz w:val="22"/>
          <w:szCs w:val="22"/>
        </w:rPr>
        <w:t>Федеральным законом от 20.03.2025года №33-ФЗ «Об общих принципах организации местного самоуправления в единой системе публичной власти»</w:t>
      </w:r>
      <w:r>
        <w:rPr>
          <w:b w:val="0"/>
          <w:sz w:val="22"/>
          <w:szCs w:val="22"/>
        </w:rPr>
        <w:t>, Федеральным законом от 31.07.2020 № 248-ФЗ «О государственном контроле (надзоре) и муниципальном контроле в Российской Федерации»</w:t>
      </w:r>
      <w:r w:rsidRPr="0072362F">
        <w:rPr>
          <w:b w:val="0"/>
          <w:sz w:val="22"/>
          <w:szCs w:val="22"/>
        </w:rPr>
        <w:t xml:space="preserve">, </w:t>
      </w:r>
      <w:r w:rsidRPr="00BE34B9">
        <w:rPr>
          <w:b w:val="0"/>
          <w:sz w:val="22"/>
          <w:szCs w:val="22"/>
        </w:rPr>
        <w:t>Уставом Талдомского городского округа, зарегистрированного в Управлении Министерства юстиции РФ по Московской области от 24.12.2018г. №</w:t>
      </w:r>
      <w:r>
        <w:rPr>
          <w:b w:val="0"/>
          <w:sz w:val="22"/>
          <w:szCs w:val="22"/>
        </w:rPr>
        <w:t xml:space="preserve"> </w:t>
      </w:r>
      <w:r w:rsidRPr="00BE34B9">
        <w:rPr>
          <w:b w:val="0"/>
          <w:sz w:val="22"/>
          <w:szCs w:val="22"/>
        </w:rPr>
        <w:t>RU 503650002018001</w:t>
      </w:r>
      <w:r w:rsidRPr="0072362F">
        <w:rPr>
          <w:b w:val="0"/>
          <w:sz w:val="22"/>
          <w:szCs w:val="22"/>
        </w:rPr>
        <w:t>,</w:t>
      </w:r>
      <w:r>
        <w:rPr>
          <w:b w:val="0"/>
          <w:sz w:val="22"/>
          <w:szCs w:val="22"/>
        </w:rPr>
        <w:t xml:space="preserve"> </w:t>
      </w:r>
      <w:r w:rsidRPr="0072362F">
        <w:rPr>
          <w:b w:val="0"/>
          <w:sz w:val="22"/>
          <w:szCs w:val="22"/>
        </w:rPr>
        <w:t xml:space="preserve">Совет депутатов Талдомского городского округа </w:t>
      </w:r>
    </w:p>
    <w:p w:rsidR="005D6768" w:rsidRPr="00CD1C3C" w:rsidRDefault="005D6768" w:rsidP="005D6768">
      <w:pPr>
        <w:pStyle w:val="1"/>
        <w:jc w:val="center"/>
        <w:rPr>
          <w:sz w:val="22"/>
          <w:szCs w:val="22"/>
        </w:rPr>
      </w:pPr>
      <w:r>
        <w:rPr>
          <w:sz w:val="22"/>
          <w:szCs w:val="22"/>
        </w:rPr>
        <w:t>РЕШИЛ:</w:t>
      </w:r>
    </w:p>
    <w:p w:rsidR="005D6768" w:rsidRDefault="005D6768" w:rsidP="005D6768">
      <w:pPr>
        <w:pStyle w:val="1"/>
        <w:numPr>
          <w:ilvl w:val="0"/>
          <w:numId w:val="2"/>
        </w:numPr>
        <w:ind w:left="284" w:hanging="284"/>
        <w:jc w:val="both"/>
        <w:rPr>
          <w:b w:val="0"/>
          <w:sz w:val="22"/>
          <w:szCs w:val="22"/>
        </w:rPr>
      </w:pPr>
      <w:r>
        <w:rPr>
          <w:b w:val="0"/>
          <w:sz w:val="22"/>
          <w:szCs w:val="22"/>
        </w:rPr>
        <w:t xml:space="preserve">Утвердить </w:t>
      </w:r>
      <w:r w:rsidRPr="00ED044A">
        <w:rPr>
          <w:b w:val="0"/>
          <w:sz w:val="22"/>
          <w:szCs w:val="22"/>
        </w:rPr>
        <w:t>Положени</w:t>
      </w:r>
      <w:r>
        <w:rPr>
          <w:b w:val="0"/>
          <w:sz w:val="22"/>
          <w:szCs w:val="22"/>
        </w:rPr>
        <w:t>е</w:t>
      </w:r>
      <w:r w:rsidRPr="00ED044A">
        <w:rPr>
          <w:b w:val="0"/>
          <w:sz w:val="22"/>
          <w:szCs w:val="22"/>
        </w:rPr>
        <w:t xml:space="preserve"> о муниципальном</w:t>
      </w:r>
      <w:r>
        <w:rPr>
          <w:b w:val="0"/>
          <w:sz w:val="22"/>
          <w:szCs w:val="22"/>
        </w:rPr>
        <w:t xml:space="preserve"> </w:t>
      </w:r>
      <w:r w:rsidRPr="00ED044A">
        <w:rPr>
          <w:b w:val="0"/>
          <w:sz w:val="22"/>
          <w:szCs w:val="22"/>
        </w:rPr>
        <w:t>Контроле на автомобильном транспорте, городском</w:t>
      </w:r>
      <w:r>
        <w:rPr>
          <w:b w:val="0"/>
          <w:sz w:val="22"/>
          <w:szCs w:val="22"/>
        </w:rPr>
        <w:t xml:space="preserve"> т</w:t>
      </w:r>
      <w:r w:rsidRPr="00ED044A">
        <w:rPr>
          <w:b w:val="0"/>
          <w:sz w:val="22"/>
          <w:szCs w:val="22"/>
        </w:rPr>
        <w:t>ранспорте и в дорожном хозяйстве на территории</w:t>
      </w:r>
      <w:r>
        <w:rPr>
          <w:b w:val="0"/>
          <w:sz w:val="22"/>
          <w:szCs w:val="22"/>
        </w:rPr>
        <w:t xml:space="preserve"> </w:t>
      </w:r>
      <w:r w:rsidRPr="00ED044A">
        <w:rPr>
          <w:b w:val="0"/>
          <w:sz w:val="22"/>
          <w:szCs w:val="22"/>
        </w:rPr>
        <w:t>Талдомского городского округа Московской области (Приложение</w:t>
      </w:r>
      <w:r>
        <w:rPr>
          <w:b w:val="0"/>
          <w:sz w:val="22"/>
          <w:szCs w:val="22"/>
        </w:rPr>
        <w:t xml:space="preserve"> № 1</w:t>
      </w:r>
      <w:r w:rsidRPr="00ED044A">
        <w:rPr>
          <w:b w:val="0"/>
          <w:sz w:val="22"/>
          <w:szCs w:val="22"/>
        </w:rPr>
        <w:t>).</w:t>
      </w:r>
    </w:p>
    <w:p w:rsidR="005D6768" w:rsidRPr="0095153A" w:rsidRDefault="005D6768" w:rsidP="005D6768">
      <w:pPr>
        <w:pStyle w:val="1"/>
        <w:numPr>
          <w:ilvl w:val="0"/>
          <w:numId w:val="2"/>
        </w:numPr>
        <w:ind w:left="284" w:hanging="284"/>
        <w:jc w:val="both"/>
        <w:rPr>
          <w:b w:val="0"/>
          <w:sz w:val="22"/>
          <w:szCs w:val="22"/>
        </w:rPr>
      </w:pPr>
      <w:r>
        <w:rPr>
          <w:b w:val="0"/>
          <w:sz w:val="22"/>
          <w:szCs w:val="22"/>
        </w:rPr>
        <w:t xml:space="preserve">Утвердить </w:t>
      </w:r>
      <w:r w:rsidRPr="0095153A">
        <w:rPr>
          <w:b w:val="0"/>
          <w:sz w:val="22"/>
          <w:szCs w:val="22"/>
        </w:rPr>
        <w:t>перечень</w:t>
      </w:r>
      <w:r>
        <w:rPr>
          <w:b w:val="0"/>
          <w:sz w:val="22"/>
          <w:szCs w:val="22"/>
        </w:rPr>
        <w:t xml:space="preserve"> </w:t>
      </w:r>
      <w:r w:rsidRPr="0095153A">
        <w:rPr>
          <w:b w:val="0"/>
          <w:sz w:val="22"/>
          <w:szCs w:val="22"/>
        </w:rPr>
        <w:t>индикатор</w:t>
      </w:r>
      <w:r>
        <w:rPr>
          <w:b w:val="0"/>
          <w:sz w:val="22"/>
          <w:szCs w:val="22"/>
        </w:rPr>
        <w:t xml:space="preserve">ов риска нарушения обязательных </w:t>
      </w:r>
      <w:r w:rsidRPr="0095153A">
        <w:rPr>
          <w:b w:val="0"/>
          <w:sz w:val="22"/>
          <w:szCs w:val="22"/>
        </w:rPr>
        <w:t>требований,</w:t>
      </w:r>
      <w:r>
        <w:rPr>
          <w:b w:val="0"/>
          <w:sz w:val="22"/>
          <w:szCs w:val="22"/>
        </w:rPr>
        <w:t xml:space="preserve"> </w:t>
      </w:r>
      <w:r w:rsidRPr="0095153A">
        <w:rPr>
          <w:b w:val="0"/>
          <w:sz w:val="22"/>
          <w:szCs w:val="22"/>
        </w:rPr>
        <w:t xml:space="preserve">используемых по муниципальному контролю на автомобильном транспорте, городском транспорте и в дорожном хозяйстве на территории Талдомского городского округа </w:t>
      </w:r>
      <w:r>
        <w:rPr>
          <w:b w:val="0"/>
          <w:sz w:val="22"/>
          <w:szCs w:val="22"/>
        </w:rPr>
        <w:t>М</w:t>
      </w:r>
      <w:r w:rsidRPr="0095153A">
        <w:rPr>
          <w:b w:val="0"/>
          <w:sz w:val="22"/>
          <w:szCs w:val="22"/>
        </w:rPr>
        <w:t>осковской области</w:t>
      </w:r>
      <w:r>
        <w:rPr>
          <w:b w:val="0"/>
          <w:sz w:val="22"/>
          <w:szCs w:val="22"/>
        </w:rPr>
        <w:t xml:space="preserve"> (Приложение № 2).</w:t>
      </w:r>
    </w:p>
    <w:p w:rsidR="005D6768" w:rsidRPr="00CD1C3C" w:rsidRDefault="005D6768" w:rsidP="005D6768">
      <w:pPr>
        <w:pStyle w:val="1"/>
        <w:numPr>
          <w:ilvl w:val="0"/>
          <w:numId w:val="2"/>
        </w:numPr>
        <w:ind w:left="284" w:hanging="284"/>
        <w:jc w:val="both"/>
        <w:rPr>
          <w:b w:val="0"/>
          <w:sz w:val="22"/>
          <w:szCs w:val="22"/>
        </w:rPr>
      </w:pPr>
      <w:r w:rsidRPr="00CD1C3C">
        <w:rPr>
          <w:b w:val="0"/>
          <w:sz w:val="22"/>
          <w:szCs w:val="22"/>
        </w:rPr>
        <w:t>Опубликовать настоящее решение в средствах массовой информации и обеспечить его размещение на официальном сайте Талдомского городского округа</w:t>
      </w:r>
      <w:r>
        <w:rPr>
          <w:b w:val="0"/>
          <w:sz w:val="22"/>
          <w:szCs w:val="22"/>
        </w:rPr>
        <w:t xml:space="preserve"> Московской области</w:t>
      </w:r>
      <w:r w:rsidRPr="00CD1C3C">
        <w:rPr>
          <w:b w:val="0"/>
          <w:sz w:val="22"/>
          <w:szCs w:val="22"/>
        </w:rPr>
        <w:t>.</w:t>
      </w:r>
    </w:p>
    <w:p w:rsidR="005D6768" w:rsidRPr="00CD1C3C" w:rsidRDefault="005D6768" w:rsidP="005D6768">
      <w:pPr>
        <w:pStyle w:val="1"/>
        <w:numPr>
          <w:ilvl w:val="0"/>
          <w:numId w:val="2"/>
        </w:numPr>
        <w:ind w:left="284" w:hanging="284"/>
        <w:jc w:val="both"/>
        <w:rPr>
          <w:b w:val="0"/>
          <w:sz w:val="22"/>
          <w:szCs w:val="22"/>
        </w:rPr>
      </w:pPr>
      <w:r w:rsidRPr="00CD1C3C">
        <w:rPr>
          <w:b w:val="0"/>
          <w:sz w:val="22"/>
          <w:szCs w:val="22"/>
        </w:rPr>
        <w:t xml:space="preserve">Контроль </w:t>
      </w:r>
      <w:r>
        <w:rPr>
          <w:b w:val="0"/>
          <w:sz w:val="22"/>
          <w:szCs w:val="22"/>
        </w:rPr>
        <w:t>ис</w:t>
      </w:r>
      <w:r w:rsidRPr="00CD1C3C">
        <w:rPr>
          <w:b w:val="0"/>
          <w:sz w:val="22"/>
          <w:szCs w:val="22"/>
        </w:rPr>
        <w:t>полнени</w:t>
      </w:r>
      <w:r>
        <w:rPr>
          <w:b w:val="0"/>
          <w:sz w:val="22"/>
          <w:szCs w:val="22"/>
        </w:rPr>
        <w:t>я</w:t>
      </w:r>
      <w:r w:rsidRPr="00CD1C3C">
        <w:rPr>
          <w:b w:val="0"/>
          <w:sz w:val="22"/>
          <w:szCs w:val="22"/>
        </w:rPr>
        <w:t xml:space="preserve"> настоящего решения возложить на председателя Совета депутатов Талдомского городского округа </w:t>
      </w:r>
      <w:r>
        <w:rPr>
          <w:b w:val="0"/>
          <w:sz w:val="22"/>
          <w:szCs w:val="22"/>
        </w:rPr>
        <w:t xml:space="preserve">М.И. </w:t>
      </w:r>
      <w:r w:rsidRPr="00CD1C3C">
        <w:rPr>
          <w:b w:val="0"/>
          <w:sz w:val="22"/>
          <w:szCs w:val="22"/>
        </w:rPr>
        <w:t>Аникеева.</w:t>
      </w:r>
    </w:p>
    <w:p w:rsidR="005D6768" w:rsidRPr="00CD1C3C" w:rsidRDefault="005D6768" w:rsidP="005D6768">
      <w:pPr>
        <w:pStyle w:val="1"/>
        <w:spacing w:before="0" w:beforeAutospacing="0" w:after="0" w:afterAutospacing="0"/>
        <w:jc w:val="both"/>
        <w:rPr>
          <w:b w:val="0"/>
          <w:sz w:val="22"/>
          <w:szCs w:val="22"/>
        </w:rPr>
      </w:pPr>
      <w:r w:rsidRPr="00CD1C3C">
        <w:rPr>
          <w:b w:val="0"/>
          <w:sz w:val="22"/>
          <w:szCs w:val="22"/>
        </w:rPr>
        <w:t>Председатель Совета депутатов</w:t>
      </w:r>
    </w:p>
    <w:p w:rsidR="005D6768" w:rsidRPr="00CD1C3C" w:rsidRDefault="005D6768" w:rsidP="005D6768">
      <w:pPr>
        <w:pStyle w:val="1"/>
        <w:spacing w:before="0" w:beforeAutospacing="0" w:after="0" w:afterAutospacing="0"/>
        <w:jc w:val="both"/>
        <w:rPr>
          <w:b w:val="0"/>
          <w:sz w:val="22"/>
          <w:szCs w:val="22"/>
        </w:rPr>
      </w:pPr>
      <w:r w:rsidRPr="00CD1C3C">
        <w:rPr>
          <w:b w:val="0"/>
          <w:sz w:val="22"/>
          <w:szCs w:val="22"/>
        </w:rPr>
        <w:t xml:space="preserve">Талдомского городского округа                                                              </w:t>
      </w:r>
      <w:r>
        <w:rPr>
          <w:b w:val="0"/>
          <w:sz w:val="22"/>
          <w:szCs w:val="22"/>
        </w:rPr>
        <w:t xml:space="preserve">       </w:t>
      </w:r>
      <w:r w:rsidRPr="00CD1C3C">
        <w:rPr>
          <w:b w:val="0"/>
          <w:sz w:val="22"/>
          <w:szCs w:val="22"/>
        </w:rPr>
        <w:t xml:space="preserve">  </w:t>
      </w:r>
      <w:r>
        <w:rPr>
          <w:b w:val="0"/>
          <w:sz w:val="22"/>
          <w:szCs w:val="22"/>
        </w:rPr>
        <w:t xml:space="preserve">              </w:t>
      </w:r>
      <w:r w:rsidR="006F3497">
        <w:rPr>
          <w:b w:val="0"/>
          <w:sz w:val="22"/>
          <w:szCs w:val="22"/>
        </w:rPr>
        <w:t xml:space="preserve">           </w:t>
      </w:r>
      <w:r>
        <w:rPr>
          <w:b w:val="0"/>
          <w:sz w:val="22"/>
          <w:szCs w:val="22"/>
        </w:rPr>
        <w:t xml:space="preserve"> </w:t>
      </w:r>
      <w:r w:rsidRPr="00CD1C3C">
        <w:rPr>
          <w:b w:val="0"/>
          <w:sz w:val="22"/>
          <w:szCs w:val="22"/>
        </w:rPr>
        <w:t xml:space="preserve">  М.И.</w:t>
      </w:r>
      <w:r>
        <w:rPr>
          <w:b w:val="0"/>
          <w:sz w:val="22"/>
          <w:szCs w:val="22"/>
        </w:rPr>
        <w:t xml:space="preserve"> </w:t>
      </w:r>
      <w:r w:rsidRPr="00CD1C3C">
        <w:rPr>
          <w:b w:val="0"/>
          <w:sz w:val="22"/>
          <w:szCs w:val="22"/>
        </w:rPr>
        <w:t>Аникеев</w:t>
      </w:r>
    </w:p>
    <w:p w:rsidR="005D6768" w:rsidRPr="00CD1C3C" w:rsidRDefault="005D6768" w:rsidP="005D6768">
      <w:pPr>
        <w:pStyle w:val="1"/>
        <w:spacing w:before="0" w:beforeAutospacing="0" w:after="0" w:afterAutospacing="0"/>
        <w:jc w:val="both"/>
        <w:rPr>
          <w:b w:val="0"/>
          <w:sz w:val="22"/>
          <w:szCs w:val="22"/>
        </w:rPr>
      </w:pPr>
    </w:p>
    <w:p w:rsidR="005D6768" w:rsidRDefault="005D6768" w:rsidP="005D6768">
      <w:pPr>
        <w:pStyle w:val="1"/>
        <w:spacing w:before="0" w:beforeAutospacing="0" w:after="0" w:afterAutospacing="0"/>
        <w:jc w:val="both"/>
        <w:rPr>
          <w:b w:val="0"/>
          <w:sz w:val="22"/>
          <w:szCs w:val="22"/>
        </w:rPr>
      </w:pPr>
    </w:p>
    <w:p w:rsidR="005D6768" w:rsidRPr="00CD1C3C" w:rsidRDefault="005D6768" w:rsidP="005D6768">
      <w:pPr>
        <w:pStyle w:val="1"/>
        <w:spacing w:before="0" w:beforeAutospacing="0" w:after="0" w:afterAutospacing="0"/>
        <w:jc w:val="both"/>
        <w:rPr>
          <w:b w:val="0"/>
          <w:sz w:val="22"/>
          <w:szCs w:val="22"/>
        </w:rPr>
      </w:pPr>
      <w:r w:rsidRPr="00CD1C3C">
        <w:rPr>
          <w:b w:val="0"/>
          <w:sz w:val="22"/>
          <w:szCs w:val="22"/>
        </w:rPr>
        <w:t xml:space="preserve">Глава Талдомского городского округа                                                        </w:t>
      </w:r>
      <w:r w:rsidR="006F3497">
        <w:rPr>
          <w:b w:val="0"/>
          <w:sz w:val="22"/>
          <w:szCs w:val="22"/>
        </w:rPr>
        <w:t xml:space="preserve">        </w:t>
      </w:r>
      <w:r>
        <w:rPr>
          <w:b w:val="0"/>
          <w:sz w:val="22"/>
          <w:szCs w:val="22"/>
        </w:rPr>
        <w:t xml:space="preserve">                      Ю.В. Крупенин</w:t>
      </w:r>
    </w:p>
    <w:p w:rsidR="00CF50A2" w:rsidRDefault="00CF50A2">
      <w:pPr>
        <w:pStyle w:val="a6"/>
        <w:ind w:left="0" w:firstLine="0"/>
        <w:rPr>
          <w:rFonts w:ascii="Times New Roman" w:hAnsi="Times New Roman" w:cs="Times New Roman"/>
          <w:sz w:val="24"/>
          <w:szCs w:val="24"/>
        </w:rPr>
      </w:pPr>
    </w:p>
    <w:p w:rsidR="00723D4A" w:rsidRDefault="00723D4A">
      <w:pPr>
        <w:pStyle w:val="a6"/>
        <w:ind w:left="0" w:firstLine="0"/>
        <w:rPr>
          <w:rFonts w:ascii="Times New Roman" w:hAnsi="Times New Roman" w:cs="Times New Roman"/>
          <w:sz w:val="24"/>
          <w:szCs w:val="24"/>
        </w:rPr>
      </w:pPr>
    </w:p>
    <w:p w:rsidR="00723D4A" w:rsidRDefault="00723D4A">
      <w:pPr>
        <w:pStyle w:val="a6"/>
        <w:ind w:left="0" w:firstLine="0"/>
        <w:rPr>
          <w:rFonts w:ascii="Times New Roman" w:hAnsi="Times New Roman" w:cs="Times New Roman"/>
          <w:sz w:val="24"/>
          <w:szCs w:val="24"/>
        </w:rPr>
      </w:pPr>
    </w:p>
    <w:p w:rsidR="00723D4A" w:rsidRDefault="00723D4A">
      <w:pPr>
        <w:pStyle w:val="a6"/>
        <w:ind w:left="0" w:firstLine="0"/>
        <w:rPr>
          <w:rFonts w:ascii="Times New Roman" w:hAnsi="Times New Roman" w:cs="Times New Roman"/>
          <w:sz w:val="24"/>
          <w:szCs w:val="24"/>
        </w:rPr>
      </w:pPr>
    </w:p>
    <w:p w:rsidR="00723D4A" w:rsidRDefault="00723D4A">
      <w:pPr>
        <w:pStyle w:val="a6"/>
        <w:ind w:left="0" w:firstLine="0"/>
        <w:rPr>
          <w:rFonts w:ascii="Times New Roman" w:hAnsi="Times New Roman" w:cs="Times New Roman"/>
          <w:sz w:val="24"/>
          <w:szCs w:val="24"/>
        </w:rPr>
      </w:pPr>
    </w:p>
    <w:p w:rsidR="00723D4A" w:rsidRPr="00ED044A" w:rsidRDefault="00723D4A" w:rsidP="00723D4A">
      <w:pPr>
        <w:pStyle w:val="1"/>
        <w:spacing w:before="0" w:beforeAutospacing="0" w:after="0" w:afterAutospacing="0"/>
        <w:ind w:firstLine="851"/>
        <w:jc w:val="right"/>
        <w:rPr>
          <w:sz w:val="22"/>
          <w:szCs w:val="22"/>
        </w:rPr>
      </w:pPr>
      <w:r w:rsidRPr="00ED044A">
        <w:rPr>
          <w:sz w:val="22"/>
          <w:szCs w:val="22"/>
        </w:rPr>
        <w:lastRenderedPageBreak/>
        <w:t>Приложение №</w:t>
      </w:r>
      <w:r>
        <w:rPr>
          <w:sz w:val="22"/>
          <w:szCs w:val="22"/>
        </w:rPr>
        <w:t xml:space="preserve"> </w:t>
      </w:r>
      <w:r w:rsidRPr="00ED044A">
        <w:rPr>
          <w:sz w:val="22"/>
          <w:szCs w:val="22"/>
        </w:rPr>
        <w:t>1</w:t>
      </w:r>
    </w:p>
    <w:p w:rsidR="00723D4A" w:rsidRPr="00ED044A" w:rsidRDefault="00723D4A" w:rsidP="00723D4A">
      <w:pPr>
        <w:pStyle w:val="1"/>
        <w:spacing w:before="0" w:beforeAutospacing="0" w:after="0" w:afterAutospacing="0"/>
        <w:ind w:firstLine="851"/>
        <w:jc w:val="right"/>
        <w:rPr>
          <w:b w:val="0"/>
          <w:sz w:val="22"/>
          <w:szCs w:val="22"/>
        </w:rPr>
      </w:pPr>
      <w:r w:rsidRPr="00ED044A">
        <w:rPr>
          <w:b w:val="0"/>
          <w:sz w:val="22"/>
          <w:szCs w:val="22"/>
        </w:rPr>
        <w:t xml:space="preserve">к решению Совета депутатов </w:t>
      </w:r>
    </w:p>
    <w:p w:rsidR="00723D4A" w:rsidRPr="00ED044A" w:rsidRDefault="00723D4A" w:rsidP="00723D4A">
      <w:pPr>
        <w:pStyle w:val="1"/>
        <w:spacing w:before="0" w:beforeAutospacing="0" w:after="0" w:afterAutospacing="0"/>
        <w:ind w:firstLine="851"/>
        <w:jc w:val="right"/>
        <w:rPr>
          <w:b w:val="0"/>
          <w:sz w:val="22"/>
          <w:szCs w:val="22"/>
        </w:rPr>
      </w:pPr>
      <w:r w:rsidRPr="00ED044A">
        <w:rPr>
          <w:b w:val="0"/>
          <w:sz w:val="22"/>
          <w:szCs w:val="22"/>
        </w:rPr>
        <w:t>Талдомского городского округа</w:t>
      </w:r>
    </w:p>
    <w:p w:rsidR="00723D4A" w:rsidRPr="00ED044A" w:rsidRDefault="00723D4A" w:rsidP="00723D4A">
      <w:pPr>
        <w:pStyle w:val="1"/>
        <w:spacing w:before="0" w:beforeAutospacing="0" w:after="0" w:afterAutospacing="0"/>
        <w:ind w:firstLine="851"/>
        <w:jc w:val="right"/>
        <w:rPr>
          <w:b w:val="0"/>
          <w:sz w:val="22"/>
          <w:szCs w:val="22"/>
        </w:rPr>
      </w:pPr>
      <w:r w:rsidRPr="00ED044A">
        <w:rPr>
          <w:b w:val="0"/>
          <w:sz w:val="22"/>
          <w:szCs w:val="22"/>
        </w:rPr>
        <w:t xml:space="preserve">                                                                                                       от «</w:t>
      </w:r>
      <w:proofErr w:type="gramStart"/>
      <w:r>
        <w:rPr>
          <w:b w:val="0"/>
          <w:sz w:val="22"/>
          <w:szCs w:val="22"/>
        </w:rPr>
        <w:t>31</w:t>
      </w:r>
      <w:r w:rsidRPr="00ED044A">
        <w:rPr>
          <w:b w:val="0"/>
          <w:sz w:val="22"/>
          <w:szCs w:val="22"/>
        </w:rPr>
        <w:t xml:space="preserve">»  </w:t>
      </w:r>
      <w:r>
        <w:rPr>
          <w:b w:val="0"/>
          <w:sz w:val="22"/>
          <w:szCs w:val="22"/>
        </w:rPr>
        <w:t>июля</w:t>
      </w:r>
      <w:proofErr w:type="gramEnd"/>
      <w:r w:rsidRPr="00ED044A">
        <w:rPr>
          <w:b w:val="0"/>
          <w:sz w:val="22"/>
          <w:szCs w:val="22"/>
        </w:rPr>
        <w:t xml:space="preserve"> 2025 г.№ </w:t>
      </w:r>
      <w:r>
        <w:rPr>
          <w:b w:val="0"/>
          <w:sz w:val="22"/>
          <w:szCs w:val="22"/>
        </w:rPr>
        <w:t>52</w:t>
      </w:r>
      <w:r w:rsidRPr="00ED044A">
        <w:rPr>
          <w:b w:val="0"/>
          <w:sz w:val="22"/>
          <w:szCs w:val="22"/>
        </w:rPr>
        <w:t xml:space="preserve">  </w:t>
      </w:r>
    </w:p>
    <w:p w:rsidR="00723D4A" w:rsidRPr="00ED044A" w:rsidRDefault="00723D4A" w:rsidP="00723D4A">
      <w:pPr>
        <w:pStyle w:val="1"/>
        <w:spacing w:before="0" w:beforeAutospacing="0" w:after="0" w:afterAutospacing="0"/>
        <w:ind w:firstLine="851"/>
        <w:jc w:val="both"/>
        <w:rPr>
          <w:b w:val="0"/>
          <w:sz w:val="22"/>
          <w:szCs w:val="22"/>
        </w:rPr>
      </w:pPr>
    </w:p>
    <w:p w:rsidR="00723D4A" w:rsidRPr="00ED044A" w:rsidRDefault="00723D4A" w:rsidP="00723D4A">
      <w:pPr>
        <w:autoSpaceDE w:val="0"/>
        <w:autoSpaceDN w:val="0"/>
        <w:adjustRightInd w:val="0"/>
        <w:ind w:firstLine="851"/>
        <w:jc w:val="both"/>
        <w:rPr>
          <w:rFonts w:eastAsia="Times New Roman"/>
          <w:b/>
          <w:lang w:eastAsia="ru-RU"/>
        </w:rPr>
      </w:pPr>
    </w:p>
    <w:p w:rsidR="00723D4A" w:rsidRPr="00ED044A" w:rsidRDefault="00723D4A" w:rsidP="00723D4A">
      <w:pPr>
        <w:autoSpaceDE w:val="0"/>
        <w:autoSpaceDN w:val="0"/>
        <w:adjustRightInd w:val="0"/>
        <w:ind w:firstLine="851"/>
        <w:jc w:val="both"/>
        <w:rPr>
          <w:rFonts w:eastAsia="Times New Roman"/>
          <w:b/>
          <w:lang w:eastAsia="ru-RU"/>
        </w:rPr>
      </w:pPr>
    </w:p>
    <w:p w:rsidR="00723D4A" w:rsidRPr="00ED044A" w:rsidRDefault="00723D4A" w:rsidP="00723D4A">
      <w:pPr>
        <w:autoSpaceDE w:val="0"/>
        <w:autoSpaceDN w:val="0"/>
        <w:adjustRightInd w:val="0"/>
        <w:jc w:val="center"/>
        <w:rPr>
          <w:rFonts w:eastAsia="Times New Roman"/>
          <w:b/>
          <w:lang w:eastAsia="ru-RU"/>
        </w:rPr>
      </w:pPr>
      <w:r w:rsidRPr="00ED044A">
        <w:rPr>
          <w:rFonts w:eastAsia="Times New Roman"/>
          <w:b/>
          <w:lang w:eastAsia="ru-RU"/>
        </w:rPr>
        <w:t>Положение о муниципальном контроле на автомобильном транспорте, городском транспорте и в дорожном хозяйстве на территории</w:t>
      </w:r>
    </w:p>
    <w:p w:rsidR="00723D4A" w:rsidRPr="00ED044A" w:rsidRDefault="00723D4A" w:rsidP="00723D4A">
      <w:pPr>
        <w:autoSpaceDE w:val="0"/>
        <w:autoSpaceDN w:val="0"/>
        <w:adjustRightInd w:val="0"/>
        <w:jc w:val="center"/>
        <w:rPr>
          <w:rFonts w:eastAsia="Times New Roman"/>
          <w:b/>
          <w:lang w:eastAsia="ru-RU"/>
        </w:rPr>
      </w:pPr>
      <w:r w:rsidRPr="00ED044A">
        <w:rPr>
          <w:rFonts w:eastAsia="Times New Roman"/>
          <w:b/>
          <w:lang w:eastAsia="ru-RU"/>
        </w:rPr>
        <w:t>Талдомского городского округа Московской области</w:t>
      </w:r>
    </w:p>
    <w:p w:rsidR="00723D4A" w:rsidRPr="00ED044A" w:rsidRDefault="00723D4A" w:rsidP="00723D4A">
      <w:pPr>
        <w:autoSpaceDE w:val="0"/>
        <w:autoSpaceDN w:val="0"/>
        <w:adjustRightInd w:val="0"/>
        <w:ind w:firstLine="851"/>
        <w:jc w:val="both"/>
        <w:rPr>
          <w:rFonts w:eastAsia="Times New Roman"/>
          <w:lang w:eastAsia="ru-RU"/>
        </w:rPr>
      </w:pPr>
    </w:p>
    <w:p w:rsidR="00723D4A" w:rsidRPr="00ED044A" w:rsidRDefault="00723D4A" w:rsidP="00723D4A">
      <w:pPr>
        <w:tabs>
          <w:tab w:val="left" w:pos="0"/>
          <w:tab w:val="left" w:pos="142"/>
        </w:tabs>
        <w:autoSpaceDE w:val="0"/>
        <w:autoSpaceDN w:val="0"/>
        <w:adjustRightInd w:val="0"/>
        <w:ind w:firstLine="851"/>
        <w:contextualSpacing/>
        <w:jc w:val="center"/>
        <w:rPr>
          <w:rFonts w:eastAsia="Times New Roman"/>
          <w:b/>
          <w:lang w:eastAsia="ru-RU"/>
        </w:rPr>
      </w:pPr>
      <w:r w:rsidRPr="00ED044A">
        <w:rPr>
          <w:rFonts w:eastAsia="Times New Roman"/>
          <w:b/>
          <w:lang w:val="en-US" w:eastAsia="ru-RU"/>
        </w:rPr>
        <w:t>I</w:t>
      </w:r>
      <w:r w:rsidRPr="00ED044A">
        <w:rPr>
          <w:rFonts w:eastAsia="Times New Roman"/>
          <w:b/>
          <w:lang w:eastAsia="ru-RU"/>
        </w:rPr>
        <w:t>. Общие положения</w:t>
      </w:r>
    </w:p>
    <w:p w:rsidR="00723D4A" w:rsidRPr="00ED044A" w:rsidRDefault="00723D4A" w:rsidP="00723D4A">
      <w:pPr>
        <w:widowControl w:val="0"/>
        <w:autoSpaceDE w:val="0"/>
        <w:autoSpaceDN w:val="0"/>
        <w:adjustRightInd w:val="0"/>
        <w:ind w:firstLine="851"/>
        <w:jc w:val="center"/>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1.1. Настоящее Положение устанавливает порядок организации </w:t>
      </w:r>
      <w:r w:rsidRPr="00ED044A">
        <w:rPr>
          <w:rFonts w:eastAsia="Times New Roman"/>
          <w:lang w:eastAsia="ru-RU"/>
        </w:rPr>
        <w:br/>
        <w:t xml:space="preserve">и осуществления муниципального контроля на автомобильном транспорте, городском транспорте и в дорожном хозяйстве на территории Талдомского городского округа Московской области (далее - муниципальный контроль).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1.2. Предметом муниципального контроля является соблюдение юридическими лицами и индивидуальными предпринимателями (далее - контролируемые лица) обязательных требований: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в области автомобильных дорог и дорожной деятельности, установленных в отношении автомобильных дорог местного значения: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транспорте и в дорожном хозяйстве в области организации регулярных перевозок.</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1.3. Целью муниципального контроля является предупреждение, выявление и пресечение нарушений обязательных требований.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1.4. Объектами муниципального контроля (далее - объект контроля) являются: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1) в рамках пункта 1 части 1 статьи 16 Федерального закона </w:t>
      </w:r>
      <w:r w:rsidRPr="00ED044A">
        <w:rPr>
          <w:rFonts w:eastAsia="Times New Roman"/>
          <w:lang w:eastAsia="ru-RU"/>
        </w:rPr>
        <w:br/>
        <w:t xml:space="preserve">от 31.07.2020 № 248-ФЗ «О государственном контроле (надзоре) и муниципальном контроле в Российской Федерации» (далее – Федеральный закон № 248-ФЗ): </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 xml:space="preserve">деятельность, действия (бездействие) контролируемых лиц, в рамках которых должны соблюдаться обязательные требования к осуществлению работ </w:t>
      </w:r>
      <w:r w:rsidRPr="00ED044A">
        <w:rPr>
          <w:rFonts w:eastAsia="Times New Roman"/>
          <w:lang w:eastAsia="ru-RU"/>
        </w:rPr>
        <w:br/>
        <w:t xml:space="preserve">по капитальному ремонту, ремонту и содержанию автомобильных дорог общего пользования местного значения и искусственных дорожных сооружений на них </w:t>
      </w:r>
      <w:r w:rsidRPr="00ED044A">
        <w:rPr>
          <w:rFonts w:eastAsia="Times New Roman"/>
          <w:lang w:eastAsia="ru-RU"/>
        </w:rPr>
        <w:br/>
        <w:t>в части обеспечения сохранности автомобильных дорог;</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действия (бездействие) контролируемых лиц, в рамках которых должны соблюдаться обязательные требования к осуществлению регулярных перевозок </w:t>
      </w:r>
      <w:r w:rsidRPr="00ED044A">
        <w:rPr>
          <w:rFonts w:eastAsia="Times New Roman"/>
          <w:lang w:eastAsia="ru-RU"/>
        </w:rPr>
        <w:br/>
        <w:t>по муниципальным маршрутам,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2) в рамках пункта 2 части 1 статьи 16 Федерального закона № 248-ФЗ:</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 xml:space="preserve">дорожно-строительные материалы, указанные в приложении 1 </w:t>
      </w:r>
      <w:r w:rsidRPr="00ED044A">
        <w:rPr>
          <w:rFonts w:eastAsia="Times New Roman"/>
          <w:lang w:eastAsia="ru-RU"/>
        </w:rPr>
        <w:br/>
        <w:t>к техническому регламенту Таможенного союза «Безопасность автомобильных дорог» (ТР ТС 014/2011);</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lastRenderedPageBreak/>
        <w:t xml:space="preserve">дорожно-строительные изделия, указанные в приложении 2 </w:t>
      </w:r>
      <w:r w:rsidRPr="00ED044A">
        <w:rPr>
          <w:rFonts w:eastAsia="Times New Roman"/>
          <w:lang w:eastAsia="ru-RU"/>
        </w:rPr>
        <w:br/>
        <w:t>к техническому регламенту Таможенного союза «Безопасность автомобильных дорог» (ТР ТС 014/2011);</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3) в рамках пункта 3 части 1 статьи 16 Федерального закона № 248-ФЗ:</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автомобильная дорога общего пользования муниципального значения Московской области и искусственные дорожные сооружения на ней;</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 xml:space="preserve">объекты дорожного сервиса, размещенные в полосах отвода </w:t>
      </w:r>
      <w:r w:rsidRPr="00ED044A">
        <w:rPr>
          <w:rFonts w:eastAsia="Times New Roman"/>
          <w:lang w:eastAsia="ru-RU"/>
        </w:rPr>
        <w:br/>
        <w:t>и (или) придорожных полосах автомобильных дорог общего пользования местного значения Московской области;</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примыкания к автомобильным дорогам общего пользования местного значения, в том числе примыкания к объектам дорожного сервиса;</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r w:rsidRPr="00ED044A">
        <w:rPr>
          <w:rFonts w:eastAsia="Times New Roman"/>
          <w:lang w:eastAsia="ru-RU"/>
        </w:rPr>
        <w:t>придорожные полосы и полосы отвода автомобильных дорог общего пользования местного значения;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транспортное средство, используемое контролируемыми лицами </w:t>
      </w:r>
      <w:r w:rsidRPr="00ED044A">
        <w:rPr>
          <w:rFonts w:eastAsia="Times New Roman"/>
          <w:lang w:eastAsia="ru-RU"/>
        </w:rPr>
        <w:br/>
        <w:t>для осуществления перевозок по муниципальным маршрутам регулярных перевозок.</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1.5. В рамках муниципального контроля осуществляется контроль за соблюдением требований, установленных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в области автомобильных дорог и дорожной деятельности (далее - обязательные требования).</w:t>
      </w:r>
    </w:p>
    <w:p w:rsidR="00723D4A" w:rsidRPr="00ED044A" w:rsidRDefault="00723D4A" w:rsidP="00723D4A">
      <w:pPr>
        <w:ind w:firstLine="851"/>
        <w:jc w:val="both"/>
        <w:rPr>
          <w:rFonts w:eastAsia="Times New Roman"/>
          <w:i/>
          <w:u w:val="single"/>
          <w:lang w:eastAsia="ru-RU"/>
        </w:rPr>
      </w:pPr>
      <w:r w:rsidRPr="00ED044A">
        <w:rPr>
          <w:rFonts w:eastAsia="Times New Roman"/>
          <w:lang w:eastAsia="ru-RU"/>
        </w:rPr>
        <w:t>1.6. Муниципальный контроль осуществляется отделом строительства администрации Талдомского городского округа Московской области.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1.7. К отношениям, связанным с осуществлением муниципального контроля, применяются положения Федерального закона от 08.11.2007 № 257-ФЗ </w:t>
      </w:r>
      <w:r w:rsidRPr="00ED044A">
        <w:rPr>
          <w:rFonts w:eastAsia="Times New Roman"/>
          <w:lang w:eastAsia="ru-RU"/>
        </w:rPr>
        <w:br/>
        <w:t xml:space="preserve">«Об автомобильных дорогах и дорожной деятельности в Российской Федерации </w:t>
      </w:r>
      <w:r w:rsidRPr="00ED044A">
        <w:rPr>
          <w:rFonts w:eastAsia="Times New Roman"/>
          <w:lang w:eastAsia="ru-RU"/>
        </w:rPr>
        <w:br/>
        <w:t xml:space="preserve">и о внесении изменений в отдельные законодательные акты Российской Федерации», Федерального </w:t>
      </w:r>
      <w:hyperlink r:id="rId7" w:history="1">
        <w:r w:rsidRPr="00ED044A">
          <w:rPr>
            <w:rFonts w:eastAsia="Times New Roman"/>
            <w:lang w:eastAsia="ru-RU"/>
          </w:rPr>
          <w:t>закон</w:t>
        </w:r>
      </w:hyperlink>
      <w:r w:rsidRPr="00ED044A">
        <w:rPr>
          <w:rFonts w:eastAsia="Times New Roman"/>
          <w:lang w:eastAsia="ru-RU"/>
        </w:rPr>
        <w:t xml:space="preserve">а от 31.07.2020 № 248-ФЗ «О государственном контроле (надзоре) и муниципальном контроле в Российской Федерации» </w:t>
      </w:r>
      <w:r w:rsidRPr="00ED044A">
        <w:rPr>
          <w:rFonts w:eastAsia="Times New Roman"/>
          <w:lang w:eastAsia="ru-RU"/>
        </w:rPr>
        <w:br/>
        <w:t xml:space="preserve">(далее – Федеральный закон № 248-ФЗ), Федерального </w:t>
      </w:r>
      <w:hyperlink r:id="rId8" w:history="1">
        <w:r w:rsidRPr="00ED044A">
          <w:rPr>
            <w:rFonts w:eastAsia="Times New Roman"/>
            <w:lang w:eastAsia="ru-RU"/>
          </w:rPr>
          <w:t>закон</w:t>
        </w:r>
      </w:hyperlink>
      <w:r w:rsidRPr="00ED044A">
        <w:rPr>
          <w:rFonts w:eastAsia="Times New Roman"/>
          <w:lang w:eastAsia="ru-RU"/>
        </w:rPr>
        <w:t xml:space="preserve">а от 06.10.2003 </w:t>
      </w:r>
      <w:r w:rsidRPr="00ED044A">
        <w:rPr>
          <w:rFonts w:eastAsia="Times New Roman"/>
          <w:lang w:eastAsia="ru-RU"/>
        </w:rPr>
        <w:br/>
        <w:t xml:space="preserve">№ 131-ФЗ «Об общих принципах организации местного самоуправления </w:t>
      </w:r>
      <w:r w:rsidRPr="00ED044A">
        <w:rPr>
          <w:rFonts w:eastAsia="Times New Roman"/>
          <w:lang w:eastAsia="ru-RU"/>
        </w:rPr>
        <w:br/>
        <w:t>в Российской Федерации».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723D4A" w:rsidRPr="00ED044A" w:rsidRDefault="00723D4A" w:rsidP="00723D4A">
      <w:pPr>
        <w:ind w:firstLine="851"/>
        <w:jc w:val="both"/>
        <w:rPr>
          <w:rFonts w:eastAsia="Times New Roman"/>
          <w:lang w:eastAsia="ru-RU"/>
        </w:rPr>
      </w:pPr>
      <w:r w:rsidRPr="00ED044A">
        <w:rPr>
          <w:rFonts w:eastAsia="Times New Roman"/>
          <w:lang w:eastAsia="ru-RU"/>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1.9. Понятия, используемые в настоящем Положении, применяются в значениях, определенных Федеральным законом № 248-ФЗ от 31.07.2020г.</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center"/>
        <w:rPr>
          <w:rFonts w:eastAsia="Times New Roman"/>
          <w:b/>
          <w:lang w:eastAsia="ru-RU"/>
        </w:rPr>
      </w:pPr>
      <w:r w:rsidRPr="00ED044A">
        <w:rPr>
          <w:rFonts w:eastAsia="Times New Roman"/>
          <w:b/>
          <w:lang w:val="en-US" w:eastAsia="ru-RU"/>
        </w:rPr>
        <w:t>II</w:t>
      </w:r>
      <w:r w:rsidRPr="00ED044A">
        <w:rPr>
          <w:rFonts w:eastAsia="Times New Roman"/>
          <w:b/>
          <w:lang w:eastAsia="ru-RU"/>
        </w:rPr>
        <w:t>. Контрольный орган, осуществляющий муниципальный контроль</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bookmarkStart w:id="0" w:name="Par56"/>
      <w:bookmarkEnd w:id="0"/>
      <w:r w:rsidRPr="00ED044A">
        <w:rPr>
          <w:rFonts w:eastAsia="Times New Roman"/>
          <w:lang w:eastAsia="ru-RU"/>
        </w:rPr>
        <w:t xml:space="preserve">2.1 Контрольным органом, уполномоченным на осуществление муниципального контроля, является администрация Талдомского городского округа) Московской области в лице специалистов отдела строительства администрации Талдомского городского округа Московской области (далее - орган муниципального контроля).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Главой Талдомского городского округа Московской области.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lastRenderedPageBreak/>
        <w:t>2.3. Должностные лица, уполномоченные на принятие решений о проведении контрольных (надзорных) мероприятий, устанавливаются администрацией Талдомского городского округа Московской области.</w:t>
      </w:r>
    </w:p>
    <w:p w:rsidR="00723D4A" w:rsidRPr="00ED044A" w:rsidRDefault="00723D4A" w:rsidP="00723D4A">
      <w:pPr>
        <w:ind w:firstLine="851"/>
        <w:jc w:val="both"/>
        <w:rPr>
          <w:rFonts w:eastAsia="Times New Roman"/>
          <w:lang w:eastAsia="ru-RU"/>
        </w:rPr>
      </w:pPr>
      <w:r w:rsidRPr="00ED044A">
        <w:rPr>
          <w:rFonts w:eastAsia="Times New Roman"/>
          <w:lang w:eastAsia="ru-RU"/>
        </w:rPr>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Талдомского городского округа Московской области.</w:t>
      </w:r>
    </w:p>
    <w:p w:rsidR="00723D4A" w:rsidRPr="00ED044A" w:rsidRDefault="00723D4A" w:rsidP="00723D4A">
      <w:pPr>
        <w:ind w:firstLine="851"/>
        <w:jc w:val="both"/>
        <w:rPr>
          <w:rFonts w:eastAsia="Times New Roman"/>
          <w:lang w:eastAsia="ru-RU"/>
        </w:rPr>
      </w:pPr>
      <w:r w:rsidRPr="00ED044A">
        <w:rPr>
          <w:rFonts w:eastAsia="Times New Roman"/>
          <w:lang w:eastAsia="ru-RU"/>
        </w:rPr>
        <w:t>2.5. Права и обязанности должностных лиц органа муниципального контроля устанавливаются в соответствии со статьей 29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2.7. Должностные лица, осуществляющие муниципальный контроль, имеют бланки документов с гербом Талдомского городского округа Московской области, служебные удостоверения, формы (образцы) которых устанавливаются администрацией Талдомского городского округа Московской области.</w:t>
      </w:r>
    </w:p>
    <w:p w:rsidR="00723D4A" w:rsidRPr="00ED044A" w:rsidRDefault="00723D4A" w:rsidP="00723D4A">
      <w:pPr>
        <w:widowControl w:val="0"/>
        <w:autoSpaceDE w:val="0"/>
        <w:autoSpaceDN w:val="0"/>
        <w:adjustRightInd w:val="0"/>
        <w:ind w:firstLine="851"/>
        <w:jc w:val="both"/>
      </w:pPr>
      <w:r w:rsidRPr="00ED044A">
        <w:rPr>
          <w:rFonts w:eastAsia="Times New Roman"/>
          <w:lang w:eastAsia="ru-RU"/>
        </w:rPr>
        <w:t xml:space="preserve">2.8. </w:t>
      </w:r>
      <w:r w:rsidRPr="00ED044A">
        <w:rPr>
          <w:bCs/>
        </w:rPr>
        <w:t>Ограничения и запреты, связанные с исполнением полномочий инспектора.</w:t>
      </w:r>
      <w:r w:rsidRPr="00ED044A">
        <w:t xml:space="preserve"> </w:t>
      </w:r>
    </w:p>
    <w:p w:rsidR="00723D4A" w:rsidRPr="00ED044A" w:rsidRDefault="00723D4A" w:rsidP="00723D4A">
      <w:pPr>
        <w:widowControl w:val="0"/>
        <w:autoSpaceDE w:val="0"/>
        <w:autoSpaceDN w:val="0"/>
        <w:adjustRightInd w:val="0"/>
        <w:ind w:firstLine="851"/>
        <w:jc w:val="both"/>
      </w:pPr>
      <w:r w:rsidRPr="00ED044A">
        <w:t>2.8.1. Инспектор не вправе:</w:t>
      </w:r>
    </w:p>
    <w:p w:rsidR="00723D4A" w:rsidRPr="00ED044A" w:rsidRDefault="00723D4A" w:rsidP="00723D4A">
      <w:pPr>
        <w:autoSpaceDE w:val="0"/>
        <w:autoSpaceDN w:val="0"/>
        <w:adjustRightInd w:val="0"/>
        <w:ind w:firstLine="851"/>
        <w:jc w:val="both"/>
      </w:pPr>
      <w:r w:rsidRPr="00ED044A">
        <w:t>1) оценивать соблюдение обязательных требований, если оценка соблюдения таких требований не относится к полномочиям органа муниципального контроля;</w:t>
      </w:r>
    </w:p>
    <w:p w:rsidR="00723D4A" w:rsidRPr="00ED044A" w:rsidRDefault="00723D4A" w:rsidP="00723D4A">
      <w:pPr>
        <w:autoSpaceDE w:val="0"/>
        <w:autoSpaceDN w:val="0"/>
        <w:adjustRightInd w:val="0"/>
        <w:ind w:firstLine="851"/>
        <w:jc w:val="both"/>
      </w:pPr>
      <w:r w:rsidRPr="00ED044A">
        <w:t>2) проводить муниципальный контроль, совершать контрольные действия, не предусмотренные решением органа муниципального контроля;</w:t>
      </w:r>
    </w:p>
    <w:p w:rsidR="00723D4A" w:rsidRPr="00ED044A" w:rsidRDefault="00723D4A" w:rsidP="00723D4A">
      <w:pPr>
        <w:autoSpaceDE w:val="0"/>
        <w:autoSpaceDN w:val="0"/>
        <w:adjustRightInd w:val="0"/>
        <w:ind w:firstLine="851"/>
        <w:jc w:val="both"/>
      </w:pPr>
      <w:r w:rsidRPr="00ED044A">
        <w:t>3) проводить муниципальный контроль, совершать муниципальный контроль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муниципального контроля может быть проведена, а контролируемое лицо было надлежащим образом уведомлено о проведении контрольного (надзорного) мероприятия;</w:t>
      </w:r>
    </w:p>
    <w:p w:rsidR="00723D4A" w:rsidRPr="00ED044A" w:rsidRDefault="00723D4A" w:rsidP="00723D4A">
      <w:pPr>
        <w:autoSpaceDE w:val="0"/>
        <w:autoSpaceDN w:val="0"/>
        <w:adjustRightInd w:val="0"/>
        <w:ind w:firstLine="851"/>
        <w:jc w:val="both"/>
      </w:pPr>
      <w:r w:rsidRPr="00ED044A">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23D4A" w:rsidRPr="00ED044A" w:rsidRDefault="00723D4A" w:rsidP="00723D4A">
      <w:pPr>
        <w:autoSpaceDE w:val="0"/>
        <w:autoSpaceDN w:val="0"/>
        <w:adjustRightInd w:val="0"/>
        <w:ind w:firstLine="851"/>
        <w:jc w:val="both"/>
      </w:pPr>
      <w:r w:rsidRPr="00ED044A">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23D4A" w:rsidRPr="00ED044A" w:rsidRDefault="00723D4A" w:rsidP="00723D4A">
      <w:pPr>
        <w:autoSpaceDE w:val="0"/>
        <w:autoSpaceDN w:val="0"/>
        <w:adjustRightInd w:val="0"/>
        <w:ind w:firstLine="851"/>
        <w:jc w:val="both"/>
      </w:pPr>
      <w:r w:rsidRPr="00ED044A">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23D4A" w:rsidRPr="00ED044A" w:rsidRDefault="00723D4A" w:rsidP="00723D4A">
      <w:pPr>
        <w:autoSpaceDE w:val="0"/>
        <w:autoSpaceDN w:val="0"/>
        <w:adjustRightInd w:val="0"/>
        <w:ind w:firstLine="851"/>
        <w:jc w:val="both"/>
      </w:pPr>
      <w:r w:rsidRPr="00ED044A">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23D4A" w:rsidRPr="00ED044A" w:rsidRDefault="00723D4A" w:rsidP="00723D4A">
      <w:pPr>
        <w:autoSpaceDE w:val="0"/>
        <w:autoSpaceDN w:val="0"/>
        <w:adjustRightInd w:val="0"/>
        <w:ind w:firstLine="851"/>
        <w:jc w:val="both"/>
      </w:pPr>
      <w:r w:rsidRPr="00ED044A">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23D4A" w:rsidRPr="00ED044A" w:rsidRDefault="00723D4A" w:rsidP="00723D4A">
      <w:pPr>
        <w:autoSpaceDE w:val="0"/>
        <w:autoSpaceDN w:val="0"/>
        <w:adjustRightInd w:val="0"/>
        <w:ind w:firstLine="851"/>
        <w:jc w:val="both"/>
      </w:pPr>
      <w:r w:rsidRPr="00ED044A">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действий;</w:t>
      </w:r>
    </w:p>
    <w:p w:rsidR="00723D4A" w:rsidRPr="00ED044A" w:rsidRDefault="00723D4A" w:rsidP="00723D4A">
      <w:pPr>
        <w:autoSpaceDE w:val="0"/>
        <w:autoSpaceDN w:val="0"/>
        <w:adjustRightInd w:val="0"/>
        <w:ind w:firstLine="851"/>
        <w:jc w:val="both"/>
      </w:pPr>
      <w:r w:rsidRPr="00ED044A">
        <w:lastRenderedPageBreak/>
        <w:t>10) превышать установленные сроки проведения контрольных (надзорных) мероприятий;</w:t>
      </w:r>
    </w:p>
    <w:p w:rsidR="00723D4A" w:rsidRPr="00ED044A" w:rsidRDefault="00723D4A" w:rsidP="00723D4A">
      <w:pPr>
        <w:autoSpaceDE w:val="0"/>
        <w:autoSpaceDN w:val="0"/>
        <w:adjustRightInd w:val="0"/>
        <w:ind w:firstLine="851"/>
        <w:jc w:val="both"/>
      </w:pPr>
      <w:r w:rsidRPr="00ED044A">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23D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ind w:firstLine="851"/>
        <w:jc w:val="center"/>
        <w:rPr>
          <w:rFonts w:eastAsia="Times New Roman"/>
          <w:b/>
          <w:lang w:eastAsia="ru-RU"/>
        </w:rPr>
      </w:pPr>
      <w:r w:rsidRPr="00ED044A">
        <w:rPr>
          <w:rFonts w:eastAsia="Times New Roman"/>
          <w:b/>
          <w:lang w:val="en-US" w:eastAsia="ru-RU"/>
        </w:rPr>
        <w:t>III</w:t>
      </w:r>
      <w:r w:rsidRPr="00ED044A">
        <w:rPr>
          <w:rFonts w:eastAsia="Times New Roman"/>
          <w:b/>
          <w:lang w:eastAsia="ru-RU"/>
        </w:rPr>
        <w:t xml:space="preserve">. Управление рисками причинения вреда (ущерба) </w:t>
      </w:r>
      <w:r w:rsidRPr="00ED044A">
        <w:rPr>
          <w:rFonts w:eastAsia="Times New Roman"/>
          <w:b/>
          <w:lang w:eastAsia="ru-RU"/>
        </w:rPr>
        <w:br/>
        <w:t>охраняемым законом ценностям при осуществлении муниципального контроля</w:t>
      </w:r>
    </w:p>
    <w:p w:rsidR="00723D4A" w:rsidRPr="00ED044A" w:rsidRDefault="00723D4A" w:rsidP="00723D4A">
      <w:pPr>
        <w:ind w:firstLine="851"/>
        <w:contextualSpacing/>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3.1. Муниципальный контроль осуществляется на основе управления рисками причинения вреда (ущерба) охраняемым законом ценностям.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3.2. При осуществлении государственного контроля (надзора) предусматриваются следующие категории риска причинения вреда (ущерба):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высокий риск;</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значительный риск;</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средний риск;</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 низкий риск.</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3.3. Решение об отнесении органом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в соответствии с критериями отнесения объектов контроля к определенной категории риска при осуществлении муниципального контроля.</w:t>
      </w:r>
    </w:p>
    <w:p w:rsidR="00723D4A" w:rsidRPr="00ED044A" w:rsidRDefault="00723D4A" w:rsidP="00723D4A">
      <w:pPr>
        <w:ind w:firstLine="851"/>
        <w:jc w:val="both"/>
        <w:rPr>
          <w:rFonts w:eastAsia="Times New Roman"/>
          <w:lang w:eastAsia="ru-RU"/>
        </w:rPr>
      </w:pPr>
      <w:r w:rsidRPr="00ED044A">
        <w:rPr>
          <w:rFonts w:eastAsia="Times New Roman"/>
          <w:lang w:eastAsia="ru-RU"/>
        </w:rPr>
        <w:t>3.4.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w:t>
      </w:r>
    </w:p>
    <w:p w:rsidR="00723D4A" w:rsidRPr="00ED044A" w:rsidRDefault="00723D4A" w:rsidP="00723D4A">
      <w:pPr>
        <w:ind w:firstLine="851"/>
        <w:jc w:val="both"/>
        <w:rPr>
          <w:rFonts w:eastAsia="Times New Roman"/>
          <w:lang w:eastAsia="ru-RU"/>
        </w:rPr>
      </w:pPr>
      <w:r w:rsidRPr="00ED044A">
        <w:rPr>
          <w:rFonts w:eastAsia="Times New Roman"/>
          <w:lang w:eastAsia="ru-RU"/>
        </w:rPr>
        <w:t>3.5. К группе тяжести «А» относится:</w:t>
      </w:r>
    </w:p>
    <w:p w:rsidR="00723D4A" w:rsidRPr="00ED044A" w:rsidRDefault="00723D4A" w:rsidP="00723D4A">
      <w:pPr>
        <w:ind w:firstLine="851"/>
        <w:jc w:val="both"/>
        <w:rPr>
          <w:rFonts w:eastAsia="Times New Roman"/>
          <w:lang w:eastAsia="ru-RU"/>
        </w:rPr>
      </w:pPr>
      <w:r w:rsidRPr="00ED044A">
        <w:rPr>
          <w:rFonts w:eastAsia="Times New Roman"/>
          <w:lang w:eastAsia="ru-RU"/>
        </w:rPr>
        <w:t>деятельность контролируемых лиц по осуществлению регулярных перевозок по муниципальным маршрутам регулярных перевозок.</w:t>
      </w:r>
    </w:p>
    <w:p w:rsidR="00723D4A" w:rsidRPr="00ED044A" w:rsidRDefault="00723D4A" w:rsidP="00723D4A">
      <w:pPr>
        <w:ind w:firstLine="851"/>
        <w:jc w:val="both"/>
        <w:rPr>
          <w:rFonts w:eastAsia="Times New Roman"/>
          <w:lang w:eastAsia="ru-RU"/>
        </w:rPr>
      </w:pPr>
      <w:r w:rsidRPr="00ED044A">
        <w:rPr>
          <w:rFonts w:eastAsia="Times New Roman"/>
          <w:lang w:eastAsia="ru-RU"/>
        </w:rPr>
        <w:t>3.6. К группе тяжести «Б» относится:</w:t>
      </w:r>
    </w:p>
    <w:p w:rsidR="00723D4A" w:rsidRPr="00ED044A" w:rsidRDefault="00723D4A" w:rsidP="00723D4A">
      <w:pPr>
        <w:widowControl w:val="0"/>
        <w:autoSpaceDE w:val="0"/>
        <w:autoSpaceDN w:val="0"/>
        <w:adjustRightInd w:val="0"/>
        <w:ind w:firstLine="851"/>
        <w:jc w:val="both"/>
        <w:rPr>
          <w:rFonts w:eastAsia="Times New Roman"/>
          <w:color w:val="000000"/>
          <w:lang w:eastAsia="ru-RU"/>
        </w:rPr>
      </w:pPr>
      <w:r w:rsidRPr="00ED044A">
        <w:rPr>
          <w:rFonts w:eastAsia="Times New Roman"/>
          <w:color w:val="000000"/>
          <w:lang w:eastAsia="ru-RU"/>
        </w:rPr>
        <w:t>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723D4A" w:rsidRPr="00ED044A" w:rsidRDefault="00723D4A" w:rsidP="00723D4A">
      <w:pPr>
        <w:widowControl w:val="0"/>
        <w:autoSpaceDE w:val="0"/>
        <w:autoSpaceDN w:val="0"/>
        <w:adjustRightInd w:val="0"/>
        <w:ind w:firstLine="851"/>
        <w:jc w:val="both"/>
        <w:rPr>
          <w:rFonts w:eastAsia="Times New Roman"/>
          <w:color w:val="000000"/>
          <w:lang w:eastAsia="ru-RU"/>
        </w:rPr>
      </w:pPr>
      <w:r w:rsidRPr="00ED044A">
        <w:rPr>
          <w:rFonts w:eastAsia="Times New Roman"/>
          <w:color w:val="000000"/>
          <w:lang w:eastAsia="ru-RU"/>
        </w:rPr>
        <w:t xml:space="preserve">3.7. </w:t>
      </w:r>
      <w:r w:rsidRPr="00ED044A">
        <w:rPr>
          <w:rFonts w:eastAsia="Times New Roman"/>
          <w:lang w:eastAsia="ru-RU"/>
        </w:rPr>
        <w:t>К группе тяжести «В» относится:</w:t>
      </w:r>
    </w:p>
    <w:p w:rsidR="00723D4A" w:rsidRPr="00ED044A" w:rsidRDefault="00723D4A" w:rsidP="00723D4A">
      <w:pPr>
        <w:widowControl w:val="0"/>
        <w:autoSpaceDE w:val="0"/>
        <w:autoSpaceDN w:val="0"/>
        <w:adjustRightInd w:val="0"/>
        <w:ind w:firstLine="851"/>
        <w:jc w:val="both"/>
        <w:rPr>
          <w:rFonts w:eastAsia="Times New Roman"/>
          <w:color w:val="000000"/>
          <w:lang w:eastAsia="ru-RU"/>
        </w:rPr>
      </w:pPr>
      <w:r w:rsidRPr="00ED044A">
        <w:rPr>
          <w:rFonts w:eastAsia="Times New Roman"/>
          <w:lang w:eastAsia="ru-RU"/>
        </w:rPr>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23D4A" w:rsidRPr="00ED044A" w:rsidRDefault="00723D4A" w:rsidP="00723D4A">
      <w:pPr>
        <w:ind w:firstLine="851"/>
        <w:jc w:val="both"/>
        <w:rPr>
          <w:rFonts w:eastAsia="Times New Roman"/>
          <w:lang w:eastAsia="ru-RU"/>
        </w:rPr>
      </w:pPr>
      <w:r w:rsidRPr="00ED044A">
        <w:rPr>
          <w:rFonts w:eastAsia="Times New Roman"/>
          <w:lang w:eastAsia="ru-RU"/>
        </w:rPr>
        <w:t>3.8. 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3.9. 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w:t>
      </w:r>
      <w:r w:rsidRPr="00ED044A">
        <w:rPr>
          <w:rFonts w:eastAsia="Times New Roman"/>
          <w:lang w:eastAsia="ru-RU"/>
        </w:rPr>
        <w:lastRenderedPageBreak/>
        <w:t xml:space="preserve">аварийного события (чрезвычайной ситуации), следствием которого стало причинение вреда жизни и (или) здоровью граждан.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3.10. 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граждан. </w:t>
      </w:r>
    </w:p>
    <w:p w:rsidR="00723D4A" w:rsidRPr="00ED044A" w:rsidRDefault="00723D4A" w:rsidP="00723D4A">
      <w:pPr>
        <w:ind w:firstLine="851"/>
        <w:jc w:val="both"/>
        <w:rPr>
          <w:rFonts w:eastAsia="Times New Roman"/>
          <w:color w:val="000000"/>
          <w:lang w:eastAsia="ru-RU"/>
        </w:rPr>
      </w:pPr>
      <w:r w:rsidRPr="00ED044A">
        <w:rPr>
          <w:rFonts w:eastAsia="Times New Roman"/>
          <w:lang w:eastAsia="ru-RU"/>
        </w:rPr>
        <w:t xml:space="preserve">3.11. К группе вероятности «3» относятся объекты муниципального контроля при наличии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w:t>
      </w:r>
      <w:r w:rsidRPr="00ED044A">
        <w:rPr>
          <w:rFonts w:eastAsia="Times New Roman"/>
          <w:color w:val="000000"/>
          <w:lang w:eastAsia="ru-RU"/>
        </w:rPr>
        <w:t xml:space="preserve">обоснованных обращений граждан, </w:t>
      </w:r>
      <w:r w:rsidRPr="00ED044A">
        <w:rPr>
          <w:rFonts w:eastAsia="Times New Roman"/>
          <w:lang w:eastAsia="ru-RU"/>
        </w:rPr>
        <w:t>организаций, органов государственной власти, органов местного самоуправления</w:t>
      </w:r>
      <w:r w:rsidRPr="00ED044A">
        <w:rPr>
          <w:rFonts w:eastAsia="Times New Roman"/>
          <w:color w:val="000000"/>
          <w:lang w:eastAsia="ru-RU"/>
        </w:rPr>
        <w:t xml:space="preserve"> с информацией о фактах нарушения контролируемым лицом обязательных требований.</w:t>
      </w:r>
    </w:p>
    <w:p w:rsidR="00723D4A" w:rsidRPr="00ED044A" w:rsidRDefault="00723D4A" w:rsidP="00723D4A">
      <w:pPr>
        <w:ind w:firstLine="851"/>
        <w:jc w:val="both"/>
        <w:rPr>
          <w:rFonts w:eastAsia="Times New Roman"/>
          <w:lang w:eastAsia="ru-RU"/>
        </w:rPr>
      </w:pPr>
      <w:r w:rsidRPr="00ED044A">
        <w:rPr>
          <w:rFonts w:eastAsia="Times New Roman"/>
          <w:lang w:eastAsia="ru-RU"/>
        </w:rPr>
        <w:t>3.12. К группе вероятности «4» относятся объекты муниципального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3.13. Отнесение объектов государственного контроля (надзора) к определенной категории риска причинения вреда (ущерба) осуществляется должностными лицами контрольного (надзорного) органа на основании сопоставления их характеристик с критериями отнесения объектов государственного контроля (надзора) к категориям риска причинения вреда (ущерба) согласно приложению 2. </w:t>
      </w:r>
    </w:p>
    <w:p w:rsidR="00723D4A" w:rsidRPr="00ED044A" w:rsidRDefault="00723D4A" w:rsidP="00723D4A">
      <w:pPr>
        <w:ind w:firstLine="851"/>
        <w:jc w:val="both"/>
        <w:rPr>
          <w:rFonts w:eastAsia="Times New Roman"/>
          <w:lang w:eastAsia="ru-RU"/>
        </w:rPr>
      </w:pPr>
      <w:r w:rsidRPr="00ED044A">
        <w:rPr>
          <w:rFonts w:eastAsia="Times New Roman"/>
          <w:lang w:eastAsia="ru-RU"/>
        </w:rPr>
        <w:t>3.14. 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3.15. В целях оценки риска причинения вреда (ущерба) при принятии решения о проведении и выборе вида внепланового контрольного (надзорного) мероприятия уполномоченными должностными лицами контрольного (надзорного) органа применяются индикаторы риска нарушения обязательных требований (далее - индикаторы риска), перечень которых утверждается Правительством Московской области.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3.16. В зависимости от присвоенной категории риска причинения вреда (ущерба) периодичность проведения плановых контрольных (надзорных) мероприятий, периодичность проведения обязательных профилактических визитов составляет:</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2) для объектов контроля, отнесенных к категории значительного, среднего риска обязательный профилактический визит проводится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с периодичностью, установленной Правительством Российской Федерации</w:t>
      </w:r>
    </w:p>
    <w:p w:rsidR="00723D4A" w:rsidRPr="00ED044A" w:rsidRDefault="00723D4A" w:rsidP="00723D4A">
      <w:pPr>
        <w:ind w:firstLine="851"/>
        <w:jc w:val="both"/>
        <w:rPr>
          <w:rFonts w:eastAsia="Times New Roman"/>
          <w:b/>
          <w:bCs/>
          <w:lang w:eastAsia="ru-RU"/>
        </w:rPr>
      </w:pPr>
    </w:p>
    <w:p w:rsidR="00723D4A" w:rsidRPr="00ED044A" w:rsidRDefault="00723D4A" w:rsidP="00723D4A">
      <w:pPr>
        <w:ind w:firstLine="851"/>
        <w:jc w:val="center"/>
        <w:rPr>
          <w:rFonts w:eastAsia="Times New Roman"/>
          <w:b/>
          <w:bCs/>
          <w:lang w:eastAsia="ru-RU"/>
        </w:rPr>
      </w:pPr>
      <w:r w:rsidRPr="00ED044A">
        <w:rPr>
          <w:rFonts w:eastAsia="Times New Roman"/>
          <w:b/>
          <w:bCs/>
          <w:lang w:val="en-US" w:eastAsia="ru-RU"/>
        </w:rPr>
        <w:t>IV</w:t>
      </w:r>
      <w:r w:rsidRPr="00ED044A">
        <w:rPr>
          <w:rFonts w:eastAsia="Times New Roman"/>
          <w:b/>
          <w:bCs/>
          <w:lang w:eastAsia="ru-RU"/>
        </w:rPr>
        <w:t>. Профилактика рисков причинения вреда (ущерба)</w:t>
      </w:r>
    </w:p>
    <w:p w:rsidR="00723D4A" w:rsidRPr="00ED044A" w:rsidRDefault="00723D4A" w:rsidP="00723D4A">
      <w:pPr>
        <w:ind w:firstLine="851"/>
        <w:contextualSpacing/>
        <w:jc w:val="center"/>
        <w:rPr>
          <w:rFonts w:eastAsia="Times New Roman"/>
          <w:b/>
          <w:bCs/>
          <w:lang w:eastAsia="ru-RU"/>
        </w:rPr>
      </w:pPr>
      <w:r w:rsidRPr="00ED044A">
        <w:rPr>
          <w:rFonts w:eastAsia="Times New Roman"/>
          <w:b/>
          <w:bCs/>
          <w:lang w:eastAsia="ru-RU"/>
        </w:rPr>
        <w:t>охраняемым законом ценностям</w:t>
      </w:r>
    </w:p>
    <w:p w:rsidR="00723D4A" w:rsidRPr="00ED044A" w:rsidRDefault="00723D4A" w:rsidP="00723D4A">
      <w:pPr>
        <w:ind w:firstLine="851"/>
        <w:jc w:val="both"/>
        <w:rPr>
          <w:rFonts w:eastAsia="Times New Roman"/>
          <w:b/>
          <w:bCs/>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bCs/>
          <w:lang w:eastAsia="ru-RU"/>
        </w:rPr>
        <w:lastRenderedPageBreak/>
        <w:t>4.1</w:t>
      </w:r>
      <w:r w:rsidRPr="00ED044A">
        <w:rPr>
          <w:rFonts w:eastAsia="Times New Roman"/>
          <w:lang w:eastAsia="ru-RU"/>
        </w:rPr>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4.3. 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(надзорных) мероприятий.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4.5. При осуществлении муниципального контроля могут проводиться следующие виды профилактических мероприятий:</w:t>
      </w:r>
    </w:p>
    <w:p w:rsidR="00723D4A" w:rsidRPr="00ED044A" w:rsidRDefault="00723D4A" w:rsidP="00723D4A">
      <w:pPr>
        <w:widowControl w:val="0"/>
        <w:numPr>
          <w:ilvl w:val="0"/>
          <w:numId w:val="23"/>
        </w:numPr>
        <w:tabs>
          <w:tab w:val="left" w:pos="993"/>
        </w:tabs>
        <w:autoSpaceDE w:val="0"/>
        <w:autoSpaceDN w:val="0"/>
        <w:adjustRightInd w:val="0"/>
        <w:ind w:left="0" w:firstLine="851"/>
        <w:jc w:val="both"/>
        <w:rPr>
          <w:rFonts w:eastAsia="Times New Roman"/>
          <w:lang w:eastAsia="ru-RU"/>
        </w:rPr>
      </w:pPr>
      <w:r w:rsidRPr="00ED044A">
        <w:rPr>
          <w:rFonts w:eastAsia="Times New Roman"/>
          <w:lang w:eastAsia="ru-RU"/>
        </w:rPr>
        <w:t>информирование;</w:t>
      </w:r>
    </w:p>
    <w:p w:rsidR="00723D4A" w:rsidRPr="00ED044A" w:rsidRDefault="00723D4A" w:rsidP="00723D4A">
      <w:pPr>
        <w:widowControl w:val="0"/>
        <w:numPr>
          <w:ilvl w:val="0"/>
          <w:numId w:val="23"/>
        </w:numPr>
        <w:tabs>
          <w:tab w:val="left" w:pos="993"/>
        </w:tabs>
        <w:autoSpaceDE w:val="0"/>
        <w:autoSpaceDN w:val="0"/>
        <w:adjustRightInd w:val="0"/>
        <w:ind w:left="0" w:firstLine="851"/>
        <w:jc w:val="both"/>
        <w:rPr>
          <w:rFonts w:eastAsia="Times New Roman"/>
          <w:lang w:eastAsia="ru-RU"/>
        </w:rPr>
      </w:pPr>
      <w:r w:rsidRPr="00ED044A">
        <w:rPr>
          <w:rFonts w:eastAsia="Times New Roman"/>
          <w:lang w:eastAsia="ru-RU"/>
        </w:rPr>
        <w:t>обобщение правоприменительной практики;</w:t>
      </w:r>
    </w:p>
    <w:p w:rsidR="00723D4A" w:rsidRPr="00ED044A" w:rsidRDefault="00723D4A" w:rsidP="00723D4A">
      <w:pPr>
        <w:widowControl w:val="0"/>
        <w:numPr>
          <w:ilvl w:val="0"/>
          <w:numId w:val="23"/>
        </w:numPr>
        <w:tabs>
          <w:tab w:val="left" w:pos="993"/>
        </w:tabs>
        <w:autoSpaceDE w:val="0"/>
        <w:autoSpaceDN w:val="0"/>
        <w:adjustRightInd w:val="0"/>
        <w:ind w:left="0" w:firstLine="851"/>
        <w:jc w:val="both"/>
        <w:rPr>
          <w:rFonts w:eastAsia="Times New Roman"/>
          <w:lang w:eastAsia="ru-RU"/>
        </w:rPr>
      </w:pPr>
      <w:r w:rsidRPr="00ED044A">
        <w:rPr>
          <w:rFonts w:eastAsia="Times New Roman"/>
          <w:lang w:eastAsia="ru-RU"/>
        </w:rPr>
        <w:t>объявление предостережений;</w:t>
      </w:r>
    </w:p>
    <w:p w:rsidR="00723D4A" w:rsidRPr="00ED044A" w:rsidRDefault="00723D4A" w:rsidP="00723D4A">
      <w:pPr>
        <w:widowControl w:val="0"/>
        <w:numPr>
          <w:ilvl w:val="0"/>
          <w:numId w:val="23"/>
        </w:numPr>
        <w:tabs>
          <w:tab w:val="left" w:pos="993"/>
        </w:tabs>
        <w:autoSpaceDE w:val="0"/>
        <w:autoSpaceDN w:val="0"/>
        <w:adjustRightInd w:val="0"/>
        <w:ind w:left="0" w:firstLine="851"/>
        <w:jc w:val="both"/>
        <w:rPr>
          <w:rFonts w:eastAsia="Times New Roman"/>
          <w:lang w:eastAsia="ru-RU"/>
        </w:rPr>
      </w:pPr>
      <w:r w:rsidRPr="00ED044A">
        <w:rPr>
          <w:rFonts w:eastAsia="Times New Roman"/>
          <w:lang w:eastAsia="ru-RU"/>
        </w:rPr>
        <w:t>консультирование;</w:t>
      </w:r>
    </w:p>
    <w:p w:rsidR="00723D4A" w:rsidRPr="00ED044A" w:rsidRDefault="00723D4A" w:rsidP="00723D4A">
      <w:pPr>
        <w:widowControl w:val="0"/>
        <w:numPr>
          <w:ilvl w:val="0"/>
          <w:numId w:val="23"/>
        </w:numPr>
        <w:tabs>
          <w:tab w:val="left" w:pos="993"/>
        </w:tabs>
        <w:autoSpaceDE w:val="0"/>
        <w:autoSpaceDN w:val="0"/>
        <w:adjustRightInd w:val="0"/>
        <w:ind w:left="0" w:firstLine="851"/>
        <w:jc w:val="both"/>
        <w:rPr>
          <w:rFonts w:eastAsia="Times New Roman"/>
          <w:lang w:eastAsia="ru-RU"/>
        </w:rPr>
      </w:pPr>
      <w:r w:rsidRPr="00ED044A">
        <w:rPr>
          <w:rFonts w:eastAsia="Times New Roman"/>
          <w:lang w:eastAsia="ru-RU"/>
        </w:rPr>
        <w:t>профилактический визит.</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p>
    <w:p w:rsidR="00723D4A" w:rsidRPr="00ED044A" w:rsidRDefault="00723D4A" w:rsidP="00723D4A">
      <w:pPr>
        <w:widowControl w:val="0"/>
        <w:numPr>
          <w:ilvl w:val="1"/>
          <w:numId w:val="28"/>
        </w:numPr>
        <w:tabs>
          <w:tab w:val="left" w:pos="993"/>
        </w:tabs>
        <w:autoSpaceDE w:val="0"/>
        <w:autoSpaceDN w:val="0"/>
        <w:adjustRightInd w:val="0"/>
        <w:ind w:left="0" w:firstLine="851"/>
        <w:jc w:val="both"/>
        <w:rPr>
          <w:rFonts w:eastAsia="Times New Roman"/>
          <w:b/>
          <w:lang w:eastAsia="ru-RU"/>
        </w:rPr>
      </w:pPr>
      <w:r w:rsidRPr="00ED044A">
        <w:rPr>
          <w:rFonts w:eastAsia="Times New Roman"/>
          <w:b/>
          <w:lang w:eastAsia="ru-RU"/>
        </w:rPr>
        <w:t xml:space="preserve"> Информирование</w:t>
      </w:r>
    </w:p>
    <w:p w:rsidR="00723D4A" w:rsidRPr="00ED044A" w:rsidRDefault="00723D4A" w:rsidP="00723D4A">
      <w:pPr>
        <w:widowControl w:val="0"/>
        <w:tabs>
          <w:tab w:val="left" w:pos="993"/>
        </w:tabs>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pPr>
      <w:r w:rsidRPr="00ED044A">
        <w:rPr>
          <w:rFonts w:eastAsia="Times New Roman"/>
          <w:lang w:eastAsia="ru-RU"/>
        </w:rPr>
        <w:t xml:space="preserve">4.6.1.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Талдомского городского округа Московской области в информационно-телекоммуникационной сети «Интернет» (далее - сеть «Интернет») и средствах массовой информации округа, </w:t>
      </w:r>
      <w:r w:rsidRPr="00ED044A">
        <w:t>через личные кабинеты контролируемых лиц в государственных информационных системах (при их наличии).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4.6.2. Органы муниципального контроля обязаны размещать и поддерживать в актуальном состоянии на официальном сайте Талдомского городского округа Московской области в сети «Интернет» сведения, предусмотренные </w:t>
      </w:r>
      <w:hyperlink r:id="rId9" w:history="1">
        <w:r w:rsidRPr="00ED044A">
          <w:rPr>
            <w:rFonts w:eastAsia="Times New Roman"/>
            <w:lang w:eastAsia="ru-RU"/>
          </w:rPr>
          <w:t>частью 3 статьи 46</w:t>
        </w:r>
      </w:hyperlink>
      <w:r w:rsidRPr="00ED044A">
        <w:rPr>
          <w:rFonts w:eastAsia="Times New Roman"/>
          <w:lang w:eastAsia="ru-RU"/>
        </w:rPr>
        <w:t xml:space="preserve">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numPr>
          <w:ilvl w:val="1"/>
          <w:numId w:val="28"/>
        </w:numPr>
        <w:autoSpaceDE w:val="0"/>
        <w:autoSpaceDN w:val="0"/>
        <w:adjustRightInd w:val="0"/>
        <w:ind w:left="0" w:firstLine="851"/>
        <w:jc w:val="both"/>
        <w:rPr>
          <w:rFonts w:eastAsia="Times New Roman"/>
          <w:b/>
          <w:lang w:eastAsia="ru-RU"/>
        </w:rPr>
      </w:pPr>
      <w:r w:rsidRPr="00ED044A">
        <w:rPr>
          <w:rFonts w:eastAsia="Times New Roman"/>
          <w:b/>
          <w:lang w:eastAsia="ru-RU"/>
        </w:rPr>
        <w:t>Обобщение правоприменительной практики</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numPr>
          <w:ilvl w:val="2"/>
          <w:numId w:val="28"/>
        </w:numPr>
        <w:autoSpaceDE w:val="0"/>
        <w:autoSpaceDN w:val="0"/>
        <w:adjustRightInd w:val="0"/>
        <w:ind w:left="0" w:firstLine="851"/>
        <w:jc w:val="both"/>
        <w:rPr>
          <w:rFonts w:eastAsia="Times New Roman"/>
          <w:lang w:eastAsia="ru-RU"/>
        </w:rPr>
      </w:pPr>
      <w:r w:rsidRPr="00ED044A">
        <w:rPr>
          <w:rFonts w:eastAsia="Times New Roman"/>
          <w:lang w:eastAsia="ru-RU"/>
        </w:rPr>
        <w:t>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Периодичность подготовки доклада о правоприменительной практике - один раз в год.</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Проект доклада о правоприменительной практике в срок до 20 мая текущего года размещается на официальном сайте контрольного (надзорного) органа в информационно-телекоммуникационной сети Интернет для публичного обсуждения на срок не менее 10 рабочих дней.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4.7.2. 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Талдомского городского округа Московской области в сети </w:t>
      </w:r>
      <w:r w:rsidRPr="00ED044A">
        <w:rPr>
          <w:rFonts w:eastAsia="Times New Roman"/>
          <w:lang w:eastAsia="ru-RU"/>
        </w:rPr>
        <w:lastRenderedPageBreak/>
        <w:t>«Интернет».</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numPr>
          <w:ilvl w:val="1"/>
          <w:numId w:val="28"/>
        </w:numPr>
        <w:autoSpaceDE w:val="0"/>
        <w:autoSpaceDN w:val="0"/>
        <w:adjustRightInd w:val="0"/>
        <w:ind w:left="0" w:firstLine="851"/>
        <w:jc w:val="both"/>
        <w:rPr>
          <w:rFonts w:eastAsia="Times New Roman"/>
          <w:b/>
          <w:lang w:eastAsia="ru-RU"/>
        </w:rPr>
      </w:pPr>
      <w:r w:rsidRPr="00ED044A">
        <w:rPr>
          <w:rFonts w:eastAsia="Times New Roman"/>
          <w:b/>
          <w:lang w:eastAsia="ru-RU"/>
        </w:rPr>
        <w:t>Объявление предостережений</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Решение об объявлении предостережения принимается должностными лицами контрольного (надзорного) органа, указанными в пункте 7 настоящего Положения, начальником Управления регионального административно-транспортного контроля, а также заведующими территориальных и межмуниципальных отделов в Управлении регионального административно-транспортного контроля Министерства транспорта и дорожной инфраструктуры Московской области, должностными регламентами которых предусмотрены полномочия по осуществлению государственного контроля (надзора).</w:t>
      </w: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(надзорных) мероприятий,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сведения о котором были представлены при государственной регистрации юридического лица, индивидуального предпринимателя, либо через ЕПГУ, РПГУ или ЕГИС ОКНД.</w:t>
      </w: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Направление контролируемому лицу предостережения и размещение информации о его объявлении в едином реестре контрольных (надзорных) мероприятий осуществляется не позднее 10 рабочих дней со дня получения должностным лицом контрольного (надзорного) органа сведений, указанных в части 1 статьи 49 Федерального закона N 248-ФЗ.</w:t>
      </w: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 xml:space="preserve">В случае принятия контрольным (надзорным) органом решения об объявлении контролируемому лицу предостережения одновременно с указанным предостережением контролируемому лицу в целях проведения им </w:t>
      </w:r>
      <w:proofErr w:type="spellStart"/>
      <w:r w:rsidRPr="00ED044A">
        <w:rPr>
          <w:rFonts w:eastAsia="Times New Roman"/>
          <w:lang w:eastAsia="ru-RU"/>
        </w:rPr>
        <w:t>самообследования</w:t>
      </w:r>
      <w:proofErr w:type="spellEnd"/>
      <w:r w:rsidRPr="00ED044A">
        <w:rPr>
          <w:rFonts w:eastAsia="Times New Roman"/>
          <w:lang w:eastAsia="ru-RU"/>
        </w:rPr>
        <w:t xml:space="preserve"> соблюдения обязательных требований направляется адрес сайта в информационно-телекоммуникационной сети Интернет, позволяющий пройти </w:t>
      </w:r>
      <w:proofErr w:type="spellStart"/>
      <w:r w:rsidRPr="00ED044A">
        <w:rPr>
          <w:rFonts w:eastAsia="Times New Roman"/>
          <w:lang w:eastAsia="ru-RU"/>
        </w:rPr>
        <w:t>самообследование</w:t>
      </w:r>
      <w:proofErr w:type="spellEnd"/>
      <w:r w:rsidRPr="00ED044A">
        <w:rPr>
          <w:rFonts w:eastAsia="Times New Roman"/>
          <w:lang w:eastAsia="ru-RU"/>
        </w:rPr>
        <w:t xml:space="preserve"> соблюдения обязательных требований.</w:t>
      </w: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Контролируемое лицо в течение 20 рабочих дней со дня получения предостережения вправе подать в контрольный (надзорный) орган возражение в отношении указанного предостережения.</w:t>
      </w: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Возражение в отношении предостережения направляется контролируемым лицом в контрольный (надзорный) орган через РПГУ.</w:t>
      </w:r>
    </w:p>
    <w:p w:rsidR="00723D4A" w:rsidRPr="00ED044A" w:rsidRDefault="00723D4A" w:rsidP="00723D4A">
      <w:pPr>
        <w:numPr>
          <w:ilvl w:val="2"/>
          <w:numId w:val="28"/>
        </w:numPr>
        <w:ind w:left="0" w:firstLine="851"/>
        <w:contextualSpacing/>
        <w:jc w:val="both"/>
        <w:rPr>
          <w:rFonts w:eastAsia="Times New Roman"/>
          <w:lang w:eastAsia="ru-RU"/>
        </w:rPr>
      </w:pPr>
      <w:r w:rsidRPr="00ED044A">
        <w:rPr>
          <w:rFonts w:eastAsia="Times New Roman"/>
          <w:lang w:eastAsia="ru-RU"/>
        </w:rPr>
        <w:t>В возражении в отношении предостережения указываются:</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1) информация о контролируемом лице: наименование организации, организационно-правовая форма, место нахождения (адрес), идентификационный номер налогоплательщика (для юридических лиц) или фамилия, имя, отчество (последнее - при наличии), место нахождения (адрес), идентификационный номер налогоплательщика (для индивидуальных предпринимателей), или фамилия, имя, отчество (последнее - при наличии) для физических лиц;</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2) данные представителя контролируемого лица с приложением документа, подтверждающего его полномочия в соответствии с законодательством Российской Федерации (если возражение подается представителем контролируемого лица);</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3) основной государственный регистрационный номер (ОГРН, ОГРНИП) (при наличии);</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4) идентификационный номер налогоплательщика (ИНН) (при наличии);</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5) дата и номер предостережения;</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6) обоснование несогласия с доводами, изложенными в предостережении.</w:t>
      </w:r>
    </w:p>
    <w:p w:rsidR="00723D4A" w:rsidRPr="00ED044A" w:rsidRDefault="00723D4A" w:rsidP="00723D4A">
      <w:pPr>
        <w:ind w:firstLine="851"/>
        <w:jc w:val="both"/>
        <w:rPr>
          <w:rFonts w:eastAsia="Times New Roman"/>
          <w:lang w:eastAsia="ru-RU"/>
        </w:rPr>
      </w:pPr>
      <w:r w:rsidRPr="00ED044A">
        <w:rPr>
          <w:rFonts w:eastAsia="Times New Roman"/>
          <w:lang w:eastAsia="ru-RU"/>
        </w:rPr>
        <w:t>4.8.8. К возражению в отношении предостережения могут быть приложены документы, подтверждающие незаконность и необоснованность предостережения.</w:t>
      </w:r>
    </w:p>
    <w:p w:rsidR="00723D4A" w:rsidRPr="00ED044A" w:rsidRDefault="00723D4A" w:rsidP="00723D4A">
      <w:pPr>
        <w:ind w:firstLine="851"/>
        <w:jc w:val="both"/>
        <w:rPr>
          <w:rFonts w:eastAsia="Times New Roman"/>
          <w:lang w:eastAsia="ru-RU"/>
        </w:rPr>
      </w:pPr>
      <w:r w:rsidRPr="00ED044A">
        <w:rPr>
          <w:rFonts w:eastAsia="Times New Roman"/>
          <w:lang w:eastAsia="ru-RU"/>
        </w:rPr>
        <w:t>4.8.9. Рассмотрение возражения в отношении предостережения и направление ответа по итогам его рассмотрения осуществляется контрольным (надзорным) органом через РПГУ в срок, не превышающий 5 рабочих дней со дня поступления такого возражения.</w:t>
      </w:r>
    </w:p>
    <w:p w:rsidR="00723D4A" w:rsidRPr="00ED044A" w:rsidRDefault="00723D4A" w:rsidP="00723D4A">
      <w:pPr>
        <w:ind w:firstLine="851"/>
        <w:jc w:val="both"/>
        <w:rPr>
          <w:rFonts w:eastAsia="Times New Roman"/>
          <w:lang w:eastAsia="ru-RU"/>
        </w:rPr>
      </w:pPr>
      <w:r w:rsidRPr="00ED044A">
        <w:rPr>
          <w:rFonts w:eastAsia="Times New Roman"/>
          <w:lang w:eastAsia="ru-RU"/>
        </w:rPr>
        <w:t>4.8.10. По итогам рассмотрения возражения в отношении предостережения контрольный (надзорный) орган принимает одно из следующих решений:</w:t>
      </w:r>
    </w:p>
    <w:p w:rsidR="00723D4A" w:rsidRPr="00ED044A" w:rsidRDefault="00723D4A" w:rsidP="00723D4A">
      <w:pPr>
        <w:ind w:firstLine="851"/>
        <w:jc w:val="both"/>
        <w:rPr>
          <w:rFonts w:eastAsia="Times New Roman"/>
          <w:lang w:eastAsia="ru-RU"/>
        </w:rPr>
      </w:pPr>
      <w:r w:rsidRPr="00ED044A">
        <w:rPr>
          <w:rFonts w:eastAsia="Times New Roman"/>
          <w:lang w:eastAsia="ru-RU"/>
        </w:rPr>
        <w:t>1) о признании требований, содержащихся в таком возражении, обоснованными и об отмене предостережения;</w:t>
      </w:r>
    </w:p>
    <w:p w:rsidR="00723D4A" w:rsidRPr="00ED044A" w:rsidRDefault="00723D4A" w:rsidP="00723D4A">
      <w:pPr>
        <w:ind w:firstLine="851"/>
        <w:jc w:val="both"/>
        <w:rPr>
          <w:rFonts w:eastAsia="Times New Roman"/>
          <w:lang w:eastAsia="ru-RU"/>
        </w:rPr>
      </w:pPr>
      <w:r w:rsidRPr="00ED044A">
        <w:rPr>
          <w:rFonts w:eastAsia="Times New Roman"/>
          <w:lang w:eastAsia="ru-RU"/>
        </w:rPr>
        <w:t>2) об отказе в удовлетворении указанных требований.</w:t>
      </w:r>
    </w:p>
    <w:p w:rsidR="00723D4A" w:rsidRPr="00ED044A" w:rsidRDefault="00723D4A" w:rsidP="00723D4A">
      <w:pPr>
        <w:ind w:firstLine="851"/>
        <w:jc w:val="both"/>
        <w:rPr>
          <w:rFonts w:eastAsia="Times New Roman"/>
          <w:lang w:eastAsia="ru-RU"/>
        </w:rPr>
      </w:pPr>
      <w:r w:rsidRPr="00ED044A">
        <w:rPr>
          <w:rFonts w:eastAsia="Times New Roman"/>
          <w:lang w:eastAsia="ru-RU"/>
        </w:rPr>
        <w:lastRenderedPageBreak/>
        <w:t>4.8.11. Решения, указанные в пункте 37 настоящего Положения, принимаются руководителем (заместителем руководителя контрольного (надзорного) органа, который в соответствии с распределением обязанностей курирует вопросы государственного контроля (надзора), должностным регламентом которого предусмотрены полномочия по организации и осуществлению государственного контроля (надзора).</w:t>
      </w:r>
    </w:p>
    <w:p w:rsidR="00723D4A" w:rsidRPr="00ED044A" w:rsidRDefault="00723D4A" w:rsidP="00723D4A">
      <w:pPr>
        <w:ind w:firstLine="851"/>
        <w:jc w:val="both"/>
        <w:rPr>
          <w:rFonts w:eastAsia="Times New Roman"/>
          <w:lang w:eastAsia="ru-RU"/>
        </w:rPr>
      </w:pPr>
      <w:r w:rsidRPr="00ED044A">
        <w:rPr>
          <w:rFonts w:eastAsia="Times New Roman"/>
          <w:lang w:eastAsia="ru-RU"/>
        </w:rPr>
        <w:t>4.8.12. Ответ по результатам рассмотрения возражения в отношении предостережения направляется контролируемому лицу одним из способов, установленных пунктом 33 настоящего Положения.</w:t>
      </w:r>
    </w:p>
    <w:p w:rsidR="00723D4A" w:rsidRPr="00ED044A" w:rsidRDefault="00723D4A" w:rsidP="00723D4A">
      <w:pPr>
        <w:ind w:firstLine="851"/>
        <w:jc w:val="both"/>
        <w:rPr>
          <w:rFonts w:eastAsia="Times New Roman"/>
          <w:lang w:eastAsia="ru-RU"/>
        </w:rPr>
      </w:pPr>
      <w:r w:rsidRPr="00ED044A">
        <w:rPr>
          <w:rFonts w:eastAsia="Times New Roman"/>
          <w:lang w:eastAsia="ru-RU"/>
        </w:rPr>
        <w:t>4.8.13. 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numPr>
          <w:ilvl w:val="1"/>
          <w:numId w:val="28"/>
        </w:numPr>
        <w:autoSpaceDE w:val="0"/>
        <w:autoSpaceDN w:val="0"/>
        <w:adjustRightInd w:val="0"/>
        <w:ind w:left="0" w:firstLine="851"/>
        <w:jc w:val="both"/>
        <w:rPr>
          <w:rFonts w:eastAsia="Times New Roman"/>
          <w:b/>
          <w:lang w:eastAsia="ru-RU"/>
        </w:rPr>
      </w:pPr>
      <w:r w:rsidRPr="00ED044A">
        <w:rPr>
          <w:rFonts w:eastAsia="Times New Roman"/>
          <w:b/>
          <w:lang w:eastAsia="ru-RU"/>
        </w:rPr>
        <w:t>Консультирование</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4.9.1. Консультирование осуществляется в устной или письменной форме по следующим вопросам: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организация и осуществление муниципального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порядок осуществления контрольных (надзорных) мероприятий, установленных настоящим Положением;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порядок обжалования действий (бездействия) должностных лиц органа муниципального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(надзорных) мероприятий.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4.9.2. Консультирование в письменной форме осуществляется должностным лицом в следующих случаях:</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контролируемым лицом представлен письменный запрос о представлении письменного ответа по вопросам консультирования;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за время консультирования предоставить ответ на поставленные вопросы невозможно;</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ответ на поставленные вопросы требует дополнительного запроса сведений.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4.9.3. 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4.9.4.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4.9.5. 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Органы муниципального контроля ведут журналы учета консультирований.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4.9.6. 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Талдомского городского округа Московской области в сети «Интернет» письменного разъяснения.</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numPr>
          <w:ilvl w:val="1"/>
          <w:numId w:val="28"/>
        </w:numPr>
        <w:autoSpaceDE w:val="0"/>
        <w:autoSpaceDN w:val="0"/>
        <w:adjustRightInd w:val="0"/>
        <w:ind w:left="0" w:firstLine="851"/>
        <w:jc w:val="both"/>
        <w:rPr>
          <w:rFonts w:eastAsia="Times New Roman"/>
          <w:b/>
          <w:lang w:eastAsia="ru-RU"/>
        </w:rPr>
      </w:pPr>
      <w:r w:rsidRPr="00ED044A">
        <w:rPr>
          <w:rFonts w:eastAsia="Times New Roman"/>
          <w:b/>
          <w:lang w:eastAsia="ru-RU"/>
        </w:rPr>
        <w:t>Профилактический визит</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4.10.1.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4.10.2.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Pr="00ED044A">
        <w:rPr>
          <w:rFonts w:eastAsia="Times New Roman"/>
          <w:lang w:eastAsia="ru-RU"/>
        </w:rP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4.10.4. 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4.10.5.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4.10.6. Обязательный профилактический визит проводится: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по поручению:</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а) Президента Российской Федерации;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с Заместителем Председателя Правительства Российской Федерации – Руководителем Аппарата Правительства Российской Федерации;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в) Губернатора Московской области.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4.10.7. Контролируемое лицо не вправе отказаться от проведения обязательного профилактического визита.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 4.10.8. По окончании проведения обязательного профилактического визита составляется акт о проведении обязательного профилактического визита.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4.10.9. В случае невозможности проведения обязательного профилактического визита и (или) уклонения контролируемого лица от его проведения должностное лицо контрольного (надзорного) органа составляет акт о невозможности проведения обязательного профилактического визита.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4.10.11. Контролируемое лицо, относящееся к субъектам малого предпринимательства, являющееся социально ориентированной некоммерческой организацией либо государственным или муниципальным учреждением вправе обратиться в контрольный (надзорный) орган с заявлением о проведении в отношении его профилактического визита, в порядке, установленном частями 2 – 7 статьи 52.2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4.10.12.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23D4A" w:rsidRPr="00ED044A" w:rsidRDefault="00723D4A" w:rsidP="00723D4A">
      <w:pPr>
        <w:widowControl w:val="0"/>
        <w:autoSpaceDE w:val="0"/>
        <w:autoSpaceDN w:val="0"/>
        <w:adjustRightInd w:val="0"/>
        <w:ind w:firstLine="851"/>
        <w:jc w:val="both"/>
        <w:rPr>
          <w:rFonts w:eastAsia="Times New Roman"/>
          <w:color w:val="000000"/>
          <w:lang w:eastAsia="ru-RU"/>
        </w:rPr>
      </w:pPr>
      <w:r w:rsidRPr="00ED044A">
        <w:rPr>
          <w:rFonts w:eastAsia="Times New Roman"/>
          <w:lang w:eastAsia="ru-RU"/>
        </w:rPr>
        <w:t>4.10.13. Контрольный (надзорный)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w:t>
      </w:r>
    </w:p>
    <w:p w:rsidR="00723D4A" w:rsidRPr="00ED044A" w:rsidRDefault="00723D4A" w:rsidP="00723D4A">
      <w:pPr>
        <w:ind w:firstLine="851"/>
        <w:contextualSpacing/>
        <w:jc w:val="both"/>
        <w:rPr>
          <w:rFonts w:eastAsia="Times New Roman"/>
          <w:lang w:eastAsia="ru-RU"/>
        </w:rPr>
      </w:pPr>
    </w:p>
    <w:p w:rsidR="00723D4A" w:rsidRPr="00ED044A" w:rsidRDefault="00723D4A" w:rsidP="00723D4A">
      <w:pPr>
        <w:numPr>
          <w:ilvl w:val="0"/>
          <w:numId w:val="29"/>
        </w:numPr>
        <w:ind w:left="0" w:firstLine="851"/>
        <w:contextualSpacing/>
        <w:jc w:val="center"/>
        <w:rPr>
          <w:rFonts w:eastAsia="Times New Roman"/>
          <w:b/>
          <w:bCs/>
          <w:lang w:eastAsia="ru-RU"/>
        </w:rPr>
      </w:pPr>
      <w:r w:rsidRPr="00ED044A">
        <w:rPr>
          <w:rFonts w:eastAsia="Times New Roman"/>
          <w:b/>
          <w:bCs/>
          <w:lang w:eastAsia="ru-RU"/>
        </w:rPr>
        <w:t>Осуществление</w:t>
      </w:r>
      <w:r w:rsidRPr="00ED044A">
        <w:rPr>
          <w:rFonts w:eastAsia="Times New Roman"/>
          <w:lang w:eastAsia="ru-RU"/>
        </w:rPr>
        <w:t xml:space="preserve"> </w:t>
      </w:r>
      <w:r w:rsidRPr="00ED044A">
        <w:rPr>
          <w:rFonts w:eastAsia="Times New Roman"/>
          <w:b/>
          <w:lang w:eastAsia="ru-RU"/>
        </w:rPr>
        <w:t>муниципального контроля</w:t>
      </w:r>
    </w:p>
    <w:p w:rsidR="00723D4A" w:rsidRPr="00ED044A" w:rsidRDefault="00723D4A" w:rsidP="00723D4A">
      <w:pPr>
        <w:ind w:firstLine="851"/>
        <w:jc w:val="both"/>
        <w:rPr>
          <w:rFonts w:eastAsia="Times New Roman"/>
          <w:b/>
          <w:bCs/>
          <w:lang w:eastAsia="ru-RU"/>
        </w:rPr>
      </w:pP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5.1. Контрольные (надзорные) мероприятия в отношении контролируемых лиц проводятся должностными лицами контрольного (надзорного) органа в соответствии с Федеральным законом № 248-ФЗ.</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 xml:space="preserve">5.2. 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w:t>
      </w:r>
      <w:r w:rsidRPr="00ED044A">
        <w:rPr>
          <w:rFonts w:eastAsia="Times New Roman"/>
          <w:lang w:eastAsia="ru-RU"/>
        </w:rPr>
        <w:lastRenderedPageBreak/>
        <w:t>очередной календарный год, формируемого контрольным (надзорным) органом и подлежащего согласованию с органами прокуратуры.</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Информация о контрольных (надзорных) мероприятиях размещается в ЕРКНМ.</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В целях фиксации доказательств нарушений обязательных требований должностными лицами контрольного (надзорного) органа и лицами, обладающими специальными знаниями и навыками, необходимыми 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действий (далее – специалисты), могут использоваться фотосъемка, аудио- и видеозапись.</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Проведение фотосъемки, аудио- и видеозаписи осуществляется с обязательным уведомлением контролируемого лица.</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Результаты проведения фотосъемки, аудио- и видеозаписи являются приложением к акту контрольного (надзорного) мероприятия.</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а также сообщается учетный номер контрольного (надзорного) мероприятия в ЕРКНМ.</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 xml:space="preserve">Контролируемое лицо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w:t>
      </w:r>
      <w:r w:rsidRPr="00ED044A">
        <w:rPr>
          <w:rFonts w:eastAsia="Times New Roman"/>
          <w:lang w:eastAsia="ru-RU"/>
        </w:rPr>
        <w:lastRenderedPageBreak/>
        <w:t xml:space="preserve">контролируемое лицо не имеет учетной записи в единой системе идентификации и аутентификации). </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Контролируемое лицо вправе направлять в контрольный (надзорный) орган документы на бумажном носителе.</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rsidR="00723D4A" w:rsidRPr="00ED044A" w:rsidRDefault="00723D4A" w:rsidP="00723D4A">
      <w:pPr>
        <w:numPr>
          <w:ilvl w:val="0"/>
          <w:numId w:val="41"/>
        </w:numPr>
        <w:ind w:left="0" w:firstLine="851"/>
        <w:contextualSpacing/>
        <w:jc w:val="both"/>
        <w:rPr>
          <w:rFonts w:eastAsia="Times New Roman"/>
          <w:lang w:eastAsia="ru-RU"/>
        </w:rPr>
      </w:pPr>
      <w:r w:rsidRPr="00ED044A">
        <w:rPr>
          <w:rFonts w:eastAsia="Times New Roman"/>
          <w:lang w:eastAsia="ru-RU"/>
        </w:rPr>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rsidR="00723D4A" w:rsidRPr="00ED044A" w:rsidRDefault="00723D4A" w:rsidP="00723D4A">
      <w:pPr>
        <w:numPr>
          <w:ilvl w:val="0"/>
          <w:numId w:val="41"/>
        </w:numPr>
        <w:ind w:left="0" w:firstLine="851"/>
        <w:contextualSpacing/>
        <w:jc w:val="both"/>
        <w:rPr>
          <w:rFonts w:eastAsia="Times New Roman"/>
          <w:lang w:eastAsia="ru-RU"/>
        </w:rPr>
      </w:pPr>
      <w:r w:rsidRPr="00ED044A">
        <w:rPr>
          <w:rFonts w:eastAsia="Times New Roman"/>
          <w:lang w:eastAsia="ru-RU"/>
        </w:rPr>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rsidR="00723D4A" w:rsidRPr="00ED044A" w:rsidRDefault="00723D4A" w:rsidP="00723D4A">
      <w:pPr>
        <w:ind w:firstLine="851"/>
        <w:contextualSpacing/>
        <w:jc w:val="both"/>
        <w:rPr>
          <w:rFonts w:eastAsia="Times New Roman"/>
          <w:lang w:eastAsia="ru-RU"/>
        </w:rPr>
      </w:pPr>
      <w:r w:rsidRPr="00ED044A">
        <w:rPr>
          <w:rFonts w:eastAsia="Times New Roman"/>
          <w:lang w:eastAsia="ru-RU"/>
        </w:rPr>
        <w:t>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В случае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723D4A" w:rsidRPr="00ED044A" w:rsidRDefault="00723D4A" w:rsidP="00723D4A">
      <w:pPr>
        <w:numPr>
          <w:ilvl w:val="0"/>
          <w:numId w:val="42"/>
        </w:numPr>
        <w:ind w:left="0" w:firstLine="851"/>
        <w:contextualSpacing/>
        <w:jc w:val="both"/>
        <w:rPr>
          <w:rFonts w:eastAsia="Times New Roman"/>
          <w:lang w:eastAsia="ru-RU"/>
        </w:rPr>
      </w:pPr>
      <w:r w:rsidRPr="00ED044A">
        <w:rPr>
          <w:rFonts w:eastAsia="Times New Roman"/>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23D4A" w:rsidRPr="00ED044A" w:rsidRDefault="00723D4A" w:rsidP="00723D4A">
      <w:pPr>
        <w:numPr>
          <w:ilvl w:val="0"/>
          <w:numId w:val="42"/>
        </w:numPr>
        <w:ind w:left="0" w:firstLine="851"/>
        <w:contextualSpacing/>
        <w:jc w:val="both"/>
        <w:rPr>
          <w:rFonts w:eastAsia="Times New Roman"/>
          <w:lang w:eastAsia="ru-RU"/>
        </w:rPr>
      </w:pPr>
      <w:r w:rsidRPr="00ED044A">
        <w:rPr>
          <w:rFonts w:eastAsia="Times New Roman"/>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723D4A" w:rsidRPr="00ED044A" w:rsidRDefault="00723D4A" w:rsidP="00723D4A">
      <w:pPr>
        <w:numPr>
          <w:ilvl w:val="0"/>
          <w:numId w:val="42"/>
        </w:numPr>
        <w:ind w:left="0" w:firstLine="851"/>
        <w:contextualSpacing/>
        <w:jc w:val="both"/>
        <w:rPr>
          <w:rFonts w:eastAsia="Times New Roman"/>
          <w:lang w:eastAsia="ru-RU"/>
        </w:rPr>
      </w:pPr>
      <w:r w:rsidRPr="00ED044A">
        <w:rPr>
          <w:rFonts w:eastAsia="Times New Roman"/>
          <w:lang w:eastAsia="ru-RU"/>
        </w:rPr>
        <w:t>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3D4A" w:rsidRPr="00ED044A" w:rsidRDefault="00723D4A" w:rsidP="00723D4A">
      <w:pPr>
        <w:numPr>
          <w:ilvl w:val="0"/>
          <w:numId w:val="42"/>
        </w:numPr>
        <w:ind w:left="0" w:firstLine="851"/>
        <w:contextualSpacing/>
        <w:jc w:val="both"/>
        <w:rPr>
          <w:rFonts w:eastAsia="Times New Roman"/>
          <w:lang w:eastAsia="ru-RU"/>
        </w:rPr>
      </w:pPr>
      <w:r w:rsidRPr="00ED044A">
        <w:rPr>
          <w:rFonts w:eastAsia="Times New Roman"/>
          <w:lang w:eastAsia="ru-RU"/>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723D4A" w:rsidRPr="00ED044A" w:rsidRDefault="00723D4A" w:rsidP="00723D4A">
      <w:pPr>
        <w:numPr>
          <w:ilvl w:val="0"/>
          <w:numId w:val="42"/>
        </w:numPr>
        <w:ind w:left="0" w:firstLine="851"/>
        <w:contextualSpacing/>
        <w:jc w:val="both"/>
        <w:rPr>
          <w:rFonts w:eastAsia="Times New Roman"/>
          <w:lang w:eastAsia="ru-RU"/>
        </w:rPr>
      </w:pPr>
      <w:r w:rsidRPr="00ED044A">
        <w:rPr>
          <w:rFonts w:eastAsia="Times New Roman"/>
          <w:lang w:eastAsia="ru-RU"/>
        </w:rPr>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 xml:space="preserve">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w:t>
      </w:r>
      <w:r w:rsidRPr="00ED044A">
        <w:rPr>
          <w:rFonts w:eastAsia="Times New Roman"/>
          <w:lang w:eastAsia="ru-RU"/>
        </w:rPr>
        <w:lastRenderedPageBreak/>
        <w:t>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723D4A" w:rsidRPr="00ED044A" w:rsidRDefault="00723D4A" w:rsidP="00723D4A">
      <w:pPr>
        <w:numPr>
          <w:ilvl w:val="1"/>
          <w:numId w:val="29"/>
        </w:numPr>
        <w:ind w:left="0" w:firstLine="851"/>
        <w:contextualSpacing/>
        <w:jc w:val="both"/>
        <w:rPr>
          <w:rFonts w:eastAsia="Times New Roman"/>
          <w:lang w:eastAsia="ru-RU"/>
        </w:rPr>
      </w:pPr>
      <w:r w:rsidRPr="00ED044A">
        <w:rPr>
          <w:rFonts w:eastAsia="Times New Roman"/>
          <w:lang w:eastAsia="ru-RU"/>
        </w:rPr>
        <w:t>При организации и осуществлении муниципального контроля 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723D4A" w:rsidRPr="00ED044A" w:rsidRDefault="00723D4A" w:rsidP="00723D4A">
      <w:pPr>
        <w:ind w:firstLine="851"/>
        <w:jc w:val="both"/>
        <w:rPr>
          <w:rFonts w:eastAsia="Times New Roman"/>
          <w:b/>
          <w:bCs/>
          <w:lang w:eastAsia="ru-RU"/>
        </w:rPr>
      </w:pPr>
    </w:p>
    <w:p w:rsidR="00723D4A" w:rsidRPr="00ED044A" w:rsidRDefault="00723D4A" w:rsidP="00723D4A">
      <w:pPr>
        <w:ind w:firstLine="851"/>
        <w:jc w:val="center"/>
        <w:rPr>
          <w:rFonts w:eastAsia="Times New Roman"/>
          <w:lang w:eastAsia="ru-RU"/>
        </w:rPr>
      </w:pPr>
      <w:r w:rsidRPr="00ED044A">
        <w:rPr>
          <w:rFonts w:eastAsia="Times New Roman"/>
          <w:b/>
          <w:bCs/>
          <w:lang w:val="en-US" w:eastAsia="ru-RU"/>
        </w:rPr>
        <w:t>VI</w:t>
      </w:r>
      <w:r w:rsidRPr="00ED044A">
        <w:rPr>
          <w:rFonts w:eastAsia="Times New Roman"/>
          <w:b/>
          <w:bCs/>
          <w:lang w:eastAsia="ru-RU"/>
        </w:rPr>
        <w:t>. Контрольные (надзорные) мероприятия</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 Взаимодействие с контролируемым лицом осуществляется при проведении следующих контрольных (надзорных) мероприятий: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инспекционный визит;</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документарная проверка;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выездная проверка.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6.2. Без взаимодействия с контролируемым лицом проводятся следующие контрольные (надзорные) мероприятия: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наблюдение за соблюдением обязательных требований;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выездное обследование.</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6.3.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Основаниями для проведения контрольных (надзорных) мероприятий являются: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уклонение контролируемого лица от проведения обязательного профилактического визита.»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4) наступление сроков проведения контрольных (надзорных) мероприятий, включенных в план проведения контрольных (надзорных) мероприятий;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5)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w:t>
      </w:r>
      <w:r w:rsidRPr="00ED044A">
        <w:rPr>
          <w:rFonts w:eastAsia="Times New Roman"/>
          <w:lang w:eastAsia="ru-RU"/>
        </w:rPr>
        <w:lastRenderedPageBreak/>
        <w:t>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6.4.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осмотр;</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опрос;</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получение письменных объяснений;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 истребование документов;</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5) инструментальное обследование;</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 экспертиза.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 6.5.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6.6. Индикаторы риска утверждаются представительным органом Талдомского городского округа Московской области и размещаются на официальном информационном портале Администрации Талдомского городского округа Московской области в сети Интернет.</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6.7. Контрольные (надзорные) мероприятия проводятся на основании решения о проведении контрольного (надзорного) мероприятия, принимаемого руководителем контрольного (надзорного) органа.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6.8.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6.9. Контрольные (надзорные) мероприятия без взаимодействия не проводятся в отношении объектов контроля, которые включены в планы контрольных (надзорных) мероприятий на текущий год.</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6.10.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руководителем контрольного (надзорного) органа 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rsidR="00723D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6.11. Инспекционный визит</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 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В ходе инспекционного визита могут совершаться следующие контрольные (надзорные) действия:</w:t>
      </w:r>
    </w:p>
    <w:p w:rsidR="00723D4A" w:rsidRPr="00ED044A" w:rsidRDefault="00723D4A" w:rsidP="00723D4A">
      <w:pPr>
        <w:widowControl w:val="0"/>
        <w:numPr>
          <w:ilvl w:val="0"/>
          <w:numId w:val="43"/>
        </w:numPr>
        <w:autoSpaceDE w:val="0"/>
        <w:autoSpaceDN w:val="0"/>
        <w:adjustRightInd w:val="0"/>
        <w:ind w:left="0" w:firstLine="851"/>
        <w:jc w:val="both"/>
        <w:rPr>
          <w:rFonts w:eastAsia="Times New Roman"/>
          <w:lang w:eastAsia="ru-RU"/>
        </w:rPr>
      </w:pPr>
      <w:r w:rsidRPr="00ED044A">
        <w:rPr>
          <w:rFonts w:eastAsia="Times New Roman"/>
          <w:lang w:eastAsia="ru-RU"/>
        </w:rPr>
        <w:t>осмотр;</w:t>
      </w:r>
    </w:p>
    <w:p w:rsidR="00723D4A" w:rsidRPr="00ED044A" w:rsidRDefault="00723D4A" w:rsidP="00723D4A">
      <w:pPr>
        <w:widowControl w:val="0"/>
        <w:numPr>
          <w:ilvl w:val="0"/>
          <w:numId w:val="43"/>
        </w:numPr>
        <w:autoSpaceDE w:val="0"/>
        <w:autoSpaceDN w:val="0"/>
        <w:adjustRightInd w:val="0"/>
        <w:ind w:left="0" w:firstLine="851"/>
        <w:jc w:val="both"/>
        <w:rPr>
          <w:rFonts w:eastAsia="Times New Roman"/>
          <w:lang w:eastAsia="ru-RU"/>
        </w:rPr>
      </w:pPr>
      <w:r w:rsidRPr="00ED044A">
        <w:rPr>
          <w:rFonts w:eastAsia="Times New Roman"/>
          <w:lang w:eastAsia="ru-RU"/>
        </w:rPr>
        <w:t>опрос;</w:t>
      </w:r>
    </w:p>
    <w:p w:rsidR="00723D4A" w:rsidRPr="00ED044A" w:rsidRDefault="00723D4A" w:rsidP="00723D4A">
      <w:pPr>
        <w:widowControl w:val="0"/>
        <w:numPr>
          <w:ilvl w:val="0"/>
          <w:numId w:val="43"/>
        </w:numPr>
        <w:autoSpaceDE w:val="0"/>
        <w:autoSpaceDN w:val="0"/>
        <w:adjustRightInd w:val="0"/>
        <w:ind w:left="0" w:firstLine="851"/>
        <w:jc w:val="both"/>
        <w:rPr>
          <w:rFonts w:eastAsia="Times New Roman"/>
          <w:lang w:eastAsia="ru-RU"/>
        </w:rPr>
      </w:pPr>
      <w:r w:rsidRPr="00ED044A">
        <w:rPr>
          <w:rFonts w:eastAsia="Times New Roman"/>
          <w:lang w:eastAsia="ru-RU"/>
        </w:rPr>
        <w:t>получение письменных объяснений;</w:t>
      </w:r>
    </w:p>
    <w:p w:rsidR="00723D4A" w:rsidRPr="00ED044A" w:rsidRDefault="00723D4A" w:rsidP="00723D4A">
      <w:pPr>
        <w:widowControl w:val="0"/>
        <w:numPr>
          <w:ilvl w:val="0"/>
          <w:numId w:val="43"/>
        </w:numPr>
        <w:autoSpaceDE w:val="0"/>
        <w:autoSpaceDN w:val="0"/>
        <w:adjustRightInd w:val="0"/>
        <w:ind w:left="0" w:firstLine="851"/>
        <w:jc w:val="both"/>
        <w:rPr>
          <w:rFonts w:eastAsia="Times New Roman"/>
          <w:lang w:eastAsia="ru-RU"/>
        </w:rPr>
      </w:pPr>
      <w:r w:rsidRPr="00ED044A">
        <w:rPr>
          <w:rFonts w:eastAsia="Times New Roman"/>
          <w:lang w:eastAsia="ru-RU"/>
        </w:rPr>
        <w:t>истребование документов;</w:t>
      </w:r>
    </w:p>
    <w:p w:rsidR="00723D4A" w:rsidRPr="00ED044A" w:rsidRDefault="00723D4A" w:rsidP="00723D4A">
      <w:pPr>
        <w:widowControl w:val="0"/>
        <w:numPr>
          <w:ilvl w:val="0"/>
          <w:numId w:val="43"/>
        </w:numPr>
        <w:autoSpaceDE w:val="0"/>
        <w:autoSpaceDN w:val="0"/>
        <w:adjustRightInd w:val="0"/>
        <w:ind w:left="0" w:firstLine="851"/>
        <w:jc w:val="both"/>
        <w:rPr>
          <w:rFonts w:eastAsia="Times New Roman"/>
          <w:lang w:eastAsia="ru-RU"/>
        </w:rPr>
      </w:pPr>
      <w:r w:rsidRPr="00ED044A">
        <w:rPr>
          <w:rFonts w:eastAsia="Times New Roman"/>
          <w:lang w:eastAsia="ru-RU"/>
        </w:rPr>
        <w:t>инструментальное обследование.</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Инспекционный визит проводится без предварительного уведомления контролируемого лица.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6.12. Документарная проверка</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 Документарная проверка проводится по месту нахождения контрольного (надзорного) органа.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В ходе документарной проверки могут совершаться следующие контрольные (надзорные) действия:</w:t>
      </w:r>
    </w:p>
    <w:p w:rsidR="00723D4A" w:rsidRPr="00ED044A" w:rsidRDefault="00723D4A" w:rsidP="00723D4A">
      <w:pPr>
        <w:widowControl w:val="0"/>
        <w:numPr>
          <w:ilvl w:val="0"/>
          <w:numId w:val="44"/>
        </w:numPr>
        <w:autoSpaceDE w:val="0"/>
        <w:autoSpaceDN w:val="0"/>
        <w:adjustRightInd w:val="0"/>
        <w:ind w:left="0" w:firstLine="851"/>
        <w:jc w:val="both"/>
        <w:rPr>
          <w:rFonts w:eastAsia="Times New Roman"/>
          <w:lang w:eastAsia="ru-RU"/>
        </w:rPr>
      </w:pPr>
      <w:r w:rsidRPr="00ED044A">
        <w:rPr>
          <w:rFonts w:eastAsia="Times New Roman"/>
          <w:lang w:eastAsia="ru-RU"/>
        </w:rPr>
        <w:t>получение письменных объяснений;</w:t>
      </w:r>
    </w:p>
    <w:p w:rsidR="00723D4A" w:rsidRPr="00ED044A" w:rsidRDefault="00723D4A" w:rsidP="00723D4A">
      <w:pPr>
        <w:widowControl w:val="0"/>
        <w:numPr>
          <w:ilvl w:val="0"/>
          <w:numId w:val="44"/>
        </w:numPr>
        <w:autoSpaceDE w:val="0"/>
        <w:autoSpaceDN w:val="0"/>
        <w:adjustRightInd w:val="0"/>
        <w:ind w:left="0" w:firstLine="851"/>
        <w:jc w:val="both"/>
        <w:rPr>
          <w:rFonts w:eastAsia="Times New Roman"/>
          <w:lang w:eastAsia="ru-RU"/>
        </w:rPr>
      </w:pPr>
      <w:r w:rsidRPr="00ED044A">
        <w:rPr>
          <w:rFonts w:eastAsia="Times New Roman"/>
          <w:lang w:eastAsia="ru-RU"/>
        </w:rPr>
        <w:t xml:space="preserve">истребование документов.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Срок проведения документарной проверки не может превышать десять рабочих дней.</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6.13. Выездная проверка</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 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В ходе выездной проверки могут совершаться следующие контрольные (надзорные) действия:</w:t>
      </w:r>
    </w:p>
    <w:p w:rsidR="00723D4A" w:rsidRPr="00ED044A" w:rsidRDefault="00723D4A" w:rsidP="00723D4A">
      <w:pPr>
        <w:widowControl w:val="0"/>
        <w:numPr>
          <w:ilvl w:val="0"/>
          <w:numId w:val="45"/>
        </w:numPr>
        <w:autoSpaceDE w:val="0"/>
        <w:autoSpaceDN w:val="0"/>
        <w:adjustRightInd w:val="0"/>
        <w:ind w:left="0" w:firstLine="851"/>
        <w:jc w:val="both"/>
        <w:rPr>
          <w:rFonts w:eastAsia="Times New Roman"/>
          <w:lang w:eastAsia="ru-RU"/>
        </w:rPr>
      </w:pPr>
      <w:r w:rsidRPr="00ED044A">
        <w:rPr>
          <w:rFonts w:eastAsia="Times New Roman"/>
          <w:lang w:eastAsia="ru-RU"/>
        </w:rPr>
        <w:t>осмотр;</w:t>
      </w:r>
    </w:p>
    <w:p w:rsidR="00723D4A" w:rsidRPr="00ED044A" w:rsidRDefault="00723D4A" w:rsidP="00723D4A">
      <w:pPr>
        <w:widowControl w:val="0"/>
        <w:numPr>
          <w:ilvl w:val="0"/>
          <w:numId w:val="45"/>
        </w:numPr>
        <w:autoSpaceDE w:val="0"/>
        <w:autoSpaceDN w:val="0"/>
        <w:adjustRightInd w:val="0"/>
        <w:ind w:left="0" w:firstLine="851"/>
        <w:jc w:val="both"/>
        <w:rPr>
          <w:rFonts w:eastAsia="Times New Roman"/>
          <w:lang w:eastAsia="ru-RU"/>
        </w:rPr>
      </w:pPr>
      <w:r w:rsidRPr="00ED044A">
        <w:rPr>
          <w:rFonts w:eastAsia="Times New Roman"/>
          <w:lang w:eastAsia="ru-RU"/>
        </w:rPr>
        <w:t>опрос;</w:t>
      </w:r>
    </w:p>
    <w:p w:rsidR="00723D4A" w:rsidRPr="00ED044A" w:rsidRDefault="00723D4A" w:rsidP="00723D4A">
      <w:pPr>
        <w:widowControl w:val="0"/>
        <w:numPr>
          <w:ilvl w:val="0"/>
          <w:numId w:val="45"/>
        </w:numPr>
        <w:autoSpaceDE w:val="0"/>
        <w:autoSpaceDN w:val="0"/>
        <w:adjustRightInd w:val="0"/>
        <w:ind w:left="0" w:firstLine="851"/>
        <w:jc w:val="both"/>
        <w:rPr>
          <w:rFonts w:eastAsia="Times New Roman"/>
          <w:lang w:eastAsia="ru-RU"/>
        </w:rPr>
      </w:pPr>
      <w:r w:rsidRPr="00ED044A">
        <w:rPr>
          <w:rFonts w:eastAsia="Times New Roman"/>
          <w:lang w:eastAsia="ru-RU"/>
        </w:rPr>
        <w:t>получение письменных объяснений;</w:t>
      </w:r>
    </w:p>
    <w:p w:rsidR="00723D4A" w:rsidRPr="00ED044A" w:rsidRDefault="00723D4A" w:rsidP="00723D4A">
      <w:pPr>
        <w:widowControl w:val="0"/>
        <w:numPr>
          <w:ilvl w:val="0"/>
          <w:numId w:val="45"/>
        </w:numPr>
        <w:autoSpaceDE w:val="0"/>
        <w:autoSpaceDN w:val="0"/>
        <w:adjustRightInd w:val="0"/>
        <w:ind w:left="0" w:firstLine="851"/>
        <w:jc w:val="both"/>
        <w:rPr>
          <w:rFonts w:eastAsia="Times New Roman"/>
          <w:lang w:eastAsia="ru-RU"/>
        </w:rPr>
      </w:pPr>
      <w:r w:rsidRPr="00ED044A">
        <w:rPr>
          <w:rFonts w:eastAsia="Times New Roman"/>
          <w:lang w:eastAsia="ru-RU"/>
        </w:rPr>
        <w:t>истребование документов;</w:t>
      </w:r>
    </w:p>
    <w:p w:rsidR="00723D4A" w:rsidRPr="00ED044A" w:rsidRDefault="00723D4A" w:rsidP="00723D4A">
      <w:pPr>
        <w:widowControl w:val="0"/>
        <w:numPr>
          <w:ilvl w:val="0"/>
          <w:numId w:val="45"/>
        </w:numPr>
        <w:autoSpaceDE w:val="0"/>
        <w:autoSpaceDN w:val="0"/>
        <w:adjustRightInd w:val="0"/>
        <w:ind w:left="0" w:firstLine="851"/>
        <w:jc w:val="both"/>
        <w:rPr>
          <w:rFonts w:eastAsia="Times New Roman"/>
          <w:lang w:eastAsia="ru-RU"/>
        </w:rPr>
      </w:pPr>
      <w:r w:rsidRPr="00ED044A">
        <w:rPr>
          <w:rFonts w:eastAsia="Times New Roman"/>
          <w:lang w:eastAsia="ru-RU"/>
        </w:rPr>
        <w:t>инструментальное обследование;</w:t>
      </w:r>
    </w:p>
    <w:p w:rsidR="00723D4A" w:rsidRPr="00ED044A" w:rsidRDefault="00723D4A" w:rsidP="00723D4A">
      <w:pPr>
        <w:widowControl w:val="0"/>
        <w:numPr>
          <w:ilvl w:val="0"/>
          <w:numId w:val="45"/>
        </w:numPr>
        <w:autoSpaceDE w:val="0"/>
        <w:autoSpaceDN w:val="0"/>
        <w:adjustRightInd w:val="0"/>
        <w:ind w:left="0" w:firstLine="851"/>
        <w:jc w:val="both"/>
        <w:rPr>
          <w:rFonts w:eastAsia="Times New Roman"/>
          <w:lang w:eastAsia="ru-RU"/>
        </w:rPr>
      </w:pPr>
      <w:r w:rsidRPr="00ED044A">
        <w:rPr>
          <w:rFonts w:eastAsia="Times New Roman"/>
          <w:lang w:eastAsia="ru-RU"/>
        </w:rPr>
        <w:t>экспертиза.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D044A">
        <w:rPr>
          <w:rFonts w:eastAsia="Times New Roman"/>
          <w:lang w:eastAsia="ru-RU"/>
        </w:rPr>
        <w:t>микропредприятия</w:t>
      </w:r>
      <w:proofErr w:type="spellEnd"/>
      <w:r w:rsidRPr="00ED044A">
        <w:rPr>
          <w:rFonts w:eastAsia="Times New Roman"/>
          <w:lang w:eastAsia="ru-RU"/>
        </w:rPr>
        <w:t>.</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6.14. Наблюдение за соблюдением обязательных требований</w:t>
      </w: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(мониторинг безопасности)</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Срок проведения наблюдения за соблюдением не может превышать десять рабочих дней.</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6.15. Выездное обследование</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 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Выездное обследование проводится без информирования контролируемого лица.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В ходе выездного обследования могут совершаться следующие контрольные (надзорные) действия:</w:t>
      </w:r>
    </w:p>
    <w:p w:rsidR="00723D4A" w:rsidRPr="00ED044A" w:rsidRDefault="00723D4A" w:rsidP="00723D4A">
      <w:pPr>
        <w:widowControl w:val="0"/>
        <w:numPr>
          <w:ilvl w:val="0"/>
          <w:numId w:val="46"/>
        </w:numPr>
        <w:autoSpaceDE w:val="0"/>
        <w:autoSpaceDN w:val="0"/>
        <w:adjustRightInd w:val="0"/>
        <w:ind w:left="0" w:firstLine="851"/>
        <w:jc w:val="both"/>
        <w:rPr>
          <w:rFonts w:eastAsia="Times New Roman"/>
          <w:lang w:eastAsia="ru-RU"/>
        </w:rPr>
      </w:pPr>
      <w:r w:rsidRPr="00ED044A">
        <w:rPr>
          <w:rFonts w:eastAsia="Times New Roman"/>
          <w:lang w:eastAsia="ru-RU"/>
        </w:rPr>
        <w:t>осмотр;</w:t>
      </w:r>
    </w:p>
    <w:p w:rsidR="00723D4A" w:rsidRPr="00ED044A" w:rsidRDefault="00723D4A" w:rsidP="00723D4A">
      <w:pPr>
        <w:widowControl w:val="0"/>
        <w:numPr>
          <w:ilvl w:val="0"/>
          <w:numId w:val="46"/>
        </w:numPr>
        <w:autoSpaceDE w:val="0"/>
        <w:autoSpaceDN w:val="0"/>
        <w:adjustRightInd w:val="0"/>
        <w:ind w:left="0" w:firstLine="851"/>
        <w:jc w:val="both"/>
        <w:rPr>
          <w:rFonts w:eastAsia="Times New Roman"/>
          <w:lang w:eastAsia="ru-RU"/>
        </w:rPr>
      </w:pPr>
      <w:r w:rsidRPr="00ED044A">
        <w:rPr>
          <w:rFonts w:eastAsia="Times New Roman"/>
          <w:lang w:eastAsia="ru-RU"/>
        </w:rPr>
        <w:lastRenderedPageBreak/>
        <w:t>инструментальное обследование.</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6.16. Результаты контрольных (надзорных) мероприятий</w:t>
      </w:r>
    </w:p>
    <w:p w:rsidR="00723D4A" w:rsidRPr="00ED044A" w:rsidRDefault="00723D4A" w:rsidP="00723D4A">
      <w:pPr>
        <w:widowControl w:val="0"/>
        <w:autoSpaceDE w:val="0"/>
        <w:autoSpaceDN w:val="0"/>
        <w:adjustRightInd w:val="0"/>
        <w:ind w:firstLine="851"/>
        <w:jc w:val="both"/>
        <w:rPr>
          <w:rFonts w:eastAsia="Times New Roman"/>
          <w:b/>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6.16.1.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6.16.2.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6.16.3.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6.16.4. 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6.17. Обжалование решений контрольных (надзорных) органов,</w:t>
      </w:r>
    </w:p>
    <w:p w:rsidR="00723D4A" w:rsidRPr="00ED044A" w:rsidRDefault="00723D4A" w:rsidP="00723D4A">
      <w:pPr>
        <w:widowControl w:val="0"/>
        <w:autoSpaceDE w:val="0"/>
        <w:autoSpaceDN w:val="0"/>
        <w:adjustRightInd w:val="0"/>
        <w:ind w:firstLine="851"/>
        <w:jc w:val="both"/>
        <w:rPr>
          <w:rFonts w:eastAsia="Times New Roman"/>
          <w:b/>
          <w:lang w:eastAsia="ru-RU"/>
        </w:rPr>
      </w:pPr>
      <w:r w:rsidRPr="00ED044A">
        <w:rPr>
          <w:rFonts w:eastAsia="Times New Roman"/>
          <w:b/>
          <w:lang w:eastAsia="ru-RU"/>
        </w:rPr>
        <w:t>действий (бездействия) их должностных лиц</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6.17.2.</w:t>
      </w:r>
      <w:r w:rsidRPr="00ED044A">
        <w:rPr>
          <w:rFonts w:eastAsia="Times New Roman"/>
          <w:lang w:eastAsia="ru-RU"/>
        </w:rPr>
        <w:tab/>
        <w:t>Жалоба подлежит рассмотрению контрольным (надзорным) органом в течение 15 рабочих дней со дня ее регистрации в подсистеме досудебного обжалования. Если для рассмотрения жалобы необходимо истребование дополнительных материалов, этот срок может быть продлен указанным органом на 20 рабочих дней.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6.17.3.</w:t>
      </w:r>
      <w:r w:rsidRPr="00ED044A">
        <w:rPr>
          <w:rFonts w:eastAsia="Times New Roman"/>
          <w:lang w:eastAsia="ru-RU"/>
        </w:rPr>
        <w:tab/>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6.17.4.</w:t>
      </w:r>
      <w:r w:rsidRPr="00ED044A">
        <w:rPr>
          <w:rFonts w:eastAsia="Times New Roman"/>
          <w:lang w:eastAsia="ru-RU"/>
        </w:rPr>
        <w:tab/>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решений о проведении контрольных (надзорных) мероприятий и обязательных профилактических визитов;</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 решений об отнесении объектов контроля к соответствующей категории риска;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5) решений об отказе в проведении обязательных профилактических визитов по заявлениям контролируемых лиц;</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6.17.5.</w:t>
      </w:r>
      <w:r w:rsidRPr="00ED044A">
        <w:rPr>
          <w:rFonts w:eastAsia="Times New Roman"/>
          <w:lang w:eastAsia="ru-RU"/>
        </w:rPr>
        <w:tab/>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6.17.6.</w:t>
      </w:r>
      <w:r w:rsidRPr="00ED044A">
        <w:rPr>
          <w:rFonts w:eastAsia="Times New Roman"/>
          <w:lang w:eastAsia="ru-RU"/>
        </w:rPr>
        <w:tab/>
        <w:t>Жалоба на действие (бездействия) руководителя контрольного (надзорного) органа рассматривается вышестоящим должностным лицом Администрации Талдомского городского округа Московской области в соответствии с подчиненностью.</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6.17.7.</w:t>
      </w:r>
      <w:r w:rsidRPr="00ED044A">
        <w:rPr>
          <w:rFonts w:eastAsia="Times New Roman"/>
          <w:lang w:eastAsia="ru-RU"/>
        </w:rPr>
        <w:tab/>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6.17.8.</w:t>
      </w:r>
      <w:r w:rsidRPr="00ED044A">
        <w:rPr>
          <w:rFonts w:eastAsia="Times New Roman"/>
          <w:lang w:eastAsia="ru-RU"/>
        </w:rPr>
        <w:tab/>
        <w:t xml:space="preserve">Жалоба, содержащая сведения и документы, составляющие </w:t>
      </w:r>
      <w:r w:rsidRPr="00ED044A">
        <w:rPr>
          <w:rFonts w:eastAsia="Times New Roman"/>
          <w:lang w:eastAsia="ru-RU"/>
        </w:rPr>
        <w:lastRenderedPageBreak/>
        <w:t>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723D4A" w:rsidRPr="00ED044A" w:rsidRDefault="00723D4A" w:rsidP="00723D4A">
      <w:pPr>
        <w:autoSpaceDE w:val="0"/>
        <w:autoSpaceDN w:val="0"/>
        <w:adjustRightInd w:val="0"/>
        <w:ind w:firstLine="851"/>
        <w:jc w:val="both"/>
      </w:pPr>
    </w:p>
    <w:p w:rsidR="00723D4A" w:rsidRPr="00ED044A" w:rsidRDefault="00723D4A" w:rsidP="00723D4A">
      <w:pPr>
        <w:autoSpaceDE w:val="0"/>
        <w:autoSpaceDN w:val="0"/>
        <w:adjustRightInd w:val="0"/>
        <w:ind w:firstLine="851"/>
        <w:jc w:val="center"/>
        <w:outlineLvl w:val="0"/>
        <w:rPr>
          <w:b/>
          <w:bCs/>
        </w:rPr>
      </w:pPr>
      <w:r w:rsidRPr="00ED044A">
        <w:rPr>
          <w:b/>
          <w:bCs/>
          <w:lang w:val="en-US"/>
        </w:rPr>
        <w:t>VII</w:t>
      </w:r>
      <w:r w:rsidRPr="00ED044A">
        <w:rPr>
          <w:b/>
          <w:bCs/>
        </w:rPr>
        <w:t>. Сведения о причинении вреда (ущерба) или об угрозе причинения вреда (ущерба) охраняемым законом ценностям</w:t>
      </w:r>
    </w:p>
    <w:p w:rsidR="00723D4A" w:rsidRPr="00ED044A" w:rsidRDefault="00723D4A" w:rsidP="00723D4A">
      <w:pPr>
        <w:autoSpaceDE w:val="0"/>
        <w:autoSpaceDN w:val="0"/>
        <w:adjustRightInd w:val="0"/>
        <w:ind w:firstLine="851"/>
        <w:jc w:val="both"/>
      </w:pPr>
    </w:p>
    <w:p w:rsidR="00723D4A" w:rsidRPr="00ED044A" w:rsidRDefault="00723D4A" w:rsidP="00723D4A">
      <w:pPr>
        <w:autoSpaceDE w:val="0"/>
        <w:autoSpaceDN w:val="0"/>
        <w:adjustRightInd w:val="0"/>
        <w:ind w:firstLine="851"/>
        <w:jc w:val="both"/>
      </w:pPr>
      <w:r w:rsidRPr="00ED044A">
        <w:t xml:space="preserve">7.1. Сведения о причинении вреда (ущерба) или об угрозе причинения вреда (ущерба) охраняемым законом ценностям </w:t>
      </w:r>
      <w:r w:rsidRPr="00ED044A">
        <w:rPr>
          <w:rFonts w:eastAsia="Times New Roman"/>
          <w:lang w:eastAsia="ru-RU"/>
        </w:rPr>
        <w:t>орган муниципального контроля</w:t>
      </w:r>
      <w:r w:rsidRPr="00ED044A">
        <w:t xml:space="preserve"> получает:</w:t>
      </w:r>
    </w:p>
    <w:p w:rsidR="00723D4A" w:rsidRPr="00ED044A" w:rsidRDefault="00723D4A" w:rsidP="00723D4A">
      <w:pPr>
        <w:autoSpaceDE w:val="0"/>
        <w:autoSpaceDN w:val="0"/>
        <w:adjustRightInd w:val="0"/>
        <w:ind w:firstLine="851"/>
        <w:jc w:val="both"/>
      </w:pPr>
      <w:r w:rsidRPr="00ED044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23D4A" w:rsidRPr="00ED044A" w:rsidRDefault="00723D4A" w:rsidP="00723D4A">
      <w:pPr>
        <w:autoSpaceDE w:val="0"/>
        <w:autoSpaceDN w:val="0"/>
        <w:adjustRightInd w:val="0"/>
        <w:ind w:firstLine="851"/>
        <w:jc w:val="both"/>
      </w:pPr>
      <w:r w:rsidRPr="00ED044A">
        <w:t>2) при проведении муниципального контроля, включая контрольные (надзорные) мероприятия без взаимодействия, специальных режимов государственного контроля, в том числе в отношении иных контролируемых лиц.</w:t>
      </w:r>
    </w:p>
    <w:p w:rsidR="00723D4A" w:rsidRPr="00ED044A" w:rsidRDefault="00723D4A" w:rsidP="00723D4A">
      <w:pPr>
        <w:autoSpaceDE w:val="0"/>
        <w:autoSpaceDN w:val="0"/>
        <w:adjustRightInd w:val="0"/>
        <w:ind w:firstLine="851"/>
        <w:jc w:val="both"/>
      </w:pPr>
      <w:r w:rsidRPr="00ED044A">
        <w:t xml:space="preserve">7.2.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Pr="00ED044A">
        <w:rPr>
          <w:rFonts w:eastAsia="Times New Roman"/>
          <w:lang w:eastAsia="ru-RU"/>
        </w:rPr>
        <w:t>органа муниципального контроля</w:t>
      </w:r>
      <w:r w:rsidRPr="00ED044A">
        <w:t xml:space="preserve"> проводится оценка их достоверности.</w:t>
      </w:r>
    </w:p>
    <w:p w:rsidR="00723D4A" w:rsidRPr="00ED044A" w:rsidRDefault="00723D4A" w:rsidP="00723D4A">
      <w:pPr>
        <w:autoSpaceDE w:val="0"/>
        <w:autoSpaceDN w:val="0"/>
        <w:adjustRightInd w:val="0"/>
        <w:ind w:firstLine="851"/>
        <w:jc w:val="both"/>
      </w:pPr>
      <w:r w:rsidRPr="00ED044A">
        <w:t>7.3.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723D4A" w:rsidRPr="00ED044A" w:rsidRDefault="00723D4A" w:rsidP="00723D4A">
      <w:pPr>
        <w:autoSpaceDE w:val="0"/>
        <w:autoSpaceDN w:val="0"/>
        <w:adjustRightInd w:val="0"/>
        <w:ind w:firstLine="851"/>
        <w:jc w:val="both"/>
      </w:pPr>
      <w:r w:rsidRPr="00ED044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23D4A" w:rsidRPr="00ED044A" w:rsidRDefault="00723D4A" w:rsidP="00723D4A">
      <w:pPr>
        <w:autoSpaceDE w:val="0"/>
        <w:autoSpaceDN w:val="0"/>
        <w:adjustRightInd w:val="0"/>
        <w:ind w:firstLine="851"/>
        <w:jc w:val="both"/>
      </w:pPr>
      <w:r w:rsidRPr="00ED044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23D4A" w:rsidRPr="00ED044A" w:rsidRDefault="00723D4A" w:rsidP="00723D4A">
      <w:pPr>
        <w:autoSpaceDE w:val="0"/>
        <w:autoSpaceDN w:val="0"/>
        <w:adjustRightInd w:val="0"/>
        <w:ind w:firstLine="851"/>
        <w:jc w:val="both"/>
      </w:pPr>
      <w:r w:rsidRPr="00ED044A">
        <w:t xml:space="preserve">3) обеспечивает, в том числе по решению уполномоченного должностного лица </w:t>
      </w:r>
      <w:r w:rsidRPr="00ED044A">
        <w:rPr>
          <w:rFonts w:eastAsia="Times New Roman"/>
          <w:lang w:eastAsia="ru-RU"/>
        </w:rPr>
        <w:t>органа муниципального контроля</w:t>
      </w:r>
      <w:r w:rsidRPr="00ED044A">
        <w:t>, проведение муниципального контроля без взаимодействия.</w:t>
      </w:r>
    </w:p>
    <w:p w:rsidR="00723D4A" w:rsidRPr="00ED044A" w:rsidRDefault="00723D4A" w:rsidP="00723D4A">
      <w:pPr>
        <w:autoSpaceDE w:val="0"/>
        <w:autoSpaceDN w:val="0"/>
        <w:adjustRightInd w:val="0"/>
        <w:ind w:firstLine="851"/>
        <w:jc w:val="both"/>
      </w:pPr>
      <w:r w:rsidRPr="00ED044A">
        <w:t>7.4. О</w:t>
      </w:r>
      <w:r w:rsidRPr="00ED044A">
        <w:rPr>
          <w:rFonts w:eastAsia="Times New Roman"/>
          <w:lang w:eastAsia="ru-RU"/>
        </w:rPr>
        <w:t>рган муниципального контроля</w:t>
      </w:r>
      <w:r w:rsidRPr="00ED044A">
        <w:t xml:space="preserve"> вправе обратиться в суд с иском о взыскании с гражданина, организации, со средства массовой информации расходов, понесенных </w:t>
      </w:r>
      <w:r w:rsidRPr="00ED044A">
        <w:rPr>
          <w:rFonts w:eastAsia="Times New Roman"/>
          <w:lang w:eastAsia="ru-RU"/>
        </w:rPr>
        <w:t>органом муниципального контроля</w:t>
      </w:r>
      <w:r w:rsidRPr="00ED044A">
        <w:t xml:space="preserve"> в связи с рассмотрением обращения (заявления), информации указанных лиц, если в них были указаны заведомо ложные сведения.</w:t>
      </w:r>
    </w:p>
    <w:p w:rsidR="00723D4A" w:rsidRPr="00ED044A" w:rsidRDefault="00723D4A" w:rsidP="00723D4A">
      <w:pPr>
        <w:autoSpaceDE w:val="0"/>
        <w:autoSpaceDN w:val="0"/>
        <w:adjustRightInd w:val="0"/>
        <w:ind w:firstLine="851"/>
        <w:jc w:val="both"/>
      </w:pPr>
    </w:p>
    <w:p w:rsidR="00723D4A" w:rsidRPr="00ED044A" w:rsidRDefault="00723D4A" w:rsidP="00723D4A">
      <w:pPr>
        <w:autoSpaceDE w:val="0"/>
        <w:autoSpaceDN w:val="0"/>
        <w:adjustRightInd w:val="0"/>
        <w:ind w:firstLine="851"/>
        <w:jc w:val="center"/>
        <w:outlineLvl w:val="0"/>
        <w:rPr>
          <w:b/>
          <w:bCs/>
        </w:rPr>
      </w:pPr>
      <w:r w:rsidRPr="00ED044A">
        <w:rPr>
          <w:b/>
          <w:bCs/>
          <w:lang w:val="en-US"/>
        </w:rPr>
        <w:t>VIII</w:t>
      </w:r>
      <w:r w:rsidRPr="00ED044A">
        <w:rPr>
          <w:b/>
          <w:bCs/>
        </w:rPr>
        <w:t>.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23D4A" w:rsidRPr="00ED044A" w:rsidRDefault="00723D4A" w:rsidP="00723D4A">
      <w:pPr>
        <w:autoSpaceDE w:val="0"/>
        <w:autoSpaceDN w:val="0"/>
        <w:adjustRightInd w:val="0"/>
        <w:ind w:firstLine="851"/>
        <w:jc w:val="center"/>
      </w:pPr>
    </w:p>
    <w:p w:rsidR="00723D4A" w:rsidRPr="00ED044A" w:rsidRDefault="00723D4A" w:rsidP="00723D4A">
      <w:pPr>
        <w:autoSpaceDE w:val="0"/>
        <w:autoSpaceDN w:val="0"/>
        <w:adjustRightInd w:val="0"/>
        <w:ind w:firstLine="851"/>
        <w:jc w:val="both"/>
      </w:pPr>
      <w:r w:rsidRPr="00ED044A">
        <w:t xml:space="preserve">8.1.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sidRPr="00ED044A">
        <w:rPr>
          <w:rFonts w:eastAsia="Times New Roman"/>
          <w:lang w:eastAsia="ru-RU"/>
        </w:rPr>
        <w:t>органом муниципального контроля</w:t>
      </w:r>
      <w:r w:rsidRPr="00ED044A">
        <w:t xml:space="preserve"> к рассмотрению:</w:t>
      </w:r>
    </w:p>
    <w:p w:rsidR="00723D4A" w:rsidRPr="00ED044A" w:rsidRDefault="00723D4A" w:rsidP="00723D4A">
      <w:pPr>
        <w:autoSpaceDE w:val="0"/>
        <w:autoSpaceDN w:val="0"/>
        <w:adjustRightInd w:val="0"/>
        <w:ind w:firstLine="851"/>
        <w:jc w:val="both"/>
      </w:pPr>
      <w:r w:rsidRPr="00ED044A">
        <w:t xml:space="preserve">1) при подаче таких обращений (заявлений) гражданами и организациями либо их уполномоченными представителями непосредственно в </w:t>
      </w:r>
      <w:r w:rsidRPr="00ED044A">
        <w:rPr>
          <w:rFonts w:eastAsia="Times New Roman"/>
          <w:lang w:eastAsia="ru-RU"/>
        </w:rPr>
        <w:t>орган муниципального контроля,</w:t>
      </w:r>
      <w:r w:rsidRPr="00ED044A">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23D4A" w:rsidRPr="00ED044A" w:rsidRDefault="00723D4A" w:rsidP="00723D4A">
      <w:pPr>
        <w:autoSpaceDE w:val="0"/>
        <w:autoSpaceDN w:val="0"/>
        <w:adjustRightInd w:val="0"/>
        <w:ind w:firstLine="851"/>
        <w:jc w:val="both"/>
      </w:pPr>
      <w:r w:rsidRPr="00ED044A">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администрации Талдомского городского округа </w:t>
      </w:r>
      <w:r w:rsidRPr="00ED044A">
        <w:rPr>
          <w:rFonts w:eastAsia="Times New Roman"/>
          <w:lang w:eastAsia="ru-RU"/>
        </w:rPr>
        <w:t>Московской области</w:t>
      </w:r>
      <w:r w:rsidRPr="00ED044A">
        <w:t>;</w:t>
      </w:r>
    </w:p>
    <w:p w:rsidR="00723D4A" w:rsidRPr="00ED044A" w:rsidRDefault="00723D4A" w:rsidP="00723D4A">
      <w:pPr>
        <w:autoSpaceDE w:val="0"/>
        <w:autoSpaceDN w:val="0"/>
        <w:adjustRightInd w:val="0"/>
        <w:ind w:firstLine="851"/>
        <w:jc w:val="both"/>
      </w:pPr>
      <w:r w:rsidRPr="00ED044A">
        <w:t xml:space="preserve">3) при иных способах подачи таких обращений (заявлений) гражданами и организациями после принятия должностным лицом </w:t>
      </w:r>
      <w:r w:rsidRPr="00ED044A">
        <w:rPr>
          <w:rFonts w:eastAsia="Times New Roman"/>
          <w:lang w:eastAsia="ru-RU"/>
        </w:rPr>
        <w:t>органа муниципального контроля</w:t>
      </w:r>
      <w:r w:rsidRPr="00ED044A">
        <w:t xml:space="preserve"> мер по установлению личности гражданина и полномочий представителя организации и их подтверждения.</w:t>
      </w:r>
    </w:p>
    <w:p w:rsidR="00723D4A" w:rsidRPr="00ED044A" w:rsidRDefault="00723D4A" w:rsidP="00723D4A">
      <w:pPr>
        <w:autoSpaceDE w:val="0"/>
        <w:autoSpaceDN w:val="0"/>
        <w:adjustRightInd w:val="0"/>
        <w:ind w:firstLine="851"/>
        <w:jc w:val="both"/>
      </w:pPr>
      <w:r w:rsidRPr="00ED044A">
        <w:lastRenderedPageBreak/>
        <w:t xml:space="preserve">8.2. В ходе проведения мероприятий, направленных на установление личности гражданина и полномочий представителя организации, должностное лицо </w:t>
      </w:r>
      <w:r w:rsidRPr="00ED044A">
        <w:rPr>
          <w:rFonts w:eastAsia="Times New Roman"/>
          <w:lang w:eastAsia="ru-RU"/>
        </w:rPr>
        <w:t>органа муниципального контроля</w:t>
      </w:r>
      <w:r w:rsidRPr="00ED044A">
        <w:t xml:space="preserve">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w:t>
      </w:r>
      <w:r w:rsidRPr="00ED044A">
        <w:rPr>
          <w:rFonts w:eastAsia="Times New Roman"/>
          <w:lang w:eastAsia="ru-RU"/>
        </w:rPr>
        <w:t>органа муниципального контроля</w:t>
      </w:r>
      <w:r w:rsidRPr="00ED044A">
        <w:t xml:space="preserve"> обратиться в суд в целях взыскания расходов, понесенных </w:t>
      </w:r>
      <w:r w:rsidRPr="00ED044A">
        <w:rPr>
          <w:rFonts w:eastAsia="Times New Roman"/>
          <w:lang w:eastAsia="ru-RU"/>
        </w:rPr>
        <w:t>органом муниципального контроля</w:t>
      </w:r>
      <w:r w:rsidRPr="00ED044A">
        <w:t xml:space="preserve">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23D4A" w:rsidRPr="00ED044A" w:rsidRDefault="00723D4A" w:rsidP="00723D4A">
      <w:pPr>
        <w:autoSpaceDE w:val="0"/>
        <w:autoSpaceDN w:val="0"/>
        <w:adjustRightInd w:val="0"/>
        <w:ind w:firstLine="851"/>
        <w:jc w:val="both"/>
      </w:pPr>
      <w:r w:rsidRPr="00ED044A">
        <w:t xml:space="preserve">8.3. При невозможности подтверждения личности гражданина, полномочий представителя организации поступившие обращения (заявления) рассматриваются </w:t>
      </w:r>
      <w:r w:rsidRPr="00ED044A">
        <w:rPr>
          <w:rFonts w:eastAsia="Times New Roman"/>
          <w:lang w:eastAsia="ru-RU"/>
        </w:rPr>
        <w:t>органом муниципального контроля</w:t>
      </w:r>
      <w:r w:rsidRPr="00ED044A">
        <w:t xml:space="preserve"> в порядке, установленном Федеральным </w:t>
      </w:r>
      <w:hyperlink r:id="rId10" w:history="1">
        <w:r w:rsidRPr="00ED044A">
          <w:t>законом</w:t>
        </w:r>
      </w:hyperlink>
      <w:r w:rsidRPr="00ED044A">
        <w:t xml:space="preserve"> от 2 мая 2006 года N 59-ФЗ "О порядке рассмотрения обращений граждан Российской Федерации".</w:t>
      </w:r>
    </w:p>
    <w:p w:rsidR="00723D4A" w:rsidRPr="00ED044A" w:rsidRDefault="00723D4A" w:rsidP="00723D4A">
      <w:pPr>
        <w:autoSpaceDE w:val="0"/>
        <w:autoSpaceDN w:val="0"/>
        <w:adjustRightInd w:val="0"/>
        <w:ind w:firstLine="851"/>
        <w:jc w:val="both"/>
      </w:pPr>
      <w:r w:rsidRPr="00ED044A">
        <w:t xml:space="preserve">8.4. Сведения о личности гражданина, как лица, направившего заявление (обращение), могут быть предоставлены </w:t>
      </w:r>
      <w:r w:rsidRPr="00ED044A">
        <w:rPr>
          <w:rFonts w:eastAsia="Times New Roman"/>
          <w:lang w:eastAsia="ru-RU"/>
        </w:rPr>
        <w:t>органом муниципального контроля</w:t>
      </w:r>
      <w:r w:rsidRPr="00ED044A">
        <w:t xml:space="preserve"> контролируемому лицу только с согласия гражданина, направленного в </w:t>
      </w:r>
      <w:r w:rsidRPr="00ED044A">
        <w:rPr>
          <w:rFonts w:eastAsia="Times New Roman"/>
          <w:lang w:eastAsia="ru-RU"/>
        </w:rPr>
        <w:t>орган муниципального контроля</w:t>
      </w:r>
      <w:r w:rsidRPr="00ED044A">
        <w:t>.</w:t>
      </w:r>
    </w:p>
    <w:p w:rsidR="00723D4A" w:rsidRPr="00ED044A" w:rsidRDefault="00723D4A" w:rsidP="00723D4A">
      <w:pPr>
        <w:autoSpaceDE w:val="0"/>
        <w:autoSpaceDN w:val="0"/>
        <w:adjustRightInd w:val="0"/>
        <w:ind w:firstLine="851"/>
        <w:jc w:val="both"/>
      </w:pPr>
    </w:p>
    <w:p w:rsidR="00723D4A" w:rsidRPr="00ED044A" w:rsidRDefault="00723D4A" w:rsidP="00723D4A">
      <w:pPr>
        <w:autoSpaceDE w:val="0"/>
        <w:autoSpaceDN w:val="0"/>
        <w:adjustRightInd w:val="0"/>
        <w:ind w:firstLine="851"/>
        <w:jc w:val="center"/>
        <w:outlineLvl w:val="0"/>
        <w:rPr>
          <w:b/>
          <w:bCs/>
        </w:rPr>
      </w:pPr>
      <w:r w:rsidRPr="00ED044A">
        <w:rPr>
          <w:b/>
          <w:bCs/>
          <w:lang w:val="en-US"/>
        </w:rPr>
        <w:t>IX</w:t>
      </w:r>
      <w:r w:rsidRPr="00ED044A">
        <w:rPr>
          <w:b/>
          <w:bCs/>
        </w:rPr>
        <w:t>.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23D4A" w:rsidRPr="00ED044A" w:rsidRDefault="00723D4A" w:rsidP="00723D4A">
      <w:pPr>
        <w:autoSpaceDE w:val="0"/>
        <w:autoSpaceDN w:val="0"/>
        <w:adjustRightInd w:val="0"/>
        <w:ind w:firstLine="851"/>
        <w:jc w:val="center"/>
        <w:outlineLvl w:val="0"/>
        <w:rPr>
          <w:b/>
          <w:bCs/>
        </w:rPr>
      </w:pPr>
    </w:p>
    <w:p w:rsidR="00723D4A" w:rsidRPr="00ED044A" w:rsidRDefault="00723D4A" w:rsidP="00723D4A">
      <w:pPr>
        <w:autoSpaceDE w:val="0"/>
        <w:autoSpaceDN w:val="0"/>
        <w:adjustRightInd w:val="0"/>
        <w:ind w:firstLine="851"/>
        <w:jc w:val="both"/>
      </w:pPr>
      <w:r w:rsidRPr="00ED044A">
        <w:t xml:space="preserve">9.1. 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ED044A">
        <w:rPr>
          <w:rFonts w:eastAsia="Times New Roman"/>
          <w:lang w:eastAsia="ru-RU"/>
        </w:rPr>
        <w:t>органа муниципального контроля</w:t>
      </w:r>
      <w:r w:rsidRPr="00ED044A">
        <w:t xml:space="preserve"> направляет уполномоченному должностному лицу </w:t>
      </w:r>
      <w:r w:rsidRPr="00ED044A">
        <w:rPr>
          <w:rFonts w:eastAsia="Times New Roman"/>
          <w:lang w:eastAsia="ru-RU"/>
        </w:rPr>
        <w:t>органа муниципального контроля</w:t>
      </w:r>
      <w:r w:rsidRPr="00ED044A">
        <w:t>:</w:t>
      </w:r>
    </w:p>
    <w:p w:rsidR="00723D4A" w:rsidRPr="00ED044A" w:rsidRDefault="00723D4A" w:rsidP="00723D4A">
      <w:pPr>
        <w:autoSpaceDE w:val="0"/>
        <w:autoSpaceDN w:val="0"/>
        <w:adjustRightInd w:val="0"/>
        <w:ind w:firstLine="851"/>
        <w:jc w:val="both"/>
      </w:pPr>
      <w:r w:rsidRPr="00ED044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муниципального контроля, - мотивированное представление о проведении контрольного (надзорного) мероприятия;</w:t>
      </w:r>
    </w:p>
    <w:p w:rsidR="00723D4A" w:rsidRPr="00ED044A" w:rsidRDefault="00723D4A" w:rsidP="00723D4A">
      <w:pPr>
        <w:autoSpaceDE w:val="0"/>
        <w:autoSpaceDN w:val="0"/>
        <w:adjustRightInd w:val="0"/>
        <w:ind w:firstLine="851"/>
        <w:jc w:val="both"/>
      </w:pPr>
      <w:r w:rsidRPr="00ED044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муниципального контроля, - мотивированное представление о направлении предостережения о недопустимости нарушения обязательных требований;</w:t>
      </w:r>
    </w:p>
    <w:p w:rsidR="00723D4A" w:rsidRPr="00ED044A" w:rsidRDefault="00723D4A" w:rsidP="00723D4A">
      <w:pPr>
        <w:autoSpaceDE w:val="0"/>
        <w:autoSpaceDN w:val="0"/>
        <w:adjustRightInd w:val="0"/>
        <w:ind w:firstLine="851"/>
        <w:jc w:val="both"/>
      </w:pPr>
      <w:r w:rsidRPr="00ED044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муниципального контроля.</w:t>
      </w:r>
    </w:p>
    <w:p w:rsidR="00723D4A" w:rsidRPr="00ED044A" w:rsidRDefault="00723D4A" w:rsidP="00723D4A">
      <w:pPr>
        <w:autoSpaceDE w:val="0"/>
        <w:autoSpaceDN w:val="0"/>
        <w:adjustRightInd w:val="0"/>
        <w:ind w:firstLine="851"/>
        <w:jc w:val="both"/>
      </w:pPr>
    </w:p>
    <w:p w:rsidR="00723D4A" w:rsidRPr="00ED044A" w:rsidRDefault="00723D4A" w:rsidP="00723D4A">
      <w:pPr>
        <w:autoSpaceDE w:val="0"/>
        <w:autoSpaceDN w:val="0"/>
        <w:adjustRightInd w:val="0"/>
        <w:ind w:firstLine="851"/>
        <w:jc w:val="center"/>
        <w:rPr>
          <w:b/>
          <w:bCs/>
        </w:rPr>
      </w:pPr>
      <w:r w:rsidRPr="00ED044A">
        <w:rPr>
          <w:b/>
          <w:bCs/>
          <w:lang w:val="en-US"/>
        </w:rPr>
        <w:t>X</w:t>
      </w:r>
      <w:r w:rsidRPr="00ED044A">
        <w:rPr>
          <w:b/>
          <w:bCs/>
        </w:rPr>
        <w:t>. Решение о проведении контрольного (надзорного) мероприятия</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both"/>
      </w:pPr>
      <w:r w:rsidRPr="00ED044A">
        <w:t xml:space="preserve">10.1. Для проведения </w:t>
      </w:r>
      <w:r w:rsidRPr="00ED044A">
        <w:rPr>
          <w:rFonts w:eastAsia="Times New Roman"/>
          <w:lang w:eastAsia="ru-RU"/>
        </w:rPr>
        <w:t>контрольного (надзорного) мероприятия</w:t>
      </w:r>
      <w:r w:rsidRPr="00ED044A">
        <w:t xml:space="preserve">, предусматривающего взаимодействие с контролируемым лицом, а также документарной проверки принимается решение органа </w:t>
      </w:r>
      <w:r w:rsidRPr="00ED044A">
        <w:rPr>
          <w:rFonts w:eastAsia="Times New Roman"/>
          <w:lang w:eastAsia="ru-RU"/>
        </w:rPr>
        <w:t>муниципального контроля</w:t>
      </w:r>
      <w:r w:rsidRPr="00ED044A">
        <w:t xml:space="preserve">, подписанное уполномоченным должностным лицом органа </w:t>
      </w:r>
      <w:r w:rsidRPr="00ED044A">
        <w:rPr>
          <w:rFonts w:eastAsia="Times New Roman"/>
          <w:lang w:eastAsia="ru-RU"/>
        </w:rPr>
        <w:t>муниципального контроля</w:t>
      </w:r>
      <w:r w:rsidRPr="00ED044A">
        <w:t xml:space="preserve"> (далее - решение о проведении </w:t>
      </w:r>
      <w:r w:rsidRPr="00ED044A">
        <w:rPr>
          <w:rFonts w:eastAsia="Times New Roman"/>
          <w:lang w:eastAsia="ru-RU"/>
        </w:rPr>
        <w:t>контрольного (надзорного) мероприятия</w:t>
      </w:r>
      <w:r w:rsidRPr="00ED044A">
        <w:t>, предусматривающего взаимодействие с контролируемым лицом, а также документарной проверки), в котором указываются:</w:t>
      </w:r>
    </w:p>
    <w:p w:rsidR="00723D4A" w:rsidRPr="00ED044A" w:rsidRDefault="00723D4A" w:rsidP="00723D4A">
      <w:pPr>
        <w:autoSpaceDE w:val="0"/>
        <w:autoSpaceDN w:val="0"/>
        <w:adjustRightInd w:val="0"/>
        <w:ind w:firstLine="851"/>
        <w:jc w:val="both"/>
      </w:pPr>
      <w:r w:rsidRPr="00ED044A">
        <w:t>1) дата, время и место принятия решения;</w:t>
      </w:r>
    </w:p>
    <w:p w:rsidR="00723D4A" w:rsidRPr="00ED044A" w:rsidRDefault="00723D4A" w:rsidP="00723D4A">
      <w:pPr>
        <w:autoSpaceDE w:val="0"/>
        <w:autoSpaceDN w:val="0"/>
        <w:adjustRightInd w:val="0"/>
        <w:ind w:firstLine="851"/>
        <w:jc w:val="both"/>
      </w:pPr>
      <w:r w:rsidRPr="00ED044A">
        <w:t>2) кем принято решение;</w:t>
      </w:r>
    </w:p>
    <w:p w:rsidR="00723D4A" w:rsidRPr="00ED044A" w:rsidRDefault="00723D4A" w:rsidP="00723D4A">
      <w:pPr>
        <w:autoSpaceDE w:val="0"/>
        <w:autoSpaceDN w:val="0"/>
        <w:adjustRightInd w:val="0"/>
        <w:ind w:firstLine="851"/>
        <w:jc w:val="both"/>
      </w:pPr>
      <w:r w:rsidRPr="00ED044A">
        <w:t xml:space="preserve">3) основание проведения </w:t>
      </w:r>
      <w:r w:rsidRPr="00ED044A">
        <w:rPr>
          <w:rFonts w:eastAsia="Times New Roman"/>
          <w:lang w:eastAsia="ru-RU"/>
        </w:rPr>
        <w:t>контрольного (надзорного) мероприятия</w:t>
      </w:r>
      <w:r w:rsidRPr="00ED044A">
        <w:t>;</w:t>
      </w:r>
    </w:p>
    <w:p w:rsidR="00723D4A" w:rsidRPr="00ED044A" w:rsidRDefault="00723D4A" w:rsidP="00723D4A">
      <w:pPr>
        <w:autoSpaceDE w:val="0"/>
        <w:autoSpaceDN w:val="0"/>
        <w:adjustRightInd w:val="0"/>
        <w:ind w:firstLine="851"/>
        <w:jc w:val="both"/>
      </w:pPr>
      <w:r w:rsidRPr="00ED044A">
        <w:t>4) вид контроля;</w:t>
      </w:r>
    </w:p>
    <w:p w:rsidR="00723D4A" w:rsidRPr="00ED044A" w:rsidRDefault="00723D4A" w:rsidP="00723D4A">
      <w:pPr>
        <w:autoSpaceDE w:val="0"/>
        <w:autoSpaceDN w:val="0"/>
        <w:adjustRightInd w:val="0"/>
        <w:ind w:firstLine="851"/>
        <w:jc w:val="both"/>
      </w:pPr>
      <w:r w:rsidRPr="00ED044A">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sidRPr="00ED044A">
        <w:rPr>
          <w:rFonts w:eastAsia="Times New Roman"/>
          <w:lang w:eastAsia="ru-RU"/>
        </w:rPr>
        <w:lastRenderedPageBreak/>
        <w:t>контрольного (надзорного) мероприятия</w:t>
      </w:r>
      <w:r w:rsidRPr="00ED044A">
        <w:t xml:space="preserve">, а также привлекаемых к проведению </w:t>
      </w:r>
      <w:r w:rsidRPr="00ED044A">
        <w:rPr>
          <w:rFonts w:eastAsia="Times New Roman"/>
          <w:lang w:eastAsia="ru-RU"/>
        </w:rPr>
        <w:t>контрольного (надзорного) мероприятия</w:t>
      </w:r>
      <w:r w:rsidRPr="00ED044A">
        <w:t xml:space="preserve"> специалистов, экспертов или наименование экспертной организации, привлекаемой к проведению такого мероприятия;</w:t>
      </w:r>
    </w:p>
    <w:p w:rsidR="00723D4A" w:rsidRPr="00ED044A" w:rsidRDefault="00723D4A" w:rsidP="00723D4A">
      <w:pPr>
        <w:autoSpaceDE w:val="0"/>
        <w:autoSpaceDN w:val="0"/>
        <w:adjustRightInd w:val="0"/>
        <w:ind w:firstLine="851"/>
        <w:jc w:val="both"/>
      </w:pPr>
      <w:r w:rsidRPr="00ED044A">
        <w:t xml:space="preserve">6) объект контроля, в отношении которого проводится </w:t>
      </w:r>
      <w:r w:rsidRPr="00ED044A">
        <w:rPr>
          <w:rFonts w:eastAsia="Times New Roman"/>
          <w:lang w:eastAsia="ru-RU"/>
        </w:rPr>
        <w:t>контрольного (надзорного) мероприятия</w:t>
      </w:r>
      <w:r w:rsidRPr="00ED044A">
        <w:t>;</w:t>
      </w:r>
    </w:p>
    <w:p w:rsidR="00723D4A" w:rsidRPr="00ED044A" w:rsidRDefault="00723D4A" w:rsidP="00723D4A">
      <w:pPr>
        <w:autoSpaceDE w:val="0"/>
        <w:autoSpaceDN w:val="0"/>
        <w:adjustRightInd w:val="0"/>
        <w:ind w:firstLine="851"/>
        <w:jc w:val="both"/>
      </w:pPr>
      <w:r w:rsidRPr="00ED044A">
        <w:t xml:space="preserve">7) адрес места осуществления контролируемым лицом деятельности или адрес нахождения иных объектов контроля, в отношении которых проводится </w:t>
      </w:r>
      <w:r w:rsidRPr="00ED044A">
        <w:rPr>
          <w:rFonts w:eastAsia="Times New Roman"/>
          <w:lang w:eastAsia="ru-RU"/>
        </w:rPr>
        <w:t>контрольное мероприятие</w:t>
      </w:r>
      <w:r w:rsidRPr="00ED044A">
        <w:t>, может не указываться в отношении рейдового осмотра;</w:t>
      </w:r>
    </w:p>
    <w:p w:rsidR="00723D4A" w:rsidRPr="00ED044A" w:rsidRDefault="00723D4A" w:rsidP="00723D4A">
      <w:pPr>
        <w:autoSpaceDE w:val="0"/>
        <w:autoSpaceDN w:val="0"/>
        <w:adjustRightInd w:val="0"/>
        <w:ind w:firstLine="851"/>
        <w:jc w:val="both"/>
      </w:pPr>
      <w:r w:rsidRPr="00ED044A">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w:t>
      </w:r>
      <w:r w:rsidRPr="00ED044A">
        <w:rPr>
          <w:rFonts w:eastAsia="Times New Roman"/>
          <w:lang w:eastAsia="ru-RU"/>
        </w:rPr>
        <w:t>контрольное мероприятие</w:t>
      </w:r>
      <w:r w:rsidRPr="00ED044A">
        <w:t>, может не указываться в отношении рейдового осмотра;</w:t>
      </w:r>
    </w:p>
    <w:p w:rsidR="00723D4A" w:rsidRPr="00ED044A" w:rsidRDefault="00723D4A" w:rsidP="00723D4A">
      <w:pPr>
        <w:autoSpaceDE w:val="0"/>
        <w:autoSpaceDN w:val="0"/>
        <w:adjustRightInd w:val="0"/>
        <w:ind w:firstLine="851"/>
        <w:jc w:val="both"/>
      </w:pPr>
      <w:r w:rsidRPr="00ED044A">
        <w:t xml:space="preserve">9) вид </w:t>
      </w:r>
      <w:r w:rsidRPr="00ED044A">
        <w:rPr>
          <w:rFonts w:eastAsia="Times New Roman"/>
          <w:lang w:eastAsia="ru-RU"/>
        </w:rPr>
        <w:t>контрольного (надзорного) мероприятия</w:t>
      </w:r>
      <w:r w:rsidRPr="00ED044A">
        <w:t>;</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10) перечень контрольных действий, совершаемых в рамках контрольного (надзорного) мероприятия;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11) предмет контрольного (надзорного) мероприятия;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12) проверочные листы, если их применение является обязательным;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23D4A" w:rsidRPr="00ED044A" w:rsidRDefault="00723D4A" w:rsidP="00723D4A">
      <w:pPr>
        <w:autoSpaceDE w:val="0"/>
        <w:autoSpaceDN w:val="0"/>
        <w:adjustRightInd w:val="0"/>
        <w:ind w:firstLine="851"/>
        <w:jc w:val="both"/>
      </w:pPr>
      <w:r w:rsidRPr="00ED044A">
        <w:t>10.2.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23D4A" w:rsidRPr="00ED044A" w:rsidRDefault="00723D4A" w:rsidP="00723D4A">
      <w:pPr>
        <w:autoSpaceDE w:val="0"/>
        <w:autoSpaceDN w:val="0"/>
        <w:adjustRightInd w:val="0"/>
        <w:ind w:firstLine="851"/>
        <w:jc w:val="both"/>
      </w:pPr>
      <w:r w:rsidRPr="00ED044A">
        <w:t xml:space="preserve">10.3. В отношении проведения наблюдения за соблюдением обязательных требований, выездного обследования не требуется принятие решения о проведении данного </w:t>
      </w:r>
      <w:r w:rsidRPr="00ED044A">
        <w:rPr>
          <w:rFonts w:eastAsia="Times New Roman"/>
          <w:lang w:eastAsia="ru-RU"/>
        </w:rPr>
        <w:t>контрольного (надзорного) мероприятия</w:t>
      </w:r>
      <w:r w:rsidRPr="00ED044A">
        <w:t>.</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center"/>
        <w:outlineLvl w:val="0"/>
        <w:rPr>
          <w:b/>
          <w:bCs/>
        </w:rPr>
      </w:pPr>
      <w:r w:rsidRPr="00ED044A">
        <w:rPr>
          <w:b/>
          <w:bCs/>
          <w:lang w:val="en-US"/>
        </w:rPr>
        <w:t>XI</w:t>
      </w:r>
      <w:r w:rsidRPr="00ED044A">
        <w:rPr>
          <w:b/>
          <w:bCs/>
        </w:rPr>
        <w:t>. Организация и проведение плановых контрольных (надзорных) мероприятий</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both"/>
      </w:pPr>
      <w:r w:rsidRPr="00ED044A">
        <w:t xml:space="preserve">11.1. </w:t>
      </w:r>
      <w:r w:rsidRPr="00ED044A">
        <w:rPr>
          <w:rFonts w:eastAsia="Times New Roman"/>
          <w:lang w:eastAsia="ru-RU"/>
        </w:rPr>
        <w:t xml:space="preserve">Плановые </w:t>
      </w:r>
      <w:r w:rsidRPr="00ED044A">
        <w:t xml:space="preserve">мероприятия муниципального контроля </w:t>
      </w:r>
      <w:r w:rsidRPr="00ED044A">
        <w:rPr>
          <w:rFonts w:eastAsia="Times New Roman"/>
          <w:lang w:eastAsia="ru-RU"/>
        </w:rPr>
        <w:t xml:space="preserve">в отношении юридических лиц, индивидуальных предпринимателей проводятся на основании ежегодных планов проведения плановых </w:t>
      </w:r>
      <w:r w:rsidRPr="00ED044A">
        <w:t>муниципального контроля</w:t>
      </w:r>
      <w:r w:rsidRPr="00ED044A">
        <w:rPr>
          <w:rFonts w:eastAsia="Times New Roman"/>
          <w:lang w:eastAsia="ru-RU"/>
        </w:rPr>
        <w:t xml:space="preserve"> мероприятий, формируемых в соответствии с </w:t>
      </w:r>
      <w:hyperlink r:id="rId11" w:history="1">
        <w:r w:rsidRPr="00ED044A">
          <w:rPr>
            <w:rFonts w:eastAsia="Times New Roman"/>
            <w:lang w:eastAsia="ru-RU"/>
          </w:rPr>
          <w:t>Правилами</w:t>
        </w:r>
      </w:hyperlink>
      <w:r w:rsidRPr="00ED044A">
        <w:rPr>
          <w:rFonts w:eastAsia="Times New Roman"/>
          <w:lang w:eastAsia="ru-RU"/>
        </w:rPr>
        <w:t xml:space="preserve"> формирования плана проведения плановых </w:t>
      </w:r>
      <w:r w:rsidRPr="00ED044A">
        <w:t xml:space="preserve">муниципального контроля </w:t>
      </w:r>
      <w:r w:rsidRPr="00ED044A">
        <w:rPr>
          <w:rFonts w:eastAsia="Times New Roman"/>
          <w:lang w:eastAsia="ru-RU"/>
        </w:rPr>
        <w:t xml:space="preserve">мероприятий на очередной календарный год, его согласования с органами прокуратуры, включения в него и исключения из него </w:t>
      </w:r>
      <w:r w:rsidRPr="00ED044A">
        <w:t xml:space="preserve">муниципального контроля </w:t>
      </w:r>
      <w:r w:rsidRPr="00ED044A">
        <w:rPr>
          <w:rFonts w:eastAsia="Times New Roman"/>
          <w:lang w:eastAsia="ru-RU"/>
        </w:rPr>
        <w:t>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center"/>
        <w:outlineLvl w:val="0"/>
        <w:rPr>
          <w:b/>
          <w:bCs/>
        </w:rPr>
      </w:pPr>
      <w:r w:rsidRPr="00ED044A">
        <w:rPr>
          <w:b/>
          <w:bCs/>
          <w:lang w:val="en-US"/>
        </w:rPr>
        <w:t>XII</w:t>
      </w:r>
      <w:r w:rsidRPr="00ED044A">
        <w:rPr>
          <w:b/>
          <w:bCs/>
        </w:rPr>
        <w:t>. Организация и проведение внеплановых</w:t>
      </w:r>
    </w:p>
    <w:p w:rsidR="00723D4A" w:rsidRPr="00ED044A" w:rsidRDefault="00723D4A" w:rsidP="00723D4A">
      <w:pPr>
        <w:autoSpaceDE w:val="0"/>
        <w:autoSpaceDN w:val="0"/>
        <w:adjustRightInd w:val="0"/>
        <w:ind w:firstLine="851"/>
        <w:jc w:val="center"/>
        <w:outlineLvl w:val="0"/>
        <w:rPr>
          <w:b/>
          <w:bCs/>
        </w:rPr>
      </w:pPr>
      <w:r w:rsidRPr="00ED044A">
        <w:rPr>
          <w:b/>
          <w:bCs/>
        </w:rPr>
        <w:t>Контрольных (надзорных) мероприятий</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both"/>
      </w:pPr>
      <w:r w:rsidRPr="00ED044A">
        <w:t xml:space="preserve">12.1. Внеплановые контрольные (надзорные) мероприятия, за исключением контрольных (надзорных) мероприятий  без взаимодействия, проводятся по основаниям, предусмотренным </w:t>
      </w:r>
      <w:hyperlink r:id="rId12" w:history="1">
        <w:r w:rsidRPr="00ED044A">
          <w:t>пунктами 1</w:t>
        </w:r>
      </w:hyperlink>
      <w:r w:rsidRPr="00ED044A">
        <w:t xml:space="preserve">, </w:t>
      </w:r>
      <w:hyperlink r:id="rId13" w:history="1">
        <w:r w:rsidRPr="00ED044A">
          <w:t>3</w:t>
        </w:r>
      </w:hyperlink>
      <w:r w:rsidRPr="00ED044A">
        <w:t xml:space="preserve"> - </w:t>
      </w:r>
      <w:hyperlink r:id="rId14" w:history="1">
        <w:r w:rsidRPr="00ED044A">
          <w:t>6 части 1</w:t>
        </w:r>
      </w:hyperlink>
      <w:r w:rsidRPr="00ED044A">
        <w:t xml:space="preserve"> и </w:t>
      </w:r>
      <w:hyperlink r:id="rId15" w:history="1">
        <w:r w:rsidRPr="00ED044A">
          <w:t>частью 3 статьи 57</w:t>
        </w:r>
      </w:hyperlink>
      <w:r w:rsidRPr="00ED044A">
        <w:t xml:space="preserve"> Федерального закона 248-ФЗ.</w:t>
      </w:r>
    </w:p>
    <w:p w:rsidR="00723D4A" w:rsidRPr="00ED044A" w:rsidRDefault="00723D4A" w:rsidP="00723D4A">
      <w:pPr>
        <w:autoSpaceDE w:val="0"/>
        <w:autoSpaceDN w:val="0"/>
        <w:adjustRightInd w:val="0"/>
        <w:ind w:firstLine="851"/>
        <w:jc w:val="both"/>
      </w:pPr>
      <w:r w:rsidRPr="00ED044A">
        <w:lastRenderedPageBreak/>
        <w:t>12.2.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23D4A" w:rsidRPr="00ED044A" w:rsidRDefault="00723D4A" w:rsidP="00723D4A">
      <w:pPr>
        <w:autoSpaceDE w:val="0"/>
        <w:autoSpaceDN w:val="0"/>
        <w:adjustRightInd w:val="0"/>
        <w:ind w:firstLine="851"/>
        <w:jc w:val="both"/>
      </w:pPr>
      <w:r w:rsidRPr="00ED044A">
        <w:t xml:space="preserve">12.3. </w:t>
      </w:r>
      <w:hyperlink r:id="rId16" w:history="1">
        <w:r w:rsidRPr="00ED044A">
          <w:rPr>
            <w:color w:val="0000FF"/>
          </w:rPr>
          <w:t>Порядок</w:t>
        </w:r>
      </w:hyperlink>
      <w:r w:rsidRPr="00ED044A">
        <w:t xml:space="preserve"> согласования контрольного (надзорного) мероприятия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установлены Приказом Генпрокуратуры России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723D4A" w:rsidRPr="00ED044A" w:rsidRDefault="00723D4A" w:rsidP="00723D4A">
      <w:pPr>
        <w:autoSpaceDE w:val="0"/>
        <w:autoSpaceDN w:val="0"/>
        <w:adjustRightInd w:val="0"/>
        <w:ind w:firstLine="851"/>
        <w:jc w:val="both"/>
      </w:pPr>
      <w:bookmarkStart w:id="1" w:name="Par7"/>
      <w:bookmarkEnd w:id="1"/>
      <w:r w:rsidRPr="00ED044A">
        <w:t>12.4. В день подписания решения о проведении внепланового контрольного (надзорного) мероприятия в целях согласования его проведения орган муниципального контроля направляет в орган прокуратуры сведения о внеплановом контрольном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23D4A" w:rsidRPr="00ED044A" w:rsidRDefault="00723D4A" w:rsidP="00723D4A">
      <w:pPr>
        <w:autoSpaceDE w:val="0"/>
        <w:autoSpaceDN w:val="0"/>
        <w:adjustRightInd w:val="0"/>
        <w:ind w:firstLine="851"/>
        <w:jc w:val="both"/>
      </w:pPr>
      <w:r w:rsidRPr="00ED044A">
        <w:t xml:space="preserve">12.5. Направление сведений и документов, осуществляется посредством единого </w:t>
      </w:r>
      <w:r w:rsidRPr="00ED044A">
        <w:rPr>
          <w:rFonts w:eastAsia="Times New Roman"/>
          <w:lang w:eastAsia="ru-RU"/>
        </w:rPr>
        <w:t>реестра контрольных (надзорных) мероприятий</w:t>
      </w:r>
      <w:r w:rsidRPr="00ED044A">
        <w:t>, за исключением направления сведений и документов, содержащих государственную или иную охраняемую законом тайну.</w:t>
      </w:r>
    </w:p>
    <w:p w:rsidR="00723D4A" w:rsidRPr="00ED044A" w:rsidRDefault="00723D4A" w:rsidP="00723D4A">
      <w:pPr>
        <w:autoSpaceDE w:val="0"/>
        <w:autoSpaceDN w:val="0"/>
        <w:adjustRightInd w:val="0"/>
        <w:ind w:firstLine="851"/>
        <w:jc w:val="both"/>
      </w:pPr>
      <w:r w:rsidRPr="00ED044A">
        <w:t>12.6</w:t>
      </w:r>
      <w:r w:rsidRPr="00ED044A">
        <w:rPr>
          <w:rFonts w:eastAsia="Times New Roman"/>
          <w:lang w:eastAsia="ru-RU"/>
        </w:rPr>
        <w:t xml:space="preserve"> </w:t>
      </w:r>
      <w:r w:rsidRPr="00ED044A">
        <w:t>Основанием для отказа в согласовании проведения внепланового контрольного (надзорного) мероприятия может быть:</w:t>
      </w:r>
    </w:p>
    <w:p w:rsidR="00723D4A" w:rsidRPr="00ED044A" w:rsidRDefault="00723D4A" w:rsidP="00723D4A">
      <w:pPr>
        <w:autoSpaceDE w:val="0"/>
        <w:autoSpaceDN w:val="0"/>
        <w:adjustRightInd w:val="0"/>
        <w:ind w:firstLine="851"/>
        <w:jc w:val="both"/>
      </w:pPr>
      <w:r w:rsidRPr="00ED044A">
        <w:t>1) отсутствие документов, прилагаемых к заявлению о согласовании проведения внепланового контрольного (надзорного) мероприятия;</w:t>
      </w:r>
    </w:p>
    <w:p w:rsidR="00723D4A" w:rsidRPr="00ED044A" w:rsidRDefault="00723D4A" w:rsidP="00723D4A">
      <w:pPr>
        <w:autoSpaceDE w:val="0"/>
        <w:autoSpaceDN w:val="0"/>
        <w:adjustRightInd w:val="0"/>
        <w:ind w:firstLine="851"/>
        <w:jc w:val="both"/>
      </w:pPr>
      <w:r w:rsidRPr="00ED044A">
        <w:t>2) отсутствие оснований для проведения внепланового контрольного (надзорного) мероприятия;</w:t>
      </w:r>
    </w:p>
    <w:p w:rsidR="00723D4A" w:rsidRPr="00ED044A" w:rsidRDefault="00723D4A" w:rsidP="00723D4A">
      <w:pPr>
        <w:autoSpaceDE w:val="0"/>
        <w:autoSpaceDN w:val="0"/>
        <w:adjustRightInd w:val="0"/>
        <w:ind w:firstLine="851"/>
        <w:jc w:val="both"/>
      </w:pPr>
      <w:r w:rsidRPr="00ED044A">
        <w:t>3) несоответствие вида внепланового контрольного (надзорного) мероприятия индикаторам риска нарушения обязательных требований;</w:t>
      </w:r>
    </w:p>
    <w:p w:rsidR="00723D4A" w:rsidRPr="00ED044A" w:rsidRDefault="00723D4A" w:rsidP="00723D4A">
      <w:pPr>
        <w:autoSpaceDE w:val="0"/>
        <w:autoSpaceDN w:val="0"/>
        <w:adjustRightInd w:val="0"/>
        <w:ind w:firstLine="851"/>
        <w:jc w:val="both"/>
      </w:pPr>
      <w:r w:rsidRPr="00ED044A">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23D4A" w:rsidRPr="00ED044A" w:rsidRDefault="00723D4A" w:rsidP="00723D4A">
      <w:pPr>
        <w:autoSpaceDE w:val="0"/>
        <w:autoSpaceDN w:val="0"/>
        <w:adjustRightInd w:val="0"/>
        <w:ind w:firstLine="851"/>
        <w:jc w:val="both"/>
      </w:pPr>
      <w:r w:rsidRPr="00ED044A">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23D4A" w:rsidRPr="00ED044A" w:rsidRDefault="00723D4A" w:rsidP="00723D4A">
      <w:pPr>
        <w:autoSpaceDE w:val="0"/>
        <w:autoSpaceDN w:val="0"/>
        <w:adjustRightInd w:val="0"/>
        <w:ind w:firstLine="851"/>
        <w:jc w:val="both"/>
      </w:pPr>
      <w:r w:rsidRPr="00ED044A">
        <w:t>6) несоответствие предмета внепланового контрольного (надзорного) мероприятия полномочиям контрольного (надзорного) органа;</w:t>
      </w:r>
    </w:p>
    <w:p w:rsidR="00723D4A" w:rsidRPr="00ED044A" w:rsidRDefault="00723D4A" w:rsidP="00723D4A">
      <w:pPr>
        <w:autoSpaceDE w:val="0"/>
        <w:autoSpaceDN w:val="0"/>
        <w:adjustRightInd w:val="0"/>
        <w:ind w:firstLine="851"/>
        <w:jc w:val="both"/>
      </w:pPr>
      <w:r w:rsidRPr="00ED044A">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23D4A" w:rsidRPr="00ED044A" w:rsidRDefault="00723D4A" w:rsidP="00723D4A">
      <w:pPr>
        <w:autoSpaceDE w:val="0"/>
        <w:autoSpaceDN w:val="0"/>
        <w:adjustRightInd w:val="0"/>
        <w:ind w:firstLine="851"/>
        <w:jc w:val="both"/>
      </w:pPr>
      <w:r w:rsidRPr="00ED044A">
        <w:t>12.7.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23D4A" w:rsidRPr="00ED044A" w:rsidRDefault="00723D4A" w:rsidP="00723D4A">
      <w:pPr>
        <w:autoSpaceDE w:val="0"/>
        <w:autoSpaceDN w:val="0"/>
        <w:adjustRightInd w:val="0"/>
        <w:ind w:firstLine="851"/>
        <w:jc w:val="both"/>
      </w:pPr>
      <w:bookmarkStart w:id="2" w:name="Par21"/>
      <w:bookmarkEnd w:id="2"/>
      <w:r w:rsidRPr="00ED044A">
        <w:t xml:space="preserve">12.8.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в </w:t>
      </w:r>
      <w:hyperlink w:anchor="Par7" w:history="1">
        <w:r w:rsidRPr="00ED044A">
          <w:t>пункте 14.</w:t>
        </w:r>
      </w:hyperlink>
      <w:r w:rsidRPr="00ED044A">
        <w:t>9. В этом случае уведомление контролируемого лица о проведении внепланового контрольного (надзорного) мероприятия может не проводиться.</w:t>
      </w:r>
    </w:p>
    <w:p w:rsidR="00723D4A" w:rsidRPr="00ED044A" w:rsidRDefault="00723D4A" w:rsidP="00723D4A">
      <w:pPr>
        <w:autoSpaceDE w:val="0"/>
        <w:autoSpaceDN w:val="0"/>
        <w:adjustRightInd w:val="0"/>
        <w:ind w:firstLine="851"/>
        <w:jc w:val="both"/>
      </w:pPr>
      <w:r w:rsidRPr="00ED044A">
        <w:t xml:space="preserve">12.10.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w:t>
      </w:r>
      <w:r w:rsidRPr="00ED044A">
        <w:lastRenderedPageBreak/>
        <w:t>случае контролируемое лицо может не уведомляться о проведении внепланового контрольного (надзорного) мероприятия.</w:t>
      </w:r>
    </w:p>
    <w:p w:rsidR="00723D4A" w:rsidRPr="00ED044A" w:rsidRDefault="00723D4A" w:rsidP="00723D4A">
      <w:pPr>
        <w:autoSpaceDE w:val="0"/>
        <w:autoSpaceDN w:val="0"/>
        <w:adjustRightInd w:val="0"/>
        <w:ind w:firstLine="851"/>
        <w:jc w:val="both"/>
      </w:pPr>
      <w:r w:rsidRPr="00ED044A">
        <w:t>12.11.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rsidR="00723D4A" w:rsidRPr="00ED044A" w:rsidRDefault="00723D4A" w:rsidP="00723D4A">
      <w:pPr>
        <w:autoSpaceDE w:val="0"/>
        <w:autoSpaceDN w:val="0"/>
        <w:adjustRightInd w:val="0"/>
        <w:ind w:firstLine="851"/>
        <w:jc w:val="both"/>
      </w:pPr>
      <w:r w:rsidRPr="00ED044A">
        <w:t>12.12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center"/>
        <w:outlineLvl w:val="0"/>
        <w:rPr>
          <w:b/>
          <w:bCs/>
        </w:rPr>
      </w:pPr>
      <w:r w:rsidRPr="00ED044A">
        <w:rPr>
          <w:b/>
          <w:bCs/>
        </w:rPr>
        <w:t>XII</w:t>
      </w:r>
      <w:r w:rsidRPr="00ED044A">
        <w:rPr>
          <w:b/>
          <w:bCs/>
          <w:lang w:val="en-US"/>
        </w:rPr>
        <w:t>I</w:t>
      </w:r>
      <w:r w:rsidRPr="00ED044A">
        <w:rPr>
          <w:b/>
          <w:bCs/>
        </w:rPr>
        <w:t>. Документарная проверка</w:t>
      </w:r>
    </w:p>
    <w:p w:rsidR="00723D4A" w:rsidRPr="00ED044A" w:rsidRDefault="00723D4A" w:rsidP="00723D4A">
      <w:pPr>
        <w:autoSpaceDE w:val="0"/>
        <w:autoSpaceDN w:val="0"/>
        <w:adjustRightInd w:val="0"/>
        <w:ind w:firstLine="851"/>
        <w:jc w:val="center"/>
        <w:outlineLvl w:val="0"/>
        <w:rPr>
          <w:b/>
          <w:bCs/>
        </w:rPr>
      </w:pPr>
    </w:p>
    <w:p w:rsidR="00723D4A" w:rsidRPr="00ED044A" w:rsidRDefault="00723D4A" w:rsidP="00723D4A">
      <w:pPr>
        <w:autoSpaceDE w:val="0"/>
        <w:autoSpaceDN w:val="0"/>
        <w:adjustRightInd w:val="0"/>
        <w:ind w:firstLine="851"/>
        <w:jc w:val="both"/>
      </w:pPr>
      <w:r w:rsidRPr="00ED044A">
        <w:t>13.1. Под документарной проверкой понимается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723D4A" w:rsidRPr="00ED044A" w:rsidRDefault="00723D4A" w:rsidP="00723D4A">
      <w:pPr>
        <w:autoSpaceDE w:val="0"/>
        <w:autoSpaceDN w:val="0"/>
        <w:adjustRightInd w:val="0"/>
        <w:ind w:firstLine="851"/>
        <w:jc w:val="both"/>
      </w:pPr>
      <w:r w:rsidRPr="00ED044A">
        <w:t>13.2.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23D4A" w:rsidRPr="00ED044A" w:rsidRDefault="00723D4A" w:rsidP="00723D4A">
      <w:pPr>
        <w:autoSpaceDE w:val="0"/>
        <w:autoSpaceDN w:val="0"/>
        <w:adjustRightInd w:val="0"/>
        <w:ind w:firstLine="851"/>
        <w:jc w:val="both"/>
      </w:pPr>
      <w:r w:rsidRPr="00ED044A">
        <w:t>13.3. В ходе документарной проверки могут совершаться следующие контрольные действия:</w:t>
      </w:r>
    </w:p>
    <w:p w:rsidR="00723D4A" w:rsidRPr="00ED044A" w:rsidRDefault="00723D4A" w:rsidP="00723D4A">
      <w:pPr>
        <w:autoSpaceDE w:val="0"/>
        <w:autoSpaceDN w:val="0"/>
        <w:adjustRightInd w:val="0"/>
        <w:ind w:firstLine="851"/>
        <w:jc w:val="both"/>
      </w:pPr>
      <w:r w:rsidRPr="00ED044A">
        <w:t>1) получение письменных объяснений;</w:t>
      </w:r>
    </w:p>
    <w:p w:rsidR="00723D4A" w:rsidRPr="00ED044A" w:rsidRDefault="00723D4A" w:rsidP="00723D4A">
      <w:pPr>
        <w:autoSpaceDE w:val="0"/>
        <w:autoSpaceDN w:val="0"/>
        <w:adjustRightInd w:val="0"/>
        <w:ind w:firstLine="851"/>
        <w:jc w:val="both"/>
      </w:pPr>
      <w:r w:rsidRPr="00ED044A">
        <w:t>2) истребование документов;</w:t>
      </w:r>
    </w:p>
    <w:p w:rsidR="00723D4A" w:rsidRPr="00ED044A" w:rsidRDefault="00723D4A" w:rsidP="00723D4A">
      <w:pPr>
        <w:autoSpaceDE w:val="0"/>
        <w:autoSpaceDN w:val="0"/>
        <w:adjustRightInd w:val="0"/>
        <w:ind w:firstLine="851"/>
        <w:jc w:val="both"/>
      </w:pPr>
      <w:r w:rsidRPr="00ED044A">
        <w:t>13.4.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rsidR="00723D4A" w:rsidRPr="00ED044A" w:rsidRDefault="00723D4A" w:rsidP="00723D4A">
      <w:pPr>
        <w:autoSpaceDE w:val="0"/>
        <w:autoSpaceDN w:val="0"/>
        <w:adjustRightInd w:val="0"/>
        <w:ind w:firstLine="851"/>
        <w:jc w:val="both"/>
      </w:pPr>
      <w:r w:rsidRPr="00ED044A">
        <w:t>13.5.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rsidR="00723D4A" w:rsidRPr="00ED044A" w:rsidRDefault="00723D4A" w:rsidP="00723D4A">
      <w:pPr>
        <w:autoSpaceDE w:val="0"/>
        <w:autoSpaceDN w:val="0"/>
        <w:adjustRightInd w:val="0"/>
        <w:ind w:firstLine="851"/>
        <w:jc w:val="both"/>
      </w:pPr>
      <w:r w:rsidRPr="00ED044A">
        <w:t xml:space="preserve">13.6. 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w:t>
      </w:r>
      <w:r w:rsidRPr="00ED044A">
        <w:lastRenderedPageBreak/>
        <w:t>документарной проверки, а также сведения и документы, которые могут быть получены этим органом от иных органов.</w:t>
      </w:r>
    </w:p>
    <w:p w:rsidR="00723D4A" w:rsidRPr="00ED044A" w:rsidRDefault="00723D4A" w:rsidP="00723D4A">
      <w:pPr>
        <w:autoSpaceDE w:val="0"/>
        <w:autoSpaceDN w:val="0"/>
        <w:adjustRightInd w:val="0"/>
        <w:ind w:firstLine="851"/>
        <w:jc w:val="both"/>
      </w:pPr>
      <w:r w:rsidRPr="00ED044A">
        <w:t xml:space="preserve">13.7. Срок проведения документарной проверки не может превышать десять рабочих дней. </w:t>
      </w:r>
    </w:p>
    <w:p w:rsidR="00723D4A" w:rsidRPr="00ED044A" w:rsidRDefault="00723D4A" w:rsidP="00723D4A">
      <w:pPr>
        <w:autoSpaceDE w:val="0"/>
        <w:autoSpaceDN w:val="0"/>
        <w:adjustRightInd w:val="0"/>
        <w:ind w:firstLine="851"/>
        <w:jc w:val="both"/>
      </w:pPr>
      <w:r w:rsidRPr="00ED044A">
        <w:t>13.8. Внеплановая документарная проверка проводится без согласования с органами прокуратуры.</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center"/>
        <w:outlineLvl w:val="0"/>
        <w:rPr>
          <w:b/>
        </w:rPr>
      </w:pPr>
      <w:r w:rsidRPr="00ED044A">
        <w:rPr>
          <w:b/>
          <w:bCs/>
          <w:lang w:val="en-US"/>
        </w:rPr>
        <w:t>XIV</w:t>
      </w:r>
      <w:r w:rsidRPr="00ED044A">
        <w:rPr>
          <w:b/>
          <w:bCs/>
        </w:rPr>
        <w:t xml:space="preserve">. Результаты </w:t>
      </w:r>
      <w:r w:rsidRPr="00ED044A">
        <w:rPr>
          <w:b/>
        </w:rPr>
        <w:t>контрольного (надзорного) мероприятия</w:t>
      </w:r>
    </w:p>
    <w:p w:rsidR="00723D4A" w:rsidRPr="00ED044A" w:rsidRDefault="00723D4A" w:rsidP="00723D4A">
      <w:pPr>
        <w:autoSpaceDE w:val="0"/>
        <w:autoSpaceDN w:val="0"/>
        <w:adjustRightInd w:val="0"/>
        <w:ind w:firstLine="851"/>
        <w:jc w:val="both"/>
        <w:outlineLvl w:val="0"/>
        <w:rPr>
          <w:b/>
          <w:bCs/>
        </w:rPr>
      </w:pPr>
    </w:p>
    <w:p w:rsidR="00723D4A" w:rsidRPr="00ED044A" w:rsidRDefault="00723D4A" w:rsidP="00723D4A">
      <w:pPr>
        <w:autoSpaceDE w:val="0"/>
        <w:autoSpaceDN w:val="0"/>
        <w:adjustRightInd w:val="0"/>
        <w:ind w:firstLine="851"/>
        <w:jc w:val="both"/>
        <w:outlineLvl w:val="0"/>
        <w:rPr>
          <w:b/>
          <w:bCs/>
        </w:rPr>
      </w:pPr>
      <w:r w:rsidRPr="00ED044A">
        <w:rPr>
          <w:b/>
          <w:bCs/>
        </w:rPr>
        <w:t>14.1. Оформление результатов контрольного (надзорного) мероприятия</w:t>
      </w:r>
    </w:p>
    <w:p w:rsidR="00723D4A" w:rsidRPr="00ED044A" w:rsidRDefault="00723D4A" w:rsidP="00723D4A">
      <w:pPr>
        <w:autoSpaceDE w:val="0"/>
        <w:autoSpaceDN w:val="0"/>
        <w:adjustRightInd w:val="0"/>
        <w:ind w:firstLine="851"/>
        <w:jc w:val="both"/>
        <w:outlineLvl w:val="1"/>
        <w:rPr>
          <w:b/>
        </w:rPr>
      </w:pPr>
    </w:p>
    <w:p w:rsidR="00723D4A" w:rsidRPr="00ED044A" w:rsidRDefault="00723D4A" w:rsidP="00723D4A">
      <w:pPr>
        <w:autoSpaceDE w:val="0"/>
        <w:autoSpaceDN w:val="0"/>
        <w:adjustRightInd w:val="0"/>
        <w:ind w:firstLine="851"/>
        <w:jc w:val="both"/>
      </w:pPr>
      <w:r w:rsidRPr="00ED044A">
        <w:t xml:space="preserve">14.1.1.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17" w:history="1">
        <w:r w:rsidRPr="00ED044A">
          <w:t>пунктом 2 части 2 статьи 90</w:t>
        </w:r>
      </w:hyperlink>
      <w:r w:rsidRPr="00ED044A">
        <w:t xml:space="preserve"> Федерального закона №248-ФЗ.</w:t>
      </w:r>
    </w:p>
    <w:p w:rsidR="00723D4A" w:rsidRPr="00ED044A" w:rsidRDefault="00723D4A" w:rsidP="00723D4A">
      <w:pPr>
        <w:autoSpaceDE w:val="0"/>
        <w:autoSpaceDN w:val="0"/>
        <w:adjustRightInd w:val="0"/>
        <w:ind w:firstLine="851"/>
        <w:jc w:val="both"/>
      </w:pPr>
      <w:r w:rsidRPr="00ED044A">
        <w:t>14.1.2.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23D4A" w:rsidRPr="00ED044A" w:rsidRDefault="00723D4A" w:rsidP="00723D4A">
      <w:pPr>
        <w:autoSpaceDE w:val="0"/>
        <w:autoSpaceDN w:val="0"/>
        <w:adjustRightInd w:val="0"/>
        <w:ind w:firstLine="851"/>
        <w:jc w:val="both"/>
      </w:pPr>
      <w:r w:rsidRPr="00ED044A">
        <w:t>14.1.3.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23D4A" w:rsidRPr="00ED044A" w:rsidRDefault="00723D4A" w:rsidP="00723D4A">
      <w:pPr>
        <w:autoSpaceDE w:val="0"/>
        <w:autoSpaceDN w:val="0"/>
        <w:adjustRightInd w:val="0"/>
        <w:ind w:firstLine="851"/>
        <w:jc w:val="both"/>
      </w:pPr>
      <w:r w:rsidRPr="00ED044A">
        <w:t xml:space="preserve">14.1.4.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 w:history="1">
        <w:r w:rsidRPr="00ED044A">
          <w:t>законом</w:t>
        </w:r>
      </w:hyperlink>
      <w:r w:rsidRPr="00ED044A">
        <w:t xml:space="preserve"> тайну, оформляются с соблюдением требований, предусмотренных законодательством Российской Федерации.</w:t>
      </w:r>
    </w:p>
    <w:p w:rsidR="00723D4A" w:rsidRPr="00ED044A" w:rsidRDefault="00723D4A" w:rsidP="00723D4A">
      <w:pPr>
        <w:autoSpaceDE w:val="0"/>
        <w:autoSpaceDN w:val="0"/>
        <w:adjustRightInd w:val="0"/>
        <w:ind w:firstLine="851"/>
        <w:jc w:val="both"/>
      </w:pPr>
      <w:r w:rsidRPr="00ED044A">
        <w:t>14.1.5.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3D4A" w:rsidRPr="00ED044A" w:rsidRDefault="00723D4A" w:rsidP="00723D4A">
      <w:pPr>
        <w:autoSpaceDE w:val="0"/>
        <w:autoSpaceDN w:val="0"/>
        <w:adjustRightInd w:val="0"/>
        <w:ind w:firstLine="851"/>
        <w:jc w:val="both"/>
        <w:outlineLvl w:val="1"/>
        <w:rPr>
          <w:b/>
          <w:bCs/>
        </w:rPr>
      </w:pPr>
    </w:p>
    <w:p w:rsidR="00723D4A" w:rsidRPr="00ED044A" w:rsidRDefault="00723D4A" w:rsidP="00723D4A">
      <w:pPr>
        <w:autoSpaceDE w:val="0"/>
        <w:autoSpaceDN w:val="0"/>
        <w:adjustRightInd w:val="0"/>
        <w:ind w:firstLine="851"/>
        <w:jc w:val="both"/>
        <w:outlineLvl w:val="1"/>
        <w:rPr>
          <w:b/>
        </w:rPr>
      </w:pPr>
      <w:r w:rsidRPr="00ED044A">
        <w:rPr>
          <w:b/>
          <w:bCs/>
        </w:rPr>
        <w:t xml:space="preserve">14.2. Ознакомление с результатами </w:t>
      </w:r>
      <w:r w:rsidRPr="00ED044A">
        <w:rPr>
          <w:b/>
        </w:rPr>
        <w:t>контрольного (надзорного) мероприятия</w:t>
      </w:r>
    </w:p>
    <w:p w:rsidR="00723D4A" w:rsidRPr="00ED044A" w:rsidRDefault="00723D4A" w:rsidP="00723D4A">
      <w:pPr>
        <w:autoSpaceDE w:val="0"/>
        <w:autoSpaceDN w:val="0"/>
        <w:adjustRightInd w:val="0"/>
        <w:ind w:firstLine="851"/>
        <w:jc w:val="both"/>
        <w:outlineLvl w:val="1"/>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14.2.1.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 17.2.2. настоящего Положения.</w:t>
      </w:r>
    </w:p>
    <w:p w:rsidR="00723D4A" w:rsidRPr="00ED044A" w:rsidRDefault="00723D4A" w:rsidP="00723D4A">
      <w:pPr>
        <w:widowControl w:val="0"/>
        <w:autoSpaceDE w:val="0"/>
        <w:autoSpaceDN w:val="0"/>
        <w:adjustRightInd w:val="0"/>
        <w:ind w:firstLine="851"/>
        <w:jc w:val="both"/>
        <w:rPr>
          <w:rFonts w:eastAsia="Times New Roman"/>
          <w:lang w:eastAsia="ru-RU"/>
        </w:rPr>
      </w:pPr>
      <w:bookmarkStart w:id="3" w:name="P1"/>
      <w:bookmarkEnd w:id="3"/>
      <w:r w:rsidRPr="00ED044A">
        <w:rPr>
          <w:rFonts w:eastAsia="Times New Roman"/>
          <w:lang w:eastAsia="ru-RU"/>
        </w:rPr>
        <w:t xml:space="preserve">14.2.2.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действий, предусмотренных </w:t>
      </w:r>
      <w:hyperlink r:id="rId19" w:history="1">
        <w:r w:rsidRPr="00ED044A">
          <w:rPr>
            <w:rFonts w:eastAsia="Times New Roman"/>
            <w:color w:val="0000FF"/>
            <w:lang w:eastAsia="ru-RU"/>
          </w:rPr>
          <w:t>пунктами 6</w:t>
        </w:r>
      </w:hyperlink>
      <w:r w:rsidRPr="00ED044A">
        <w:rPr>
          <w:rFonts w:eastAsia="Times New Roman"/>
          <w:lang w:eastAsia="ru-RU"/>
        </w:rPr>
        <w:t xml:space="preserve">, </w:t>
      </w:r>
      <w:hyperlink r:id="rId20" w:history="1">
        <w:r w:rsidRPr="00ED044A">
          <w:rPr>
            <w:rFonts w:eastAsia="Times New Roman"/>
            <w:color w:val="0000FF"/>
            <w:lang w:eastAsia="ru-RU"/>
          </w:rPr>
          <w:t>8</w:t>
        </w:r>
      </w:hyperlink>
      <w:r w:rsidRPr="00ED044A">
        <w:rPr>
          <w:rFonts w:eastAsia="Times New Roman"/>
          <w:lang w:eastAsia="ru-RU"/>
        </w:rPr>
        <w:t xml:space="preserve"> и </w:t>
      </w:r>
      <w:hyperlink r:id="rId21" w:history="1">
        <w:r w:rsidRPr="00ED044A">
          <w:rPr>
            <w:rFonts w:eastAsia="Times New Roman"/>
            <w:color w:val="0000FF"/>
            <w:lang w:eastAsia="ru-RU"/>
          </w:rPr>
          <w:t>9 части 1 статьи 65</w:t>
        </w:r>
      </w:hyperlink>
      <w:r w:rsidRPr="00ED044A">
        <w:rPr>
          <w:rFonts w:eastAsia="Times New Roman"/>
          <w:lang w:eastAsia="ru-RU"/>
        </w:rPr>
        <w:t xml:space="preserve"> Федерального закона №248-ФЗ, орган муниципального контроля направляет акт контролируемому лицу в порядке, установленном </w:t>
      </w:r>
      <w:hyperlink r:id="rId22" w:history="1">
        <w:r w:rsidRPr="00ED044A">
          <w:rPr>
            <w:rFonts w:eastAsia="Times New Roman"/>
            <w:color w:val="0000FF"/>
            <w:lang w:eastAsia="ru-RU"/>
          </w:rPr>
          <w:t>статьей 21</w:t>
        </w:r>
      </w:hyperlink>
      <w:r w:rsidRPr="00ED044A">
        <w:rPr>
          <w:rFonts w:eastAsia="Times New Roman"/>
          <w:lang w:eastAsia="ru-RU"/>
        </w:rPr>
        <w:t xml:space="preserve"> Федерального закона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14.2.3.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23D4A" w:rsidRPr="00ED044A" w:rsidRDefault="00723D4A" w:rsidP="00723D4A">
      <w:pPr>
        <w:autoSpaceDE w:val="0"/>
        <w:autoSpaceDN w:val="0"/>
        <w:adjustRightInd w:val="0"/>
        <w:ind w:firstLine="851"/>
        <w:jc w:val="both"/>
        <w:outlineLvl w:val="1"/>
        <w:rPr>
          <w:b/>
          <w:bCs/>
        </w:rPr>
      </w:pPr>
    </w:p>
    <w:p w:rsidR="00723D4A" w:rsidRPr="00ED044A" w:rsidRDefault="00723D4A" w:rsidP="00723D4A">
      <w:pPr>
        <w:autoSpaceDE w:val="0"/>
        <w:autoSpaceDN w:val="0"/>
        <w:adjustRightInd w:val="0"/>
        <w:ind w:firstLine="851"/>
        <w:jc w:val="both"/>
        <w:outlineLvl w:val="1"/>
        <w:rPr>
          <w:b/>
        </w:rPr>
      </w:pPr>
      <w:r w:rsidRPr="00ED044A">
        <w:rPr>
          <w:b/>
          <w:bCs/>
        </w:rPr>
        <w:t xml:space="preserve">14.3. Возражения в отношении акта </w:t>
      </w:r>
      <w:r w:rsidRPr="00ED044A">
        <w:rPr>
          <w:b/>
        </w:rPr>
        <w:t>муниципального контроля</w:t>
      </w:r>
    </w:p>
    <w:p w:rsidR="00723D4A" w:rsidRPr="00ED044A" w:rsidRDefault="00723D4A" w:rsidP="00723D4A">
      <w:pPr>
        <w:autoSpaceDE w:val="0"/>
        <w:autoSpaceDN w:val="0"/>
        <w:adjustRightInd w:val="0"/>
        <w:ind w:firstLine="851"/>
        <w:jc w:val="both"/>
        <w:outlineLvl w:val="1"/>
      </w:pPr>
    </w:p>
    <w:p w:rsidR="00723D4A" w:rsidRPr="00ED044A" w:rsidRDefault="00723D4A" w:rsidP="00723D4A">
      <w:pPr>
        <w:autoSpaceDE w:val="0"/>
        <w:autoSpaceDN w:val="0"/>
        <w:adjustRightInd w:val="0"/>
        <w:ind w:firstLine="851"/>
        <w:jc w:val="both"/>
      </w:pPr>
      <w:r w:rsidRPr="00ED044A">
        <w:t xml:space="preserve">14.3.1.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23" w:history="1">
        <w:r w:rsidRPr="00ED044A">
          <w:t>статьями 39</w:t>
        </w:r>
      </w:hyperlink>
      <w:r w:rsidRPr="00ED044A">
        <w:t xml:space="preserve"> - </w:t>
      </w:r>
      <w:hyperlink r:id="rId24" w:history="1">
        <w:r w:rsidRPr="00ED044A">
          <w:t>43</w:t>
        </w:r>
      </w:hyperlink>
      <w:r w:rsidRPr="00ED044A">
        <w:t xml:space="preserve"> </w:t>
      </w:r>
      <w:r w:rsidRPr="00ED044A">
        <w:rPr>
          <w:rFonts w:eastAsia="Times New Roman"/>
          <w:lang w:eastAsia="ru-RU"/>
        </w:rPr>
        <w:t>Федерального закона</w:t>
      </w:r>
      <w:r w:rsidRPr="00ED044A">
        <w:t xml:space="preserve"> №248-ФЗ.</w:t>
      </w:r>
    </w:p>
    <w:p w:rsidR="00723D4A" w:rsidRPr="00ED044A" w:rsidRDefault="00723D4A" w:rsidP="00723D4A">
      <w:pPr>
        <w:autoSpaceDE w:val="0"/>
        <w:autoSpaceDN w:val="0"/>
        <w:adjustRightInd w:val="0"/>
        <w:ind w:firstLine="851"/>
        <w:jc w:val="both"/>
      </w:pPr>
    </w:p>
    <w:p w:rsidR="00723D4A" w:rsidRPr="00ED044A" w:rsidRDefault="00723D4A" w:rsidP="00723D4A">
      <w:pPr>
        <w:ind w:firstLine="851"/>
        <w:jc w:val="center"/>
        <w:rPr>
          <w:rFonts w:eastAsia="Times New Roman"/>
          <w:lang w:eastAsia="ru-RU"/>
        </w:rPr>
      </w:pPr>
      <w:r w:rsidRPr="00ED044A">
        <w:rPr>
          <w:rFonts w:eastAsia="Times New Roman"/>
          <w:b/>
          <w:bCs/>
          <w:lang w:val="en-US" w:eastAsia="ru-RU"/>
        </w:rPr>
        <w:t>XV</w:t>
      </w:r>
      <w:r w:rsidRPr="00ED044A">
        <w:rPr>
          <w:rFonts w:eastAsia="Times New Roman"/>
          <w:b/>
          <w:bCs/>
          <w:lang w:eastAsia="ru-RU"/>
        </w:rPr>
        <w:t>. Обжалование решений контрольных (надзорных) органов, действий (бездействия) их должностных лиц</w:t>
      </w:r>
    </w:p>
    <w:p w:rsidR="00723D4A" w:rsidRPr="00ED044A" w:rsidRDefault="00723D4A" w:rsidP="00723D4A">
      <w:pPr>
        <w:ind w:firstLine="851"/>
        <w:contextualSpacing/>
        <w:jc w:val="center"/>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15.1.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w:t>
      </w:r>
      <w:hyperlink r:id="rId25" w:history="1">
        <w:r w:rsidRPr="00ED044A">
          <w:rPr>
            <w:rFonts w:eastAsia="Times New Roman"/>
            <w:lang w:eastAsia="ru-RU"/>
          </w:rPr>
          <w:t>главой 9</w:t>
        </w:r>
      </w:hyperlink>
      <w:r w:rsidRPr="00ED044A">
        <w:rPr>
          <w:rFonts w:eastAsia="Times New Roman"/>
          <w:lang w:eastAsia="ru-RU"/>
        </w:rPr>
        <w:t xml:space="preserve"> Федерального закона № 248-ФЗ.</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15.2.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1) решений о проведении контрольных (надзорных) мероприятий и обязательных профилактических визитов;</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4) решений об отнесении объектов контроля к соответствующей категории риска;</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5) решений об отказе в проведении обязательных профилактических визитов по заявлениям контролируемых лиц;</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15.3. Жалоба подается контролируемым лицом в уполномоченный </w:t>
      </w:r>
      <w:r w:rsidRPr="00ED044A">
        <w:rPr>
          <w:rFonts w:eastAsia="Times New Roman"/>
          <w:lang w:eastAsia="ru-RU"/>
        </w:rPr>
        <w:br/>
        <w:t>на рассмотрение жалобы орган в электронном виде с использованием единого портала государственных и муниципальных услуг.</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контроля.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sidRPr="00ED044A">
        <w:rPr>
          <w:rFonts w:eastAsia="Times New Roman"/>
          <w:lang w:eastAsia="ru-RU"/>
        </w:rPr>
        <w:br/>
        <w:t>о нарушении своих прав.</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ED044A">
        <w:rPr>
          <w:rFonts w:eastAsia="Times New Roman"/>
          <w:lang w:eastAsia="ru-RU"/>
        </w:rPr>
        <w:br/>
        <w:t>или должностным лицом, уполномоченным на рассмотрение жалобы.</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Лицо, подавшее жалобу, до принятия решения по жалобе может отозвать </w:t>
      </w:r>
      <w:r w:rsidRPr="00ED044A">
        <w:rPr>
          <w:rFonts w:eastAsia="Times New Roman"/>
          <w:lang w:eastAsia="ru-RU"/>
        </w:rPr>
        <w:br/>
        <w:t>её. При этом повторное направление жалобы по тем же основаниям не допускается.</w:t>
      </w:r>
    </w:p>
    <w:p w:rsidR="00723D4A" w:rsidRPr="00ED044A" w:rsidRDefault="00723D4A" w:rsidP="00723D4A">
      <w:pPr>
        <w:widowControl w:val="0"/>
        <w:autoSpaceDE w:val="0"/>
        <w:autoSpaceDN w:val="0"/>
        <w:adjustRightInd w:val="0"/>
        <w:ind w:firstLine="851"/>
        <w:jc w:val="both"/>
        <w:rPr>
          <w:rFonts w:eastAsia="Times New Roman"/>
          <w:lang w:eastAsia="ru-RU"/>
        </w:rPr>
      </w:pPr>
      <w:r w:rsidRPr="00ED044A">
        <w:rPr>
          <w:rFonts w:eastAsia="Times New Roman"/>
          <w:lang w:eastAsia="ru-RU"/>
        </w:rPr>
        <w:t xml:space="preserve">Жалоба на решение органа муниципального контроля, действия (бездействие) его должностных лиц подлежит рассмотрению в срок, </w:t>
      </w:r>
      <w:r w:rsidRPr="00ED044A">
        <w:rPr>
          <w:rFonts w:eastAsia="Times New Roman"/>
          <w:lang w:eastAsia="ru-RU"/>
        </w:rPr>
        <w:br/>
      </w:r>
      <w:r w:rsidRPr="00ED044A">
        <w:rPr>
          <w:rFonts w:eastAsia="Times New Roman"/>
          <w:lang w:eastAsia="ru-RU"/>
        </w:rPr>
        <w:lastRenderedPageBreak/>
        <w:t>не превышающий 20 рабочих дней со дня ее регистрации.</w:t>
      </w:r>
    </w:p>
    <w:p w:rsidR="00723D4A" w:rsidRPr="00ED044A" w:rsidRDefault="00723D4A" w:rsidP="00723D4A">
      <w:pPr>
        <w:autoSpaceDE w:val="0"/>
        <w:autoSpaceDN w:val="0"/>
        <w:adjustRightInd w:val="0"/>
        <w:ind w:firstLine="851"/>
        <w:jc w:val="both"/>
      </w:pPr>
      <w:r w:rsidRPr="00ED044A">
        <w:t xml:space="preserve"> Жалоба может содержать ходатайство о приостановлении исполнения обжалуемого решения органа муниципального контроля.</w:t>
      </w:r>
    </w:p>
    <w:p w:rsidR="00723D4A" w:rsidRPr="00ED044A" w:rsidRDefault="00723D4A" w:rsidP="00723D4A">
      <w:pPr>
        <w:autoSpaceDE w:val="0"/>
        <w:autoSpaceDN w:val="0"/>
        <w:adjustRightInd w:val="0"/>
        <w:ind w:firstLine="851"/>
        <w:jc w:val="both"/>
      </w:pPr>
      <w:bookmarkStart w:id="4" w:name="Par22"/>
      <w:bookmarkEnd w:id="4"/>
      <w:r w:rsidRPr="00ED044A">
        <w:t>Уполномоченный на рассмотрение жалобы орган в срок не позднее двух рабочих дней со дня регистрации жалобы принимает решение:</w:t>
      </w:r>
    </w:p>
    <w:p w:rsidR="00723D4A" w:rsidRPr="00ED044A" w:rsidRDefault="00723D4A" w:rsidP="00723D4A">
      <w:pPr>
        <w:autoSpaceDE w:val="0"/>
        <w:autoSpaceDN w:val="0"/>
        <w:adjustRightInd w:val="0"/>
        <w:ind w:firstLine="851"/>
        <w:jc w:val="both"/>
      </w:pPr>
      <w:r w:rsidRPr="00ED044A">
        <w:t>1) о приостановлении исполнения обжалуемого решения органа муниципального контроля;</w:t>
      </w:r>
    </w:p>
    <w:p w:rsidR="00723D4A" w:rsidRPr="00ED044A" w:rsidRDefault="00723D4A" w:rsidP="00723D4A">
      <w:pPr>
        <w:autoSpaceDE w:val="0"/>
        <w:autoSpaceDN w:val="0"/>
        <w:adjustRightInd w:val="0"/>
        <w:ind w:firstLine="851"/>
        <w:jc w:val="both"/>
      </w:pPr>
      <w:r w:rsidRPr="00ED044A">
        <w:t>2) об отказе в приостановлении исполнения обжалуемого решения органа муниципального контроля.</w:t>
      </w:r>
    </w:p>
    <w:p w:rsidR="00723D4A" w:rsidRPr="00ED044A" w:rsidRDefault="00723D4A" w:rsidP="00723D4A">
      <w:pPr>
        <w:autoSpaceDE w:val="0"/>
        <w:autoSpaceDN w:val="0"/>
        <w:adjustRightInd w:val="0"/>
        <w:ind w:firstLine="851"/>
        <w:jc w:val="both"/>
      </w:pPr>
      <w:r w:rsidRPr="00ED044A">
        <w:t xml:space="preserve"> Информация о решении, направляется лицу, подавшему жалобу, в течение одного рабочего дня с момента принятия решения.</w:t>
      </w:r>
    </w:p>
    <w:p w:rsidR="00723D4A" w:rsidRPr="00ED044A" w:rsidRDefault="00723D4A" w:rsidP="00723D4A">
      <w:pPr>
        <w:autoSpaceDE w:val="0"/>
        <w:autoSpaceDN w:val="0"/>
        <w:adjustRightInd w:val="0"/>
        <w:ind w:firstLine="851"/>
        <w:jc w:val="both"/>
        <w:outlineLvl w:val="0"/>
        <w:rPr>
          <w:bCs/>
        </w:rPr>
      </w:pPr>
      <w:r w:rsidRPr="00ED044A">
        <w:rPr>
          <w:bCs/>
        </w:rPr>
        <w:t>15.4. Форма и содержание жалобы</w:t>
      </w:r>
    </w:p>
    <w:p w:rsidR="00723D4A" w:rsidRPr="00ED044A" w:rsidRDefault="00723D4A" w:rsidP="00723D4A">
      <w:pPr>
        <w:autoSpaceDE w:val="0"/>
        <w:autoSpaceDN w:val="0"/>
        <w:adjustRightInd w:val="0"/>
        <w:ind w:firstLine="851"/>
        <w:jc w:val="both"/>
      </w:pPr>
      <w:r w:rsidRPr="00ED044A">
        <w:t>Жалоба должна содержать:</w:t>
      </w:r>
    </w:p>
    <w:p w:rsidR="00723D4A" w:rsidRPr="00ED044A" w:rsidRDefault="00723D4A" w:rsidP="00723D4A">
      <w:pPr>
        <w:autoSpaceDE w:val="0"/>
        <w:autoSpaceDN w:val="0"/>
        <w:adjustRightInd w:val="0"/>
        <w:ind w:firstLine="851"/>
        <w:jc w:val="both"/>
      </w:pPr>
      <w:r w:rsidRPr="00ED044A">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23D4A" w:rsidRPr="00ED044A" w:rsidRDefault="00723D4A" w:rsidP="00723D4A">
      <w:pPr>
        <w:autoSpaceDE w:val="0"/>
        <w:autoSpaceDN w:val="0"/>
        <w:adjustRightInd w:val="0"/>
        <w:ind w:firstLine="851"/>
        <w:jc w:val="both"/>
      </w:pPr>
      <w:r w:rsidRPr="00ED044A">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3D4A" w:rsidRPr="00ED044A" w:rsidRDefault="00723D4A" w:rsidP="00723D4A">
      <w:pPr>
        <w:autoSpaceDE w:val="0"/>
        <w:autoSpaceDN w:val="0"/>
        <w:adjustRightInd w:val="0"/>
        <w:ind w:firstLine="851"/>
        <w:jc w:val="both"/>
      </w:pPr>
      <w:r w:rsidRPr="00ED044A">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3D4A" w:rsidRPr="00ED044A" w:rsidRDefault="00723D4A" w:rsidP="00723D4A">
      <w:pPr>
        <w:autoSpaceDE w:val="0"/>
        <w:autoSpaceDN w:val="0"/>
        <w:adjustRightInd w:val="0"/>
        <w:ind w:firstLine="851"/>
        <w:jc w:val="both"/>
      </w:pPr>
      <w:r w:rsidRPr="00ED044A">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3D4A" w:rsidRPr="00ED044A" w:rsidRDefault="00723D4A" w:rsidP="00723D4A">
      <w:pPr>
        <w:autoSpaceDE w:val="0"/>
        <w:autoSpaceDN w:val="0"/>
        <w:adjustRightInd w:val="0"/>
        <w:ind w:firstLine="851"/>
        <w:jc w:val="both"/>
      </w:pPr>
      <w:r w:rsidRPr="00ED044A">
        <w:t>5) требования лица, подавшего жалобу;</w:t>
      </w:r>
    </w:p>
    <w:p w:rsidR="00723D4A" w:rsidRPr="00ED044A" w:rsidRDefault="00723D4A" w:rsidP="00723D4A">
      <w:pPr>
        <w:autoSpaceDE w:val="0"/>
        <w:autoSpaceDN w:val="0"/>
        <w:adjustRightInd w:val="0"/>
        <w:ind w:firstLine="851"/>
        <w:jc w:val="both"/>
      </w:pPr>
      <w:r w:rsidRPr="00ED044A">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№248-ФЗ;</w:t>
      </w:r>
    </w:p>
    <w:p w:rsidR="00723D4A" w:rsidRPr="00ED044A" w:rsidRDefault="00723D4A" w:rsidP="00723D4A">
      <w:pPr>
        <w:autoSpaceDE w:val="0"/>
        <w:autoSpaceDN w:val="0"/>
        <w:adjustRightInd w:val="0"/>
        <w:ind w:firstLine="851"/>
        <w:jc w:val="both"/>
      </w:pPr>
      <w:r w:rsidRPr="00ED044A">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23D4A" w:rsidRPr="00ED044A" w:rsidRDefault="00723D4A" w:rsidP="00723D4A">
      <w:pPr>
        <w:autoSpaceDE w:val="0"/>
        <w:autoSpaceDN w:val="0"/>
        <w:adjustRightInd w:val="0"/>
        <w:ind w:firstLine="851"/>
        <w:jc w:val="both"/>
      </w:pPr>
      <w:r w:rsidRPr="00ED044A">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3D4A" w:rsidRPr="00ED044A" w:rsidRDefault="00723D4A" w:rsidP="00723D4A">
      <w:pPr>
        <w:autoSpaceDE w:val="0"/>
        <w:autoSpaceDN w:val="0"/>
        <w:adjustRightInd w:val="0"/>
        <w:ind w:firstLine="851"/>
        <w:jc w:val="both"/>
      </w:pPr>
      <w:r w:rsidRPr="00ED044A">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23D4A" w:rsidRPr="00ED044A" w:rsidRDefault="00723D4A" w:rsidP="00723D4A">
      <w:pPr>
        <w:autoSpaceDE w:val="0"/>
        <w:autoSpaceDN w:val="0"/>
        <w:adjustRightInd w:val="0"/>
        <w:ind w:firstLine="851"/>
        <w:jc w:val="both"/>
      </w:pPr>
      <w:r w:rsidRPr="00ED044A">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23D4A" w:rsidRPr="00ED044A" w:rsidRDefault="00723D4A" w:rsidP="00723D4A">
      <w:pPr>
        <w:autoSpaceDE w:val="0"/>
        <w:autoSpaceDN w:val="0"/>
        <w:adjustRightInd w:val="0"/>
        <w:ind w:firstLine="851"/>
        <w:jc w:val="both"/>
      </w:pPr>
      <w:r w:rsidRPr="00ED044A">
        <w:t xml:space="preserve">15.5. </w:t>
      </w:r>
      <w:r w:rsidRPr="00ED044A">
        <w:rPr>
          <w:bCs/>
        </w:rPr>
        <w:t>Отказ в рассмотрении жалобы.</w:t>
      </w:r>
    </w:p>
    <w:p w:rsidR="00723D4A" w:rsidRPr="00ED044A" w:rsidRDefault="00723D4A" w:rsidP="00723D4A">
      <w:pPr>
        <w:autoSpaceDE w:val="0"/>
        <w:autoSpaceDN w:val="0"/>
        <w:adjustRightInd w:val="0"/>
        <w:ind w:firstLine="851"/>
        <w:jc w:val="both"/>
      </w:pPr>
      <w:r w:rsidRPr="00ED044A">
        <w:t xml:space="preserve">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3D4A" w:rsidRPr="00ED044A" w:rsidRDefault="00723D4A" w:rsidP="00723D4A">
      <w:pPr>
        <w:autoSpaceDE w:val="0"/>
        <w:autoSpaceDN w:val="0"/>
        <w:adjustRightInd w:val="0"/>
        <w:ind w:firstLine="851"/>
        <w:jc w:val="both"/>
      </w:pPr>
      <w:r w:rsidRPr="00ED044A">
        <w:t>1) жалоба подана после истечения сроков подачи жалобы, и не содержит ходатайства о восстановлении пропущенного срока на подачу жалобы;</w:t>
      </w:r>
    </w:p>
    <w:p w:rsidR="00723D4A" w:rsidRPr="00ED044A" w:rsidRDefault="00723D4A" w:rsidP="00723D4A">
      <w:pPr>
        <w:autoSpaceDE w:val="0"/>
        <w:autoSpaceDN w:val="0"/>
        <w:adjustRightInd w:val="0"/>
        <w:ind w:firstLine="851"/>
        <w:jc w:val="both"/>
      </w:pPr>
      <w:r w:rsidRPr="00ED044A">
        <w:lastRenderedPageBreak/>
        <w:t>2) в удовлетворении ходатайства о восстановлении пропущенного срока на подачу жалобы отказано;</w:t>
      </w:r>
    </w:p>
    <w:p w:rsidR="00723D4A" w:rsidRPr="00ED044A" w:rsidRDefault="00723D4A" w:rsidP="00723D4A">
      <w:pPr>
        <w:autoSpaceDE w:val="0"/>
        <w:autoSpaceDN w:val="0"/>
        <w:adjustRightInd w:val="0"/>
        <w:ind w:firstLine="851"/>
        <w:jc w:val="both"/>
      </w:pPr>
      <w:bookmarkStart w:id="5" w:name="Par46"/>
      <w:bookmarkEnd w:id="5"/>
      <w:r w:rsidRPr="00ED044A">
        <w:t>3) до принятия решения по жалобе от контролируемого лица, ее подавшего, поступило заявление об отзыве жалобы;</w:t>
      </w:r>
    </w:p>
    <w:p w:rsidR="00723D4A" w:rsidRPr="00ED044A" w:rsidRDefault="00723D4A" w:rsidP="00723D4A">
      <w:pPr>
        <w:autoSpaceDE w:val="0"/>
        <w:autoSpaceDN w:val="0"/>
        <w:adjustRightInd w:val="0"/>
        <w:ind w:firstLine="851"/>
        <w:jc w:val="both"/>
      </w:pPr>
      <w:r w:rsidRPr="00ED044A">
        <w:t>4) имеется решение суда по вопросам, поставленным в жалобе;</w:t>
      </w:r>
    </w:p>
    <w:p w:rsidR="00723D4A" w:rsidRPr="00ED044A" w:rsidRDefault="00723D4A" w:rsidP="00723D4A">
      <w:pPr>
        <w:autoSpaceDE w:val="0"/>
        <w:autoSpaceDN w:val="0"/>
        <w:adjustRightInd w:val="0"/>
        <w:ind w:firstLine="851"/>
        <w:jc w:val="both"/>
      </w:pPr>
      <w:r w:rsidRPr="00ED044A">
        <w:t>5) ранее в уполномоченный орган была подана другая жалоба от того же контролируемого лица по тем же основаниям;</w:t>
      </w:r>
    </w:p>
    <w:p w:rsidR="00723D4A" w:rsidRPr="00ED044A" w:rsidRDefault="00723D4A" w:rsidP="00723D4A">
      <w:pPr>
        <w:autoSpaceDE w:val="0"/>
        <w:autoSpaceDN w:val="0"/>
        <w:adjustRightInd w:val="0"/>
        <w:ind w:firstLine="851"/>
        <w:jc w:val="both"/>
      </w:pPr>
      <w:r w:rsidRPr="00ED044A">
        <w:t>6) 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723D4A" w:rsidRPr="00ED044A" w:rsidRDefault="00723D4A" w:rsidP="00723D4A">
      <w:pPr>
        <w:autoSpaceDE w:val="0"/>
        <w:autoSpaceDN w:val="0"/>
        <w:adjustRightInd w:val="0"/>
        <w:ind w:firstLine="851"/>
        <w:jc w:val="both"/>
      </w:pPr>
      <w:r w:rsidRPr="00ED044A">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3D4A" w:rsidRPr="00ED044A" w:rsidRDefault="00723D4A" w:rsidP="00723D4A">
      <w:pPr>
        <w:autoSpaceDE w:val="0"/>
        <w:autoSpaceDN w:val="0"/>
        <w:adjustRightInd w:val="0"/>
        <w:ind w:firstLine="851"/>
        <w:jc w:val="both"/>
      </w:pPr>
      <w:bookmarkStart w:id="6" w:name="Par51"/>
      <w:bookmarkEnd w:id="6"/>
      <w:r w:rsidRPr="00ED044A">
        <w:t>8) жалоба подана в ненадлежащий уполномоченный орган;</w:t>
      </w:r>
    </w:p>
    <w:p w:rsidR="00723D4A" w:rsidRPr="00ED044A" w:rsidRDefault="00723D4A" w:rsidP="00723D4A">
      <w:pPr>
        <w:autoSpaceDE w:val="0"/>
        <w:autoSpaceDN w:val="0"/>
        <w:adjustRightInd w:val="0"/>
        <w:ind w:firstLine="851"/>
        <w:jc w:val="both"/>
      </w:pPr>
      <w:r w:rsidRPr="00ED044A">
        <w:t>9) законодательством Российской Федерации предусмотрен только судебный порядок обжалования решений органа муниципального контроля.</w:t>
      </w:r>
    </w:p>
    <w:p w:rsidR="00723D4A" w:rsidRPr="00ED044A" w:rsidRDefault="00723D4A" w:rsidP="00723D4A">
      <w:pPr>
        <w:autoSpaceDE w:val="0"/>
        <w:autoSpaceDN w:val="0"/>
        <w:adjustRightInd w:val="0"/>
        <w:ind w:firstLine="851"/>
        <w:jc w:val="both"/>
        <w:rPr>
          <w:bCs/>
        </w:rPr>
      </w:pPr>
      <w:r w:rsidRPr="00ED044A">
        <w:rPr>
          <w:bCs/>
        </w:rPr>
        <w:t>15.6. Порядок рассмотрения жалобы.</w:t>
      </w:r>
    </w:p>
    <w:p w:rsidR="00723D4A" w:rsidRPr="00ED044A" w:rsidRDefault="00723D4A" w:rsidP="00723D4A">
      <w:pPr>
        <w:autoSpaceDE w:val="0"/>
        <w:autoSpaceDN w:val="0"/>
        <w:adjustRightInd w:val="0"/>
        <w:ind w:firstLine="851"/>
        <w:jc w:val="both"/>
      </w:pPr>
      <w:r w:rsidRPr="00ED044A">
        <w:t xml:space="preserve"> Уполномоченный на рассмотрение жалобы орган при рассмотрении жалобы использует подсистему досудебного обжалования муниципального контроля,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3D4A" w:rsidRPr="00ED044A" w:rsidRDefault="00723D4A" w:rsidP="00723D4A">
      <w:pPr>
        <w:autoSpaceDE w:val="0"/>
        <w:autoSpaceDN w:val="0"/>
        <w:adjustRightInd w:val="0"/>
        <w:ind w:firstLine="851"/>
        <w:jc w:val="both"/>
      </w:pPr>
      <w:r w:rsidRPr="00ED044A">
        <w:t>Уполномоченные на рассмотрение жалоб органы должны обеспечить передачу в подсистему досудебного обжалования муниципального контроля сведений о ходе рассмотрения жалоб.</w:t>
      </w:r>
    </w:p>
    <w:p w:rsidR="00723D4A" w:rsidRPr="00ED044A" w:rsidRDefault="00723D4A" w:rsidP="00723D4A">
      <w:pPr>
        <w:autoSpaceDE w:val="0"/>
        <w:autoSpaceDN w:val="0"/>
        <w:adjustRightInd w:val="0"/>
        <w:ind w:firstLine="851"/>
        <w:jc w:val="both"/>
      </w:pPr>
      <w:r w:rsidRPr="00ED044A">
        <w:t xml:space="preserve">Жалоба подлежит рассмотрению уполномоченным на рассмотрение жалобы органом в течение пятнадцати рабочих дней со дня ее регистрации. </w:t>
      </w:r>
    </w:p>
    <w:p w:rsidR="00723D4A" w:rsidRPr="00ED044A" w:rsidRDefault="00723D4A" w:rsidP="00723D4A">
      <w:pPr>
        <w:autoSpaceDE w:val="0"/>
        <w:autoSpaceDN w:val="0"/>
        <w:adjustRightInd w:val="0"/>
        <w:ind w:firstLine="851"/>
        <w:jc w:val="both"/>
      </w:pPr>
      <w:r w:rsidRPr="00ED044A">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3D4A" w:rsidRPr="00ED044A" w:rsidRDefault="00723D4A" w:rsidP="00723D4A">
      <w:pPr>
        <w:autoSpaceDE w:val="0"/>
        <w:autoSpaceDN w:val="0"/>
        <w:adjustRightInd w:val="0"/>
        <w:ind w:firstLine="851"/>
        <w:jc w:val="both"/>
      </w:pPr>
      <w:r w:rsidRPr="00ED044A">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3D4A" w:rsidRPr="00ED044A" w:rsidRDefault="00723D4A" w:rsidP="00723D4A">
      <w:pPr>
        <w:autoSpaceDE w:val="0"/>
        <w:autoSpaceDN w:val="0"/>
        <w:adjustRightInd w:val="0"/>
        <w:ind w:firstLine="851"/>
        <w:jc w:val="both"/>
      </w:pPr>
      <w:r w:rsidRPr="00ED044A">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3D4A" w:rsidRPr="00ED044A" w:rsidRDefault="00723D4A" w:rsidP="00723D4A">
      <w:pPr>
        <w:autoSpaceDE w:val="0"/>
        <w:autoSpaceDN w:val="0"/>
        <w:adjustRightInd w:val="0"/>
        <w:ind w:firstLine="851"/>
        <w:jc w:val="both"/>
      </w:pPr>
      <w:r w:rsidRPr="00ED044A">
        <w:t>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rsidR="00723D4A" w:rsidRPr="00ED044A" w:rsidRDefault="00723D4A" w:rsidP="00723D4A">
      <w:pPr>
        <w:autoSpaceDE w:val="0"/>
        <w:autoSpaceDN w:val="0"/>
        <w:adjustRightInd w:val="0"/>
        <w:ind w:firstLine="851"/>
        <w:jc w:val="both"/>
      </w:pPr>
      <w:r w:rsidRPr="00ED044A">
        <w:t>По итогам рассмотрения жалобы уполномоченный на рассмотрение жалобы орган принимает одно из следующих решений:</w:t>
      </w:r>
    </w:p>
    <w:p w:rsidR="00723D4A" w:rsidRPr="00ED044A" w:rsidRDefault="00723D4A" w:rsidP="00723D4A">
      <w:pPr>
        <w:autoSpaceDE w:val="0"/>
        <w:autoSpaceDN w:val="0"/>
        <w:adjustRightInd w:val="0"/>
        <w:ind w:firstLine="851"/>
        <w:jc w:val="both"/>
      </w:pPr>
      <w:r w:rsidRPr="00ED044A">
        <w:t>1) оставляет жалобу без удовлетворения;</w:t>
      </w:r>
    </w:p>
    <w:p w:rsidR="00723D4A" w:rsidRPr="00ED044A" w:rsidRDefault="00723D4A" w:rsidP="00723D4A">
      <w:pPr>
        <w:autoSpaceDE w:val="0"/>
        <w:autoSpaceDN w:val="0"/>
        <w:adjustRightInd w:val="0"/>
        <w:ind w:firstLine="851"/>
        <w:jc w:val="both"/>
      </w:pPr>
      <w:r w:rsidRPr="00ED044A">
        <w:t>2) отменяет решение органа муниципального контроля полностью или частично;</w:t>
      </w:r>
    </w:p>
    <w:p w:rsidR="00723D4A" w:rsidRPr="00ED044A" w:rsidRDefault="00723D4A" w:rsidP="00723D4A">
      <w:pPr>
        <w:autoSpaceDE w:val="0"/>
        <w:autoSpaceDN w:val="0"/>
        <w:adjustRightInd w:val="0"/>
        <w:ind w:firstLine="851"/>
        <w:jc w:val="both"/>
      </w:pPr>
      <w:r w:rsidRPr="00ED044A">
        <w:t>3) отменяет решение органа муниципального контроля полностью и принимает новое решение;</w:t>
      </w:r>
    </w:p>
    <w:p w:rsidR="00723D4A" w:rsidRPr="00ED044A" w:rsidRDefault="00723D4A" w:rsidP="00723D4A">
      <w:pPr>
        <w:autoSpaceDE w:val="0"/>
        <w:autoSpaceDN w:val="0"/>
        <w:adjustRightInd w:val="0"/>
        <w:ind w:firstLine="851"/>
        <w:jc w:val="both"/>
      </w:pPr>
      <w:r w:rsidRPr="00ED044A">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723D4A" w:rsidRPr="00ED044A" w:rsidRDefault="00723D4A" w:rsidP="00723D4A">
      <w:pPr>
        <w:autoSpaceDE w:val="0"/>
        <w:autoSpaceDN w:val="0"/>
        <w:adjustRightInd w:val="0"/>
        <w:ind w:firstLine="851"/>
        <w:jc w:val="both"/>
      </w:pPr>
      <w:r w:rsidRPr="00ED044A">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w:t>
      </w:r>
      <w:r w:rsidRPr="00ED044A">
        <w:lastRenderedPageBreak/>
        <w:t>региональном портале государственных и муниципальных услуг в срок не позднее одного рабочего дня со дня его принятия.</w:t>
      </w: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Pr="00ED044A" w:rsidRDefault="00723D4A" w:rsidP="00723D4A">
      <w:pPr>
        <w:widowControl w:val="0"/>
        <w:autoSpaceDE w:val="0"/>
        <w:autoSpaceDN w:val="0"/>
        <w:adjustRightInd w:val="0"/>
        <w:ind w:firstLine="851"/>
        <w:jc w:val="both"/>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Pr="00ED044A" w:rsidRDefault="00723D4A" w:rsidP="00723D4A">
      <w:pPr>
        <w:ind w:firstLine="851"/>
        <w:jc w:val="right"/>
        <w:rPr>
          <w:rFonts w:eastAsia="Times New Roman"/>
          <w:lang w:eastAsia="ru-RU"/>
        </w:rPr>
      </w:pPr>
      <w:r>
        <w:rPr>
          <w:rFonts w:eastAsia="Times New Roman"/>
          <w:lang w:eastAsia="ru-RU"/>
        </w:rPr>
        <w:lastRenderedPageBreak/>
        <w:t>П</w:t>
      </w:r>
      <w:r w:rsidRPr="00ED044A">
        <w:rPr>
          <w:rFonts w:eastAsia="Times New Roman"/>
          <w:lang w:eastAsia="ru-RU"/>
        </w:rPr>
        <w:t>риложение 1</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К положению о муниципальном контроле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на автомобильном транспорте, городском транспорте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и в дорожном хозяйстве на территории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Талдомского городского округа Московской области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p>
    <w:p w:rsidR="00723D4A" w:rsidRPr="00ED044A" w:rsidRDefault="00723D4A" w:rsidP="00723D4A">
      <w:pPr>
        <w:jc w:val="center"/>
        <w:rPr>
          <w:rFonts w:eastAsia="Times New Roman"/>
          <w:b/>
          <w:bCs/>
          <w:lang w:eastAsia="ru-RU"/>
        </w:rPr>
      </w:pPr>
      <w:r w:rsidRPr="00ED044A">
        <w:rPr>
          <w:rFonts w:eastAsia="Times New Roman"/>
          <w:b/>
          <w:bCs/>
          <w:lang w:eastAsia="ru-RU"/>
        </w:rPr>
        <w:t>КРИТЕРИИ</w:t>
      </w:r>
    </w:p>
    <w:p w:rsidR="00723D4A" w:rsidRPr="00ED044A" w:rsidRDefault="00723D4A" w:rsidP="00723D4A">
      <w:pPr>
        <w:jc w:val="center"/>
        <w:rPr>
          <w:rFonts w:eastAsia="Times New Roman"/>
          <w:b/>
          <w:bCs/>
          <w:lang w:eastAsia="ru-RU"/>
        </w:rPr>
      </w:pPr>
      <w:r w:rsidRPr="00ED044A">
        <w:rPr>
          <w:rFonts w:eastAsia="Times New Roman"/>
          <w:b/>
          <w:bCs/>
          <w:lang w:eastAsia="ru-RU"/>
        </w:rPr>
        <w:t>ОТНЕСЕНИЯ ДЕЯТЕЛЬНОСТИ КОНТРОЛИРУЕМЫХ ЛИЦ К ОПРЕДЕЛЕННОЙ</w:t>
      </w:r>
    </w:p>
    <w:p w:rsidR="00723D4A" w:rsidRPr="00ED044A" w:rsidRDefault="00723D4A" w:rsidP="00723D4A">
      <w:pPr>
        <w:jc w:val="center"/>
        <w:rPr>
          <w:rFonts w:eastAsia="Times New Roman"/>
          <w:b/>
          <w:bCs/>
          <w:lang w:eastAsia="ru-RU"/>
        </w:rPr>
      </w:pPr>
      <w:r w:rsidRPr="00ED044A">
        <w:rPr>
          <w:rFonts w:eastAsia="Times New Roman"/>
          <w:b/>
          <w:bCs/>
          <w:lang w:eastAsia="ru-RU"/>
        </w:rPr>
        <w:t>КАТЕГОРИИ РИСКА ПРИ ОСУЩЕСТВЛЕНИИ МУНИЦИПАЛЬНОГО КОНТРОЛЯ</w:t>
      </w:r>
    </w:p>
    <w:p w:rsidR="00723D4A" w:rsidRPr="00ED044A" w:rsidRDefault="00723D4A" w:rsidP="00723D4A">
      <w:pPr>
        <w:jc w:val="center"/>
        <w:rPr>
          <w:rFonts w:eastAsia="Times New Roman"/>
          <w:b/>
          <w:bCs/>
          <w:lang w:eastAsia="ru-RU"/>
        </w:rPr>
      </w:pPr>
      <w:r w:rsidRPr="00ED044A">
        <w:rPr>
          <w:rFonts w:eastAsia="Times New Roman"/>
          <w:b/>
          <w:bCs/>
          <w:lang w:eastAsia="ru-RU"/>
        </w:rPr>
        <w:t>НА АВТОМОБИЛЬНОМ ТРАНСПОРТЕ, ГОРОДСКОМ НАЗЕМНОМ</w:t>
      </w:r>
    </w:p>
    <w:p w:rsidR="00723D4A" w:rsidRPr="00ED044A" w:rsidRDefault="00723D4A" w:rsidP="00723D4A">
      <w:pPr>
        <w:jc w:val="center"/>
        <w:rPr>
          <w:rFonts w:eastAsia="Times New Roman"/>
          <w:b/>
          <w:bCs/>
          <w:lang w:eastAsia="ru-RU"/>
        </w:rPr>
      </w:pPr>
      <w:r w:rsidRPr="00ED044A">
        <w:rPr>
          <w:rFonts w:eastAsia="Times New Roman"/>
          <w:b/>
          <w:bCs/>
          <w:lang w:eastAsia="ru-RU"/>
        </w:rPr>
        <w:t>ЭЛЕКТРИЧЕСКОМ ТРАНСПОРТЕ И В ДОРОЖНОМ ХОЗЯЙСТВЕ</w:t>
      </w:r>
    </w:p>
    <w:p w:rsidR="00723D4A" w:rsidRPr="00ED044A" w:rsidRDefault="00723D4A" w:rsidP="00723D4A">
      <w:pPr>
        <w:jc w:val="center"/>
        <w:rPr>
          <w:rFonts w:eastAsia="Times New Roman"/>
          <w:b/>
          <w:bCs/>
          <w:lang w:eastAsia="ru-RU"/>
        </w:rPr>
      </w:pPr>
      <w:r w:rsidRPr="00ED044A">
        <w:rPr>
          <w:rFonts w:eastAsia="Times New Roman"/>
          <w:b/>
          <w:bCs/>
          <w:lang w:eastAsia="ru-RU"/>
        </w:rPr>
        <w:t>НА ТЕРРИТОРИИ ТАЛДОМСКОГО ГОРОДСКОГО ОКРУГА</w:t>
      </w:r>
    </w:p>
    <w:p w:rsidR="00723D4A" w:rsidRPr="00ED044A" w:rsidRDefault="00723D4A" w:rsidP="00723D4A">
      <w:pPr>
        <w:jc w:val="center"/>
        <w:rPr>
          <w:rFonts w:eastAsia="Times New Roman"/>
          <w:b/>
          <w:bCs/>
          <w:lang w:eastAsia="ru-RU"/>
        </w:rPr>
      </w:pPr>
      <w:r w:rsidRPr="00ED044A">
        <w:rPr>
          <w:rFonts w:eastAsia="Times New Roman"/>
          <w:b/>
          <w:bCs/>
          <w:lang w:eastAsia="ru-RU"/>
        </w:rPr>
        <w:t>МОСКОВСКОЙ ОБЛАСТИ</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федеральными нормативными правовыми актами и нормативными правовыми актами Московской области (далее - обязательные требования), деятельность контролируемых лиц, подлежащая муниципальному контролю (надзору), разделяется на группы тяжести "А", "Б", "В" (далее - группы тяжести).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1.1. К группе тяжести "А" относится: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деятельность контролируемых лиц по осуществлению регулярных перевозок в границах территории Талдомского городского округа Московской области по муниципальным маршрутам регулярных перевозок.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1.2. К группе тяжести "Б" относится: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деятельность контролируемых лиц по осуществлению работ по капитальному ремонту, ремонту и содержанию автомобильных дорог общего пользования регионального или муниципального значения Московской области и искусственных дорожных сооружений на них в части обеспечения сохранности автомобильных дорог.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1.3. К группе тяжести "В" относится: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регионального и муниципального значения Московской области.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 С учетом оценки вероятности несоблюдения контролируемыми лицами обязательных требований объекты муниципального контроля (надзора), принадлежащие контролируемому лицу, разделяются на группы вероятности: "1", "2", "3", "4".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2.1. К группе вероятности "1" относятся объекты муниципального контроля (надзора)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(надзора),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2.2. К группе вероятности "2" относятся объекты муниципального контроля (надзора)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граждан. </w:t>
      </w:r>
    </w:p>
    <w:p w:rsidR="00723D4A" w:rsidRPr="00ED044A" w:rsidRDefault="00723D4A" w:rsidP="00723D4A">
      <w:pPr>
        <w:ind w:firstLine="851"/>
        <w:jc w:val="both"/>
        <w:rPr>
          <w:rFonts w:eastAsia="Times New Roman"/>
          <w:lang w:eastAsia="ru-RU"/>
        </w:rPr>
      </w:pPr>
      <w:r w:rsidRPr="00ED044A">
        <w:rPr>
          <w:rFonts w:eastAsia="Times New Roman"/>
          <w:lang w:eastAsia="ru-RU"/>
        </w:rPr>
        <w:lastRenderedPageBreak/>
        <w:t xml:space="preserve">2.3. К группе вероятности "3" относятся объекты муниципального контроля (надзора) при наличии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и (или) </w:t>
      </w:r>
      <w:proofErr w:type="spellStart"/>
      <w:r w:rsidRPr="00ED044A">
        <w:rPr>
          <w:rFonts w:eastAsia="Times New Roman"/>
          <w:lang w:eastAsia="ru-RU"/>
        </w:rPr>
        <w:t>непоступления</w:t>
      </w:r>
      <w:proofErr w:type="spellEnd"/>
      <w:r w:rsidRPr="00ED044A">
        <w:rPr>
          <w:rFonts w:eastAsia="Times New Roman"/>
          <w:lang w:eastAsia="ru-RU"/>
        </w:rPr>
        <w:t xml:space="preserve">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обязательных требований, наличие решения контрольного (надзорного) органа об аннулировании декларации соблюдения обязательных требований контролируемого лица, вынесенного по итогам проведения внепланового контрольного (надзорного) мероприятия.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2.4. К группе вероятности "4" относятся объекты муниципального контроля (надзора)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 и (или) при наличии зарегистрированной контрольным (надзорным) органом декларации соблюдения обязательных требований контролируемого лица.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3. Отнесение объектов муниципального контроля (надзора) к определенной категории риска основывается на соотнесении группы тяжести и группы вероятности согласно таблице: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tbl>
      <w:tblPr>
        <w:tblW w:w="6781" w:type="dxa"/>
        <w:tblInd w:w="15" w:type="dxa"/>
        <w:tblLayout w:type="fixed"/>
        <w:tblCellMar>
          <w:left w:w="0" w:type="dxa"/>
          <w:right w:w="0" w:type="dxa"/>
        </w:tblCellMar>
        <w:tblLook w:val="04A0" w:firstRow="1" w:lastRow="0" w:firstColumn="1" w:lastColumn="0" w:noHBand="0" w:noVBand="1"/>
      </w:tblPr>
      <w:tblGrid>
        <w:gridCol w:w="3379"/>
        <w:gridCol w:w="1843"/>
        <w:gridCol w:w="1559"/>
      </w:tblGrid>
      <w:tr w:rsidR="00723D4A" w:rsidRPr="00ED044A" w:rsidTr="00FE43FD">
        <w:tc>
          <w:tcPr>
            <w:tcW w:w="337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Категория риска </w:t>
            </w: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Группа тяжести</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Группа вероятности</w:t>
            </w:r>
          </w:p>
        </w:tc>
      </w:tr>
      <w:tr w:rsidR="00723D4A" w:rsidRPr="00ED044A" w:rsidTr="00FE43FD">
        <w:tc>
          <w:tcPr>
            <w:tcW w:w="3379" w:type="dxa"/>
            <w:vMerge w:val="restart"/>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Высокий риск </w:t>
            </w: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А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1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Б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1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В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1 </w:t>
            </w:r>
          </w:p>
        </w:tc>
      </w:tr>
      <w:tr w:rsidR="00723D4A" w:rsidRPr="00ED044A" w:rsidTr="00FE43FD">
        <w:tc>
          <w:tcPr>
            <w:tcW w:w="3379" w:type="dxa"/>
            <w:vMerge w:val="restart"/>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Значительный риск </w:t>
            </w: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А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2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Б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2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В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2 </w:t>
            </w:r>
          </w:p>
        </w:tc>
      </w:tr>
      <w:tr w:rsidR="00723D4A" w:rsidRPr="00ED044A" w:rsidTr="00FE43FD">
        <w:tc>
          <w:tcPr>
            <w:tcW w:w="3379" w:type="dxa"/>
            <w:vMerge w:val="restart"/>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Средний риск </w:t>
            </w: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А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3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Б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3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В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3 </w:t>
            </w:r>
          </w:p>
        </w:tc>
      </w:tr>
      <w:tr w:rsidR="00723D4A" w:rsidRPr="00ED044A" w:rsidTr="00FE43FD">
        <w:tc>
          <w:tcPr>
            <w:tcW w:w="3379" w:type="dxa"/>
            <w:vMerge w:val="restart"/>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Низкий риск </w:t>
            </w: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А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4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Б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4 </w:t>
            </w:r>
          </w:p>
        </w:tc>
      </w:tr>
      <w:tr w:rsidR="00723D4A" w:rsidRPr="00ED044A" w:rsidTr="00FE43FD">
        <w:tc>
          <w:tcPr>
            <w:tcW w:w="3379" w:type="dxa"/>
            <w:vMerge/>
            <w:tcBorders>
              <w:top w:val="single" w:sz="6" w:space="0" w:color="000000"/>
              <w:left w:val="single" w:sz="6" w:space="0" w:color="000000"/>
              <w:bottom w:val="single" w:sz="6" w:space="0" w:color="000000"/>
              <w:right w:val="single" w:sz="6" w:space="0" w:color="000000"/>
            </w:tcBorders>
            <w:vAlign w:val="center"/>
            <w:hideMark/>
          </w:tcPr>
          <w:p w:rsidR="00723D4A" w:rsidRPr="00ED044A" w:rsidRDefault="00723D4A" w:rsidP="00FE43FD">
            <w:pPr>
              <w:ind w:firstLine="851"/>
              <w:jc w:val="both"/>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В </w:t>
            </w:r>
          </w:p>
        </w:tc>
        <w:tc>
          <w:tcPr>
            <w:tcW w:w="1559" w:type="dxa"/>
            <w:tcBorders>
              <w:top w:val="single" w:sz="6" w:space="0" w:color="000000"/>
              <w:left w:val="single" w:sz="6" w:space="0" w:color="000000"/>
              <w:bottom w:val="single" w:sz="6" w:space="0" w:color="000000"/>
              <w:right w:val="single" w:sz="6" w:space="0" w:color="000000"/>
            </w:tcBorders>
            <w:hideMark/>
          </w:tcPr>
          <w:p w:rsidR="00723D4A" w:rsidRPr="00ED044A" w:rsidRDefault="00723D4A" w:rsidP="00FE43FD">
            <w:pPr>
              <w:ind w:firstLine="851"/>
              <w:jc w:val="both"/>
              <w:rPr>
                <w:rFonts w:eastAsia="Times New Roman"/>
                <w:lang w:eastAsia="ru-RU"/>
              </w:rPr>
            </w:pPr>
            <w:r w:rsidRPr="00ED044A">
              <w:rPr>
                <w:rFonts w:eastAsia="Times New Roman"/>
                <w:lang w:eastAsia="ru-RU"/>
              </w:rPr>
              <w:t xml:space="preserve">4 </w:t>
            </w:r>
          </w:p>
        </w:tc>
      </w:tr>
    </w:tbl>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p>
    <w:p w:rsidR="00723D4A" w:rsidRPr="00ED044A" w:rsidRDefault="00723D4A" w:rsidP="00723D4A">
      <w:pPr>
        <w:ind w:firstLine="851"/>
        <w:jc w:val="both"/>
        <w:rPr>
          <w:rFonts w:eastAsia="Times New Roman"/>
          <w:lang w:eastAsia="ru-RU"/>
        </w:rPr>
      </w:pPr>
    </w:p>
    <w:p w:rsidR="00723D4A" w:rsidRPr="00ED044A" w:rsidRDefault="00723D4A" w:rsidP="00723D4A">
      <w:pPr>
        <w:ind w:firstLine="851"/>
        <w:jc w:val="both"/>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Default="00723D4A" w:rsidP="00723D4A">
      <w:pPr>
        <w:ind w:firstLine="851"/>
        <w:jc w:val="right"/>
        <w:rPr>
          <w:rFonts w:eastAsia="Times New Roman"/>
          <w:lang w:eastAsia="ru-RU"/>
        </w:rPr>
      </w:pPr>
    </w:p>
    <w:p w:rsidR="00723D4A" w:rsidRPr="00ED044A" w:rsidRDefault="00723D4A" w:rsidP="00723D4A">
      <w:pPr>
        <w:ind w:firstLine="851"/>
        <w:jc w:val="right"/>
        <w:rPr>
          <w:rFonts w:eastAsia="Times New Roman"/>
          <w:lang w:eastAsia="ru-RU"/>
        </w:rPr>
      </w:pPr>
      <w:r w:rsidRPr="00ED044A">
        <w:rPr>
          <w:rFonts w:eastAsia="Times New Roman"/>
          <w:lang w:eastAsia="ru-RU"/>
        </w:rPr>
        <w:lastRenderedPageBreak/>
        <w:t xml:space="preserve">Приложение 2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К положению о муниципальном контроле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на автомобильном транспорте, городском транспорте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и в дорожном хозяйстве на территории </w:t>
      </w:r>
    </w:p>
    <w:p w:rsidR="00723D4A" w:rsidRPr="00ED044A" w:rsidRDefault="00723D4A" w:rsidP="00723D4A">
      <w:pPr>
        <w:ind w:firstLine="851"/>
        <w:jc w:val="right"/>
        <w:rPr>
          <w:rFonts w:eastAsia="Times New Roman"/>
          <w:lang w:eastAsia="ru-RU"/>
        </w:rPr>
      </w:pPr>
      <w:r w:rsidRPr="00ED044A">
        <w:rPr>
          <w:rFonts w:eastAsia="Times New Roman"/>
          <w:lang w:eastAsia="ru-RU"/>
        </w:rPr>
        <w:t xml:space="preserve">Талдомского городского округа Московской области </w:t>
      </w:r>
    </w:p>
    <w:p w:rsidR="00723D4A" w:rsidRPr="00ED044A" w:rsidRDefault="00723D4A" w:rsidP="00723D4A">
      <w:pPr>
        <w:ind w:firstLine="851"/>
        <w:jc w:val="both"/>
        <w:rPr>
          <w:rFonts w:eastAsia="Times New Roman"/>
          <w:lang w:eastAsia="ru-RU"/>
        </w:rPr>
      </w:pPr>
    </w:p>
    <w:p w:rsidR="00723D4A" w:rsidRPr="00ED044A" w:rsidRDefault="00723D4A" w:rsidP="00723D4A">
      <w:pPr>
        <w:ind w:firstLine="851"/>
        <w:jc w:val="both"/>
        <w:rPr>
          <w:rFonts w:eastAsia="Times New Roman"/>
          <w:lang w:eastAsia="ru-RU"/>
        </w:rPr>
      </w:pPr>
    </w:p>
    <w:p w:rsidR="00723D4A" w:rsidRPr="00ED044A" w:rsidRDefault="00723D4A" w:rsidP="00723D4A">
      <w:pPr>
        <w:ind w:firstLine="851"/>
        <w:jc w:val="center"/>
        <w:rPr>
          <w:rFonts w:eastAsia="Times New Roman"/>
          <w:b/>
          <w:bCs/>
          <w:lang w:eastAsia="ru-RU"/>
        </w:rPr>
      </w:pPr>
      <w:r w:rsidRPr="00ED044A">
        <w:rPr>
          <w:rFonts w:eastAsia="Times New Roman"/>
          <w:b/>
          <w:bCs/>
          <w:lang w:eastAsia="ru-RU"/>
        </w:rPr>
        <w:t>КЛЮЧЕВЫЕ ПОКАЗАТЕЛИ</w:t>
      </w:r>
    </w:p>
    <w:p w:rsidR="00723D4A" w:rsidRPr="00ED044A" w:rsidRDefault="00723D4A" w:rsidP="00723D4A">
      <w:pPr>
        <w:ind w:firstLine="851"/>
        <w:jc w:val="center"/>
        <w:rPr>
          <w:rFonts w:eastAsia="Times New Roman"/>
          <w:b/>
          <w:bCs/>
          <w:lang w:eastAsia="ru-RU"/>
        </w:rPr>
      </w:pPr>
      <w:r w:rsidRPr="00ED044A">
        <w:rPr>
          <w:rFonts w:eastAsia="Times New Roman"/>
          <w:b/>
          <w:bCs/>
          <w:lang w:eastAsia="ru-RU"/>
        </w:rPr>
        <w:t>МУНИЦИПАЛЬНОГО КОНТРОЛЯ НА АВТОМОБИЛЬНОМ ТРАНСПОРТЕ,</w:t>
      </w:r>
    </w:p>
    <w:p w:rsidR="00723D4A" w:rsidRPr="00ED044A" w:rsidRDefault="00723D4A" w:rsidP="00723D4A">
      <w:pPr>
        <w:ind w:firstLine="851"/>
        <w:jc w:val="center"/>
        <w:rPr>
          <w:rFonts w:eastAsia="Times New Roman"/>
          <w:b/>
          <w:bCs/>
          <w:lang w:eastAsia="ru-RU"/>
        </w:rPr>
      </w:pPr>
      <w:r w:rsidRPr="00ED044A">
        <w:rPr>
          <w:rFonts w:eastAsia="Times New Roman"/>
          <w:b/>
          <w:bCs/>
          <w:lang w:eastAsia="ru-RU"/>
        </w:rPr>
        <w:t>ГОРОДСКОМ НАЗЕМНОМ ТРАНСПОРТЕ И В ДОРОЖНОМ ХОЗЯЙСТВЕ</w:t>
      </w:r>
    </w:p>
    <w:p w:rsidR="00723D4A" w:rsidRPr="00ED044A" w:rsidRDefault="00723D4A" w:rsidP="00723D4A">
      <w:pPr>
        <w:ind w:firstLine="851"/>
        <w:jc w:val="center"/>
        <w:rPr>
          <w:rFonts w:eastAsia="Times New Roman"/>
          <w:b/>
          <w:bCs/>
          <w:lang w:eastAsia="ru-RU"/>
        </w:rPr>
      </w:pPr>
      <w:r w:rsidRPr="00ED044A">
        <w:rPr>
          <w:rFonts w:eastAsia="Times New Roman"/>
          <w:b/>
          <w:bCs/>
          <w:lang w:eastAsia="ru-RU"/>
        </w:rPr>
        <w:t>НА ТЕРРИТОРИИ ТАЛДОМСКОГО ГОРОДСКОГО ОКРУГА</w:t>
      </w:r>
    </w:p>
    <w:p w:rsidR="00723D4A" w:rsidRPr="00ED044A" w:rsidRDefault="00723D4A" w:rsidP="00723D4A">
      <w:pPr>
        <w:ind w:firstLine="851"/>
        <w:jc w:val="center"/>
        <w:rPr>
          <w:rFonts w:eastAsia="Times New Roman"/>
          <w:b/>
          <w:bCs/>
          <w:lang w:eastAsia="ru-RU"/>
        </w:rPr>
      </w:pPr>
      <w:r w:rsidRPr="00ED044A">
        <w:rPr>
          <w:rFonts w:eastAsia="Times New Roman"/>
          <w:b/>
          <w:bCs/>
          <w:lang w:eastAsia="ru-RU"/>
        </w:rPr>
        <w:t>МОСКОВСКОЙ ОБЛАСТИ И ИХ ЦЕЛЕВЫЕ ЗНАЧЕНИЯ,</w:t>
      </w:r>
    </w:p>
    <w:p w:rsidR="00723D4A" w:rsidRPr="00ED044A" w:rsidRDefault="00723D4A" w:rsidP="00723D4A">
      <w:pPr>
        <w:ind w:firstLine="851"/>
        <w:jc w:val="center"/>
        <w:rPr>
          <w:rFonts w:eastAsia="Times New Roman"/>
          <w:b/>
          <w:bCs/>
          <w:lang w:eastAsia="ru-RU"/>
        </w:rPr>
      </w:pPr>
      <w:r w:rsidRPr="00ED044A">
        <w:rPr>
          <w:rFonts w:eastAsia="Times New Roman"/>
          <w:b/>
          <w:bCs/>
          <w:lang w:eastAsia="ru-RU"/>
        </w:rPr>
        <w:t>ИНДИКАТИВНЫЕ ПОКАЗАТЕЛИ</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 Ключевые показатели муниципального контроля (надзора) на автомобильном транспорте, городском наземном электрическом транспорте и в дорожном хозяйстве на территории Талдомского городского округа Московской области и их целевые значения: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 доля материального ущерба, причиненного автомобильным дорогам регионального и муниципального значения в результате деятельности контролируемых лиц в полосе отвода и придорожной полосе автомобильной дороги, в валовом региональном продукте за отчетный период - 0,00054;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 доля погибших в дорожно-транспортных происшествиях при осуществлении перевозок по муниципальным маршрутам регулярных перевозок на 100 тыс. населения за отчетный период - 0,0021.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 Индикативные показатели: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 количество плановых контрольных (надзорных) мероприятий, проведенных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 количество внеплановых контрольных (надзорных) мероприятий, проведенных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4) общее количество контрольных (надзорных) мероприятий с взаимодействием, проведенных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5) количество контрольных (надзорных) мероприятий, в ходе которых осуществляется взаимодействие с контролируемым лицом, по каждому виду контрольных (надзорных) мероприятий, проведенных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6) количество контрольных (надзорных) мероприятий, проведенных с использованием средств дистанционного взаимодействия,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7) количество обязательных профилактических визитов, проведенных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8) количество предостережений о недопустимости нарушения обязательных требований, объявленных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11) сумма административных штрафов, наложенных по результатам контрольных (надзорных) мероприятий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lastRenderedPageBreak/>
        <w:t xml:space="preserve">14) общее количество учтенных объектов контроля на конец отчетного периода;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15) количество учтенных объектов контроля, отнесенных к категориям риска, по каждой из категорий риска на конец отчетного периода;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16) количество учтенных контролируемых лиц на конец отчетного периода;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17) количество учтенных контролируемых лиц, в отношении которых проведены контрольные (надзорные) мероприятия,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18) общее количество жалоб, поданных контролируемыми лицами в досудебном порядке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19) количество жалоб, в отношении которых контрольным (надзорным) органом был нарушен срок рассмотрения,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20) количество жалоб, поданных контролируемыми лицами в досудебном порядке, по итогам </w:t>
      </w:r>
      <w:proofErr w:type="gramStart"/>
      <w:r w:rsidRPr="00ED044A">
        <w:rPr>
          <w:rFonts w:eastAsia="Times New Roman"/>
          <w:lang w:eastAsia="ru-RU"/>
        </w:rPr>
        <w:t>рассмотрения</w:t>
      </w:r>
      <w:proofErr w:type="gramEnd"/>
      <w:r w:rsidRPr="00ED044A">
        <w:rPr>
          <w:rFonts w:eastAsia="Times New Roman"/>
          <w:lang w:eastAsia="ru-RU"/>
        </w:rPr>
        <w:t xml:space="preserve">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 </w:t>
      </w:r>
    </w:p>
    <w:p w:rsidR="00723D4A" w:rsidRPr="00ED044A" w:rsidRDefault="00723D4A" w:rsidP="00723D4A">
      <w:pPr>
        <w:ind w:firstLine="851"/>
        <w:jc w:val="both"/>
        <w:rPr>
          <w:rFonts w:eastAsia="Times New Roman"/>
          <w:lang w:eastAsia="ru-RU"/>
        </w:rPr>
      </w:pPr>
      <w:r w:rsidRPr="00ED044A">
        <w:rPr>
          <w:rFonts w:eastAsia="Times New Roman"/>
          <w:lang w:eastAsia="ru-RU"/>
        </w:rPr>
        <w:t xml:space="preserve">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23D4A" w:rsidRPr="00ED044A" w:rsidRDefault="00723D4A" w:rsidP="00723D4A">
      <w:pPr>
        <w:autoSpaceDE w:val="0"/>
        <w:autoSpaceDN w:val="0"/>
        <w:adjustRightInd w:val="0"/>
        <w:ind w:firstLine="851"/>
        <w:jc w:val="both"/>
        <w:rPr>
          <w:rFonts w:eastAsia="Times New Roman"/>
          <w:b/>
          <w:lang w:eastAsia="ru-RU"/>
        </w:rPr>
      </w:pPr>
      <w:r w:rsidRPr="00ED044A">
        <w:rPr>
          <w:rFonts w:eastAsia="Times New Roman"/>
          <w:lang w:eastAsia="ru-RU"/>
        </w:rPr>
        <w:t>23)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723D4A" w:rsidRPr="00ED044A" w:rsidRDefault="00723D4A" w:rsidP="00723D4A">
      <w:pPr>
        <w:autoSpaceDE w:val="0"/>
        <w:autoSpaceDN w:val="0"/>
        <w:adjustRightInd w:val="0"/>
        <w:ind w:firstLine="851"/>
        <w:jc w:val="both"/>
        <w:rPr>
          <w:rFonts w:eastAsia="Times New Roman"/>
          <w:b/>
          <w:lang w:eastAsia="ru-RU"/>
        </w:rPr>
      </w:pPr>
    </w:p>
    <w:p w:rsidR="00723D4A" w:rsidRPr="00ED044A" w:rsidRDefault="00723D4A" w:rsidP="00723D4A">
      <w:pPr>
        <w:autoSpaceDE w:val="0"/>
        <w:autoSpaceDN w:val="0"/>
        <w:adjustRightInd w:val="0"/>
        <w:ind w:firstLine="851"/>
        <w:jc w:val="both"/>
        <w:rPr>
          <w:rFonts w:eastAsia="Times New Roman"/>
          <w:b/>
          <w:lang w:eastAsia="ru-RU"/>
        </w:rPr>
      </w:pPr>
    </w:p>
    <w:p w:rsidR="00723D4A" w:rsidRPr="00ED04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both"/>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Default="00723D4A" w:rsidP="00723D4A">
      <w:pPr>
        <w:autoSpaceDE w:val="0"/>
        <w:autoSpaceDN w:val="0"/>
        <w:adjustRightInd w:val="0"/>
        <w:ind w:firstLine="851"/>
        <w:jc w:val="right"/>
        <w:rPr>
          <w:rFonts w:eastAsia="Times New Roman"/>
          <w:b/>
          <w:lang w:eastAsia="ru-RU"/>
        </w:rPr>
      </w:pPr>
    </w:p>
    <w:p w:rsidR="00723D4A" w:rsidRPr="00ED044A" w:rsidRDefault="00723D4A" w:rsidP="00723D4A">
      <w:pPr>
        <w:autoSpaceDE w:val="0"/>
        <w:autoSpaceDN w:val="0"/>
        <w:adjustRightInd w:val="0"/>
        <w:ind w:firstLine="851"/>
        <w:jc w:val="right"/>
        <w:rPr>
          <w:rFonts w:eastAsia="Times New Roman"/>
          <w:b/>
          <w:lang w:eastAsia="ru-RU"/>
        </w:rPr>
      </w:pPr>
      <w:bookmarkStart w:id="7" w:name="_GoBack"/>
      <w:bookmarkEnd w:id="7"/>
      <w:r w:rsidRPr="00ED044A">
        <w:rPr>
          <w:rFonts w:eastAsia="Times New Roman"/>
          <w:b/>
          <w:lang w:eastAsia="ru-RU"/>
        </w:rPr>
        <w:lastRenderedPageBreak/>
        <w:t>Приложение №2</w:t>
      </w:r>
    </w:p>
    <w:p w:rsidR="00723D4A" w:rsidRPr="00ED044A" w:rsidRDefault="00723D4A" w:rsidP="00723D4A">
      <w:pPr>
        <w:ind w:firstLine="851"/>
        <w:jc w:val="right"/>
        <w:outlineLvl w:val="0"/>
        <w:rPr>
          <w:rFonts w:eastAsia="Times New Roman"/>
          <w:bCs/>
          <w:kern w:val="36"/>
          <w:lang w:eastAsia="ru-RU"/>
        </w:rPr>
      </w:pPr>
      <w:bookmarkStart w:id="8" w:name="P45"/>
      <w:bookmarkEnd w:id="8"/>
      <w:r w:rsidRPr="00ED044A">
        <w:rPr>
          <w:rFonts w:eastAsia="Times New Roman"/>
          <w:bCs/>
          <w:kern w:val="36"/>
          <w:lang w:eastAsia="ru-RU"/>
        </w:rPr>
        <w:t xml:space="preserve">к решению Совета депутатов </w:t>
      </w:r>
    </w:p>
    <w:p w:rsidR="00723D4A" w:rsidRPr="00ED044A" w:rsidRDefault="00723D4A" w:rsidP="00723D4A">
      <w:pPr>
        <w:ind w:firstLine="851"/>
        <w:jc w:val="right"/>
        <w:outlineLvl w:val="0"/>
        <w:rPr>
          <w:rFonts w:eastAsia="Times New Roman"/>
          <w:bCs/>
          <w:kern w:val="36"/>
          <w:lang w:eastAsia="ru-RU"/>
        </w:rPr>
      </w:pPr>
      <w:r w:rsidRPr="00ED044A">
        <w:rPr>
          <w:rFonts w:eastAsia="Times New Roman"/>
          <w:bCs/>
          <w:kern w:val="36"/>
          <w:lang w:eastAsia="ru-RU"/>
        </w:rPr>
        <w:t>Талдомского городского округа</w:t>
      </w:r>
    </w:p>
    <w:p w:rsidR="00723D4A" w:rsidRPr="00ED044A" w:rsidRDefault="00723D4A" w:rsidP="00723D4A">
      <w:pPr>
        <w:widowControl w:val="0"/>
        <w:autoSpaceDE w:val="0"/>
        <w:autoSpaceDN w:val="0"/>
        <w:ind w:firstLine="851"/>
        <w:jc w:val="both"/>
        <w:rPr>
          <w:rFonts w:eastAsia="Times New Roman"/>
          <w:b/>
          <w:lang w:eastAsia="ru-RU"/>
        </w:rPr>
      </w:pPr>
      <w:r w:rsidRPr="00ED044A">
        <w:t xml:space="preserve">                                                                                                       от «</w:t>
      </w:r>
      <w:r>
        <w:t>31</w:t>
      </w:r>
      <w:r w:rsidRPr="00ED044A">
        <w:t xml:space="preserve">» </w:t>
      </w:r>
      <w:r>
        <w:t>июля</w:t>
      </w:r>
      <w:r w:rsidRPr="00ED044A">
        <w:t xml:space="preserve"> 2025 г.№</w:t>
      </w:r>
      <w:r>
        <w:t xml:space="preserve"> 52</w:t>
      </w:r>
    </w:p>
    <w:p w:rsidR="00723D4A" w:rsidRDefault="00723D4A" w:rsidP="00723D4A">
      <w:pPr>
        <w:widowControl w:val="0"/>
        <w:autoSpaceDE w:val="0"/>
        <w:autoSpaceDN w:val="0"/>
        <w:ind w:firstLine="851"/>
        <w:jc w:val="center"/>
        <w:rPr>
          <w:rFonts w:eastAsia="Times New Roman"/>
          <w:b/>
          <w:lang w:eastAsia="ru-RU"/>
        </w:rPr>
      </w:pPr>
    </w:p>
    <w:p w:rsidR="00723D4A" w:rsidRDefault="00723D4A" w:rsidP="00723D4A">
      <w:pPr>
        <w:widowControl w:val="0"/>
        <w:autoSpaceDE w:val="0"/>
        <w:autoSpaceDN w:val="0"/>
        <w:jc w:val="center"/>
        <w:rPr>
          <w:rFonts w:eastAsia="Times New Roman"/>
          <w:b/>
          <w:lang w:eastAsia="ru-RU"/>
        </w:rPr>
      </w:pPr>
    </w:p>
    <w:p w:rsidR="00723D4A" w:rsidRPr="00ED044A" w:rsidRDefault="00723D4A" w:rsidP="00723D4A">
      <w:pPr>
        <w:widowControl w:val="0"/>
        <w:autoSpaceDE w:val="0"/>
        <w:autoSpaceDN w:val="0"/>
        <w:jc w:val="center"/>
        <w:rPr>
          <w:rFonts w:eastAsia="Times New Roman"/>
          <w:b/>
          <w:lang w:eastAsia="ru-RU"/>
        </w:rPr>
      </w:pPr>
      <w:r w:rsidRPr="00ED044A">
        <w:rPr>
          <w:rFonts w:eastAsia="Times New Roman"/>
          <w:b/>
          <w:lang w:eastAsia="ru-RU"/>
        </w:rPr>
        <w:t>ПЕРЕЧЕНЬ</w:t>
      </w:r>
    </w:p>
    <w:p w:rsidR="00723D4A" w:rsidRPr="00ED044A" w:rsidRDefault="00723D4A" w:rsidP="00723D4A">
      <w:pPr>
        <w:widowControl w:val="0"/>
        <w:autoSpaceDE w:val="0"/>
        <w:autoSpaceDN w:val="0"/>
        <w:jc w:val="center"/>
        <w:rPr>
          <w:rFonts w:eastAsia="Times New Roman"/>
          <w:b/>
          <w:lang w:eastAsia="ru-RU"/>
        </w:rPr>
      </w:pPr>
      <w:r w:rsidRPr="00ED044A">
        <w:rPr>
          <w:rFonts w:eastAsia="Times New Roman"/>
          <w:b/>
          <w:lang w:eastAsia="ru-RU"/>
        </w:rPr>
        <w:t>ИНДИКАТОРОВ РИСКА НАРУШЕНИЯ ОБЯЗАТЕЛЬНЫХ ТРЕБОВАНИЙ,</w:t>
      </w:r>
    </w:p>
    <w:p w:rsidR="00723D4A" w:rsidRPr="00ED044A" w:rsidRDefault="00723D4A" w:rsidP="00723D4A">
      <w:pPr>
        <w:widowControl w:val="0"/>
        <w:autoSpaceDE w:val="0"/>
        <w:autoSpaceDN w:val="0"/>
        <w:jc w:val="center"/>
        <w:rPr>
          <w:rFonts w:eastAsia="Times New Roman"/>
          <w:b/>
          <w:lang w:eastAsia="ru-RU"/>
        </w:rPr>
      </w:pPr>
      <w:r w:rsidRPr="00ED044A">
        <w:rPr>
          <w:rFonts w:eastAsia="Times New Roman"/>
          <w:b/>
          <w:lang w:eastAsia="ru-RU"/>
        </w:rPr>
        <w:t>ИСПОЛЬЗУЕМЫХ ПО МУНИЦИПАЛЬНОМУ КОНТРОЛЮ НА АВТОМОБИЛЬНОМ ТРАНСПОРТЕ, ГОРОДСКОМ ТРАНСПОРТЕ И В ДОРОЖНОМ ХОЗЯЙСТВЕ НА ТЕРРИТОРИИ ТАЛДОМСКОГО ГОРОДСКОГО ОКРУГА МОСКОВСКОЙ ОБЛАСТИ</w:t>
      </w:r>
    </w:p>
    <w:p w:rsidR="00723D4A" w:rsidRPr="00ED044A" w:rsidRDefault="00723D4A" w:rsidP="00723D4A">
      <w:pPr>
        <w:widowControl w:val="0"/>
        <w:autoSpaceDE w:val="0"/>
        <w:autoSpaceDN w:val="0"/>
        <w:jc w:val="both"/>
        <w:rPr>
          <w:rFonts w:eastAsia="Times New Roman"/>
          <w:lang w:eastAsia="ru-RU"/>
        </w:rPr>
      </w:pPr>
    </w:p>
    <w:p w:rsidR="00723D4A" w:rsidRPr="00ED044A" w:rsidRDefault="00723D4A" w:rsidP="00723D4A">
      <w:pPr>
        <w:widowControl w:val="0"/>
        <w:ind w:firstLine="851"/>
        <w:jc w:val="both"/>
        <w:rPr>
          <w:rFonts w:eastAsia="Times New Roman"/>
          <w:color w:val="000000"/>
          <w:lang w:eastAsia="ru-RU" w:bidi="ru-RU"/>
        </w:rPr>
      </w:pPr>
      <w:r w:rsidRPr="00ED044A">
        <w:rPr>
          <w:rFonts w:eastAsia="Times New Roman"/>
          <w:color w:val="000000"/>
          <w:lang w:eastAsia="ru-RU" w:bidi="ru-RU"/>
        </w:rPr>
        <w:t>При осуществлении муниципального контроля на автомобильном транспорте, городском транспорте и в дорожном хозяйстве на территории Талдомского городского округа Московской области устанавливаются следующие индикаторы риска нарушения обязательных требований:</w:t>
      </w:r>
    </w:p>
    <w:p w:rsidR="00723D4A" w:rsidRPr="00ED044A" w:rsidRDefault="00723D4A" w:rsidP="00723D4A">
      <w:pPr>
        <w:widowControl w:val="0"/>
        <w:ind w:firstLine="851"/>
        <w:jc w:val="both"/>
        <w:rPr>
          <w:rFonts w:eastAsia="Times New Roman"/>
          <w:i/>
          <w:color w:val="000000"/>
          <w:lang w:eastAsia="ru-RU" w:bidi="ru-RU"/>
        </w:rPr>
      </w:pPr>
    </w:p>
    <w:p w:rsidR="00723D4A" w:rsidRPr="00ED044A" w:rsidRDefault="00723D4A" w:rsidP="00723D4A">
      <w:pPr>
        <w:widowControl w:val="0"/>
        <w:numPr>
          <w:ilvl w:val="0"/>
          <w:numId w:val="48"/>
        </w:numPr>
        <w:autoSpaceDE w:val="0"/>
        <w:autoSpaceDN w:val="0"/>
        <w:ind w:left="0" w:firstLine="851"/>
        <w:jc w:val="both"/>
        <w:rPr>
          <w:rFonts w:eastAsia="Times New Roman"/>
          <w:color w:val="000000"/>
          <w:lang w:eastAsia="ru-RU" w:bidi="ru-RU"/>
        </w:rPr>
      </w:pPr>
      <w:r w:rsidRPr="00ED044A">
        <w:rPr>
          <w:rFonts w:eastAsia="Times New Roman"/>
          <w:color w:val="000000"/>
          <w:lang w:eastAsia="ru-RU" w:bidi="ru-RU"/>
        </w:rPr>
        <w:t xml:space="preserve">Снижение количества транзакций по безналичной оплате проезда на транспортных средствах, используемых контролируемым лицом для перевозки пассажиров по муниципальным маршрутам регулярных перевозок автомобильным транспортом, на 10% и более в текущем месяце по отношению к предыдущему (при условии отсутствия зафиксированного снижения пассажиропотока). </w:t>
      </w:r>
    </w:p>
    <w:p w:rsidR="00723D4A" w:rsidRPr="00ED044A" w:rsidRDefault="00723D4A" w:rsidP="00723D4A">
      <w:pPr>
        <w:widowControl w:val="0"/>
        <w:autoSpaceDE w:val="0"/>
        <w:autoSpaceDN w:val="0"/>
        <w:ind w:firstLine="851"/>
        <w:jc w:val="both"/>
        <w:rPr>
          <w:rFonts w:eastAsia="Times New Roman"/>
          <w:color w:val="000000"/>
          <w:lang w:eastAsia="ru-RU" w:bidi="ru-RU"/>
        </w:rPr>
      </w:pPr>
    </w:p>
    <w:p w:rsidR="00723D4A" w:rsidRPr="00ED044A" w:rsidRDefault="00723D4A" w:rsidP="00723D4A">
      <w:pPr>
        <w:widowControl w:val="0"/>
        <w:numPr>
          <w:ilvl w:val="0"/>
          <w:numId w:val="48"/>
        </w:numPr>
        <w:autoSpaceDE w:val="0"/>
        <w:autoSpaceDN w:val="0"/>
        <w:ind w:left="0" w:firstLine="851"/>
        <w:jc w:val="both"/>
        <w:rPr>
          <w:rFonts w:eastAsia="Times New Roman"/>
          <w:lang w:eastAsia="ru-RU"/>
        </w:rPr>
      </w:pPr>
      <w:r w:rsidRPr="00ED044A">
        <w:rPr>
          <w:rFonts w:eastAsia="Times New Roman"/>
          <w:lang w:eastAsia="ru-RU"/>
        </w:rPr>
        <w:t xml:space="preserve">Поступление в Администрацию Талдомского городского округа Московской области информации об отсутствии согласованного проекта организации дорожного движения за 3 месяца до истечения срока действия технических требований и условий, подлежащих обязательному исполнению при строительстве, капитальном ремонте, ремонте и реконструкции примыканий объектов дорожного сервиса к автомобильным дорогам и т.д.   </w:t>
      </w:r>
    </w:p>
    <w:p w:rsidR="00723D4A" w:rsidRPr="00ED044A" w:rsidRDefault="00723D4A" w:rsidP="00723D4A">
      <w:pPr>
        <w:widowControl w:val="0"/>
        <w:autoSpaceDE w:val="0"/>
        <w:autoSpaceDN w:val="0"/>
        <w:ind w:firstLine="851"/>
        <w:jc w:val="both"/>
        <w:rPr>
          <w:rFonts w:eastAsia="Times New Roman"/>
          <w:lang w:eastAsia="ru-RU"/>
        </w:rPr>
      </w:pPr>
    </w:p>
    <w:p w:rsidR="00723D4A" w:rsidRPr="00ED044A" w:rsidRDefault="00723D4A" w:rsidP="00723D4A">
      <w:pPr>
        <w:widowControl w:val="0"/>
        <w:numPr>
          <w:ilvl w:val="0"/>
          <w:numId w:val="48"/>
        </w:numPr>
        <w:autoSpaceDE w:val="0"/>
        <w:autoSpaceDN w:val="0"/>
        <w:ind w:left="0" w:firstLine="851"/>
        <w:jc w:val="both"/>
        <w:rPr>
          <w:rFonts w:eastAsia="Times New Roman"/>
          <w:lang w:eastAsia="ru-RU"/>
        </w:rPr>
      </w:pPr>
      <w:r w:rsidRPr="00ED044A">
        <w:rPr>
          <w:rFonts w:eastAsia="Times New Roman"/>
          <w:lang w:eastAsia="ru-RU"/>
        </w:rPr>
        <w:t>Наличие информации в Региональной навигационно-информационной системе МО о выполнении контролируемым лицом в течение календарного месяца более 20% рейсов по муниципальному маршруту регулярных перевозок автомобильным транспортом с отставанием более 20 минут от установленного расписания движения транспортных средств.</w:t>
      </w:r>
    </w:p>
    <w:p w:rsidR="00723D4A" w:rsidRPr="00ED044A" w:rsidRDefault="00723D4A" w:rsidP="00723D4A">
      <w:pPr>
        <w:pStyle w:val="aa"/>
        <w:spacing w:before="0" w:beforeAutospacing="0" w:after="0" w:afterAutospacing="0"/>
        <w:ind w:firstLine="851"/>
        <w:jc w:val="both"/>
        <w:rPr>
          <w:sz w:val="22"/>
          <w:szCs w:val="22"/>
        </w:rPr>
      </w:pPr>
    </w:p>
    <w:p w:rsidR="00723D4A" w:rsidRDefault="00723D4A">
      <w:pPr>
        <w:pStyle w:val="a6"/>
        <w:ind w:left="0" w:firstLine="0"/>
        <w:rPr>
          <w:rFonts w:ascii="Times New Roman" w:hAnsi="Times New Roman" w:cs="Times New Roman"/>
          <w:sz w:val="24"/>
          <w:szCs w:val="24"/>
        </w:rPr>
      </w:pPr>
    </w:p>
    <w:sectPr w:rsidR="00723D4A" w:rsidSect="0037501E">
      <w:pgSz w:w="11906" w:h="16838"/>
      <w:pgMar w:top="1134"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01C93933"/>
    <w:multiLevelType w:val="hybridMultilevel"/>
    <w:tmpl w:val="6C1E5B5A"/>
    <w:lvl w:ilvl="0" w:tplc="EDB6D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1EA2E3B"/>
    <w:multiLevelType w:val="multilevel"/>
    <w:tmpl w:val="A29000EC"/>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017E32"/>
    <w:multiLevelType w:val="hybridMultilevel"/>
    <w:tmpl w:val="39668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BB5B76"/>
    <w:multiLevelType w:val="multilevel"/>
    <w:tmpl w:val="F7B8E7C4"/>
    <w:lvl w:ilvl="0">
      <w:start w:val="1"/>
      <w:numFmt w:val="decimal"/>
      <w:lvlText w:val="%1."/>
      <w:lvlJc w:val="left"/>
      <w:pPr>
        <w:ind w:left="33" w:hanging="600"/>
      </w:pPr>
      <w:rPr>
        <w:rFonts w:hint="default"/>
      </w:rPr>
    </w:lvl>
    <w:lvl w:ilvl="1">
      <w:start w:val="11"/>
      <w:numFmt w:val="decimal"/>
      <w:lvlText w:val="%1.%2."/>
      <w:lvlJc w:val="left"/>
      <w:pPr>
        <w:ind w:left="-131" w:hanging="720"/>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229" w:hanging="1080"/>
      </w:pPr>
      <w:rPr>
        <w:rFonts w:hint="default"/>
      </w:rPr>
    </w:lvl>
    <w:lvl w:ilvl="4">
      <w:start w:val="1"/>
      <w:numFmt w:val="decimal"/>
      <w:lvlText w:val="%1.%2.%3.%4.%5."/>
      <w:lvlJc w:val="left"/>
      <w:pPr>
        <w:ind w:left="229" w:hanging="1080"/>
      </w:pPr>
      <w:rPr>
        <w:rFonts w:hint="default"/>
      </w:rPr>
    </w:lvl>
    <w:lvl w:ilvl="5">
      <w:start w:val="1"/>
      <w:numFmt w:val="decimal"/>
      <w:lvlText w:val="%1.%2.%3.%4.%5.%6."/>
      <w:lvlJc w:val="left"/>
      <w:pPr>
        <w:ind w:left="589" w:hanging="1440"/>
      </w:pPr>
      <w:rPr>
        <w:rFonts w:hint="default"/>
      </w:rPr>
    </w:lvl>
    <w:lvl w:ilvl="6">
      <w:start w:val="1"/>
      <w:numFmt w:val="decimal"/>
      <w:lvlText w:val="%1.%2.%3.%4.%5.%6.%7."/>
      <w:lvlJc w:val="left"/>
      <w:pPr>
        <w:ind w:left="949" w:hanging="1800"/>
      </w:pPr>
      <w:rPr>
        <w:rFonts w:hint="default"/>
      </w:rPr>
    </w:lvl>
    <w:lvl w:ilvl="7">
      <w:start w:val="1"/>
      <w:numFmt w:val="decimal"/>
      <w:lvlText w:val="%1.%2.%3.%4.%5.%6.%7.%8."/>
      <w:lvlJc w:val="left"/>
      <w:pPr>
        <w:ind w:left="949" w:hanging="1800"/>
      </w:pPr>
      <w:rPr>
        <w:rFonts w:hint="default"/>
      </w:rPr>
    </w:lvl>
    <w:lvl w:ilvl="8">
      <w:start w:val="1"/>
      <w:numFmt w:val="decimal"/>
      <w:lvlText w:val="%1.%2.%3.%4.%5.%6.%7.%8.%9."/>
      <w:lvlJc w:val="left"/>
      <w:pPr>
        <w:ind w:left="1309" w:hanging="2160"/>
      </w:pPr>
      <w:rPr>
        <w:rFonts w:hint="default"/>
      </w:rPr>
    </w:lvl>
  </w:abstractNum>
  <w:abstractNum w:abstractNumId="7">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095064F4"/>
    <w:multiLevelType w:val="hybridMultilevel"/>
    <w:tmpl w:val="9E6E50E0"/>
    <w:lvl w:ilvl="0" w:tplc="224E6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9D00FE6"/>
    <w:multiLevelType w:val="hybridMultilevel"/>
    <w:tmpl w:val="3510F73A"/>
    <w:lvl w:ilvl="0" w:tplc="E91C6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2C94DD7"/>
    <w:multiLevelType w:val="multilevel"/>
    <w:tmpl w:val="EF88C5A6"/>
    <w:lvl w:ilvl="0">
      <w:start w:val="17"/>
      <w:numFmt w:val="upperRoman"/>
      <w:lvlText w:val="%1."/>
      <w:lvlJc w:val="left"/>
      <w:pPr>
        <w:ind w:left="1890" w:hanging="720"/>
      </w:pPr>
      <w:rPr>
        <w:rFonts w:hint="default"/>
        <w:b/>
      </w:rPr>
    </w:lvl>
    <w:lvl w:ilvl="1">
      <w:start w:val="5"/>
      <w:numFmt w:val="decimal"/>
      <w:isLgl/>
      <w:lvlText w:val="%1.%2."/>
      <w:lvlJc w:val="left"/>
      <w:pPr>
        <w:ind w:left="157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13">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1A572776"/>
    <w:multiLevelType w:val="multilevel"/>
    <w:tmpl w:val="E0EEBFB6"/>
    <w:lvl w:ilvl="0">
      <w:start w:val="18"/>
      <w:numFmt w:val="upperRoman"/>
      <w:lvlText w:val="%1."/>
      <w:lvlJc w:val="left"/>
      <w:pPr>
        <w:ind w:left="1170" w:hanging="810"/>
      </w:pPr>
      <w:rPr>
        <w:rFonts w:hint="default"/>
        <w:b/>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1FCD411F"/>
    <w:multiLevelType w:val="multilevel"/>
    <w:tmpl w:val="C91A7912"/>
    <w:lvl w:ilvl="0">
      <w:start w:val="4"/>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36C4A"/>
    <w:multiLevelType w:val="hybridMultilevel"/>
    <w:tmpl w:val="21040D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EDA7E8B"/>
    <w:multiLevelType w:val="hybridMultilevel"/>
    <w:tmpl w:val="E0D04BA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3479FC"/>
    <w:multiLevelType w:val="hybridMultilevel"/>
    <w:tmpl w:val="7BB08EF2"/>
    <w:lvl w:ilvl="0" w:tplc="AFD2B1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6706A2D"/>
    <w:multiLevelType w:val="multilevel"/>
    <w:tmpl w:val="5C42C59C"/>
    <w:lvl w:ilvl="0">
      <w:start w:val="6"/>
      <w:numFmt w:val="decimal"/>
      <w:lvlText w:val="%1."/>
      <w:lvlJc w:val="left"/>
      <w:pPr>
        <w:ind w:left="1211" w:hanging="360"/>
      </w:pPr>
      <w:rPr>
        <w:rFonts w:hint="default"/>
        <w:b/>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4BDA3DCC"/>
    <w:multiLevelType w:val="hybridMultilevel"/>
    <w:tmpl w:val="D6A07876"/>
    <w:lvl w:ilvl="0" w:tplc="04190011">
      <w:start w:val="1"/>
      <w:numFmt w:val="decimal"/>
      <w:lvlText w:val="%1)"/>
      <w:lvlJc w:val="left"/>
      <w:pPr>
        <w:ind w:left="1070"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F13631D"/>
    <w:multiLevelType w:val="hybridMultilevel"/>
    <w:tmpl w:val="051C4CAA"/>
    <w:lvl w:ilvl="0" w:tplc="85F809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86A72"/>
    <w:multiLevelType w:val="hybridMultilevel"/>
    <w:tmpl w:val="76F6520A"/>
    <w:lvl w:ilvl="0" w:tplc="7012E204">
      <w:start w:val="13"/>
      <w:numFmt w:val="upperRoman"/>
      <w:lvlText w:val="%1."/>
      <w:lvlJc w:val="left"/>
      <w:pPr>
        <w:ind w:left="1931" w:hanging="72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59E864BA"/>
    <w:multiLevelType w:val="hybridMultilevel"/>
    <w:tmpl w:val="A6FEE37E"/>
    <w:lvl w:ilvl="0" w:tplc="88B4CA2C">
      <w:start w:val="8"/>
      <w:numFmt w:val="upperRoman"/>
      <w:lvlText w:val="%1."/>
      <w:lvlJc w:val="left"/>
      <w:pPr>
        <w:ind w:left="6249" w:hanging="72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31">
    <w:nsid w:val="5E022AF3"/>
    <w:multiLevelType w:val="hybridMultilevel"/>
    <w:tmpl w:val="AC12CB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BD6608"/>
    <w:multiLevelType w:val="hybridMultilevel"/>
    <w:tmpl w:val="36C45A58"/>
    <w:lvl w:ilvl="0" w:tplc="F304A05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2257090"/>
    <w:multiLevelType w:val="multilevel"/>
    <w:tmpl w:val="5C42C59C"/>
    <w:lvl w:ilvl="0">
      <w:start w:val="6"/>
      <w:numFmt w:val="decimal"/>
      <w:lvlText w:val="%1."/>
      <w:lvlJc w:val="left"/>
      <w:pPr>
        <w:ind w:left="1211" w:hanging="360"/>
      </w:pPr>
      <w:rPr>
        <w:rFonts w:hint="default"/>
        <w:b/>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6">
    <w:nsid w:val="631E3E85"/>
    <w:multiLevelType w:val="multilevel"/>
    <w:tmpl w:val="8B2448CC"/>
    <w:lvl w:ilvl="0">
      <w:start w:val="5"/>
      <w:numFmt w:val="upperRoman"/>
      <w:lvlText w:val="%1."/>
      <w:lvlJc w:val="left"/>
      <w:pPr>
        <w:ind w:left="6249" w:hanging="720"/>
      </w:pPr>
      <w:rPr>
        <w:rFonts w:hint="default"/>
      </w:rPr>
    </w:lvl>
    <w:lvl w:ilvl="1">
      <w:start w:val="3"/>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7329" w:hanging="180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689" w:hanging="2160"/>
      </w:pPr>
      <w:rPr>
        <w:rFonts w:hint="default"/>
      </w:rPr>
    </w:lvl>
  </w:abstractNum>
  <w:abstractNum w:abstractNumId="37">
    <w:nsid w:val="661F0DAF"/>
    <w:multiLevelType w:val="hybridMultilevel"/>
    <w:tmpl w:val="18944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40">
    <w:nsid w:val="6B5970D7"/>
    <w:multiLevelType w:val="multilevel"/>
    <w:tmpl w:val="8110C9F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1FE5B75"/>
    <w:multiLevelType w:val="multilevel"/>
    <w:tmpl w:val="ADB48566"/>
    <w:lvl w:ilvl="0">
      <w:start w:val="15"/>
      <w:numFmt w:val="decimal"/>
      <w:lvlText w:val="%1."/>
      <w:lvlJc w:val="left"/>
      <w:pPr>
        <w:ind w:left="600" w:hanging="600"/>
      </w:pPr>
      <w:rPr>
        <w:rFonts w:hint="default"/>
      </w:rPr>
    </w:lvl>
    <w:lvl w:ilvl="1">
      <w:start w:val="5"/>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43">
    <w:nsid w:val="72905FB1"/>
    <w:multiLevelType w:val="multilevel"/>
    <w:tmpl w:val="967CAC64"/>
    <w:lvl w:ilvl="0">
      <w:start w:val="4"/>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C35C41"/>
    <w:multiLevelType w:val="hybridMultilevel"/>
    <w:tmpl w:val="3C3631D0"/>
    <w:lvl w:ilvl="0" w:tplc="B26A3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7">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5"/>
  </w:num>
  <w:num w:numId="3">
    <w:abstractNumId w:val="21"/>
  </w:num>
  <w:num w:numId="4">
    <w:abstractNumId w:val="31"/>
  </w:num>
  <w:num w:numId="5">
    <w:abstractNumId w:val="27"/>
  </w:num>
  <w:num w:numId="6">
    <w:abstractNumId w:val="45"/>
  </w:num>
  <w:num w:numId="7">
    <w:abstractNumId w:val="47"/>
  </w:num>
  <w:num w:numId="8">
    <w:abstractNumId w:val="46"/>
  </w:num>
  <w:num w:numId="9">
    <w:abstractNumId w:val="11"/>
  </w:num>
  <w:num w:numId="10">
    <w:abstractNumId w:val="28"/>
  </w:num>
  <w:num w:numId="11">
    <w:abstractNumId w:val="18"/>
  </w:num>
  <w:num w:numId="12">
    <w:abstractNumId w:val="39"/>
  </w:num>
  <w:num w:numId="13">
    <w:abstractNumId w:val="41"/>
  </w:num>
  <w:num w:numId="14">
    <w:abstractNumId w:val="6"/>
  </w:num>
  <w:num w:numId="15">
    <w:abstractNumId w:val="33"/>
  </w:num>
  <w:num w:numId="16">
    <w:abstractNumId w:val="15"/>
  </w:num>
  <w:num w:numId="17">
    <w:abstractNumId w:val="14"/>
  </w:num>
  <w:num w:numId="18">
    <w:abstractNumId w:val="13"/>
  </w:num>
  <w:num w:numId="19">
    <w:abstractNumId w:val="7"/>
  </w:num>
  <w:num w:numId="20">
    <w:abstractNumId w:val="25"/>
  </w:num>
  <w:num w:numId="21">
    <w:abstractNumId w:val="24"/>
  </w:num>
  <w:num w:numId="22">
    <w:abstractNumId w:val="35"/>
  </w:num>
  <w:num w:numId="23">
    <w:abstractNumId w:val="20"/>
  </w:num>
  <w:num w:numId="24">
    <w:abstractNumId w:val="19"/>
  </w:num>
  <w:num w:numId="25">
    <w:abstractNumId w:val="8"/>
  </w:num>
  <w:num w:numId="26">
    <w:abstractNumId w:val="32"/>
  </w:num>
  <w:num w:numId="27">
    <w:abstractNumId w:val="34"/>
  </w:num>
  <w:num w:numId="28">
    <w:abstractNumId w:val="17"/>
  </w:num>
  <w:num w:numId="29">
    <w:abstractNumId w:val="36"/>
  </w:num>
  <w:num w:numId="30">
    <w:abstractNumId w:val="23"/>
  </w:num>
  <w:num w:numId="31">
    <w:abstractNumId w:val="40"/>
  </w:num>
  <w:num w:numId="32">
    <w:abstractNumId w:val="30"/>
  </w:num>
  <w:num w:numId="33">
    <w:abstractNumId w:val="29"/>
  </w:num>
  <w:num w:numId="34">
    <w:abstractNumId w:val="16"/>
  </w:num>
  <w:num w:numId="35">
    <w:abstractNumId w:val="12"/>
  </w:num>
  <w:num w:numId="36">
    <w:abstractNumId w:val="0"/>
  </w:num>
  <w:num w:numId="37">
    <w:abstractNumId w:val="1"/>
  </w:num>
  <w:num w:numId="38">
    <w:abstractNumId w:val="2"/>
  </w:num>
  <w:num w:numId="39">
    <w:abstractNumId w:val="4"/>
  </w:num>
  <w:num w:numId="40">
    <w:abstractNumId w:val="43"/>
  </w:num>
  <w:num w:numId="41">
    <w:abstractNumId w:val="37"/>
  </w:num>
  <w:num w:numId="42">
    <w:abstractNumId w:val="22"/>
  </w:num>
  <w:num w:numId="43">
    <w:abstractNumId w:val="10"/>
  </w:num>
  <w:num w:numId="44">
    <w:abstractNumId w:val="3"/>
  </w:num>
  <w:num w:numId="45">
    <w:abstractNumId w:val="9"/>
  </w:num>
  <w:num w:numId="46">
    <w:abstractNumId w:val="44"/>
  </w:num>
  <w:num w:numId="47">
    <w:abstractNumId w:val="4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D6768"/>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6F3497"/>
    <w:rsid w:val="00701AEB"/>
    <w:rsid w:val="00702C7A"/>
    <w:rsid w:val="00706AC7"/>
    <w:rsid w:val="00721729"/>
    <w:rsid w:val="0072322E"/>
    <w:rsid w:val="00723D4A"/>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778A"/>
    <w:rsid w:val="008A561A"/>
    <w:rsid w:val="008C2035"/>
    <w:rsid w:val="008D2690"/>
    <w:rsid w:val="008D3556"/>
    <w:rsid w:val="008E53B4"/>
    <w:rsid w:val="008E558D"/>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D0A4E-E209-42DE-BB99-EEBA45CE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paragraph" w:styleId="1">
    <w:name w:val="heading 1"/>
    <w:basedOn w:val="a"/>
    <w:link w:val="10"/>
    <w:uiPriority w:val="99"/>
    <w:qFormat/>
    <w:rsid w:val="005D6768"/>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uiPriority w:val="99"/>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1">
    <w:name w:val="Основной текст Знак1"/>
    <w:basedOn w:val="a0"/>
    <w:uiPriority w:val="99"/>
    <w:semiHidden/>
    <w:rsid w:val="00E1507B"/>
  </w:style>
  <w:style w:type="paragraph" w:customStyle="1" w:styleId="ConsPlusNormal">
    <w:name w:val="ConsPlusNormal"/>
    <w:link w:val="ConsPlusNormal1"/>
    <w:qFormat/>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 w:type="character" w:customStyle="1" w:styleId="10">
    <w:name w:val="Заголовок 1 Знак"/>
    <w:basedOn w:val="a0"/>
    <w:link w:val="1"/>
    <w:uiPriority w:val="99"/>
    <w:rsid w:val="005D6768"/>
    <w:rPr>
      <w:rFonts w:eastAsia="Times New Roman" w:cs="Times New Roman"/>
      <w:b/>
      <w:bCs/>
      <w:kern w:val="36"/>
      <w:sz w:val="48"/>
      <w:szCs w:val="48"/>
      <w:lang w:eastAsia="ru-RU"/>
    </w:rPr>
  </w:style>
  <w:style w:type="paragraph" w:styleId="aa">
    <w:name w:val="Normal (Web)"/>
    <w:basedOn w:val="a"/>
    <w:uiPriority w:val="99"/>
    <w:semiHidden/>
    <w:rsid w:val="005D6768"/>
    <w:pPr>
      <w:spacing w:before="100" w:beforeAutospacing="1" w:after="100" w:afterAutospacing="1"/>
    </w:pPr>
    <w:rPr>
      <w:rFonts w:eastAsia="Times New Roman" w:cs="Times New Roman"/>
      <w:szCs w:val="24"/>
      <w:lang w:eastAsia="ru-RU"/>
    </w:rPr>
  </w:style>
  <w:style w:type="numbering" w:customStyle="1" w:styleId="12">
    <w:name w:val="Нет списка1"/>
    <w:next w:val="a2"/>
    <w:uiPriority w:val="99"/>
    <w:semiHidden/>
    <w:unhideWhenUsed/>
    <w:rsid w:val="00723D4A"/>
  </w:style>
  <w:style w:type="paragraph" w:styleId="ab">
    <w:name w:val="header"/>
    <w:basedOn w:val="a"/>
    <w:link w:val="ac"/>
    <w:uiPriority w:val="99"/>
    <w:unhideWhenUsed/>
    <w:rsid w:val="00723D4A"/>
    <w:pPr>
      <w:tabs>
        <w:tab w:val="center" w:pos="4677"/>
        <w:tab w:val="right" w:pos="9355"/>
      </w:tabs>
    </w:pPr>
    <w:rPr>
      <w:rFonts w:eastAsia="Times New Roman" w:cs="Times New Roman"/>
      <w:szCs w:val="24"/>
      <w:lang w:eastAsia="ru-RU"/>
    </w:rPr>
  </w:style>
  <w:style w:type="character" w:customStyle="1" w:styleId="ac">
    <w:name w:val="Верхний колонтитул Знак"/>
    <w:basedOn w:val="a0"/>
    <w:link w:val="ab"/>
    <w:uiPriority w:val="99"/>
    <w:rsid w:val="00723D4A"/>
    <w:rPr>
      <w:rFonts w:eastAsia="Times New Roman" w:cs="Times New Roman"/>
      <w:szCs w:val="24"/>
      <w:lang w:eastAsia="ru-RU"/>
    </w:rPr>
  </w:style>
  <w:style w:type="paragraph" w:styleId="ad">
    <w:name w:val="footer"/>
    <w:basedOn w:val="a"/>
    <w:link w:val="ae"/>
    <w:uiPriority w:val="99"/>
    <w:unhideWhenUsed/>
    <w:rsid w:val="00723D4A"/>
    <w:pPr>
      <w:tabs>
        <w:tab w:val="center" w:pos="4677"/>
        <w:tab w:val="right" w:pos="9355"/>
      </w:tabs>
    </w:pPr>
    <w:rPr>
      <w:rFonts w:eastAsia="Times New Roman" w:cs="Times New Roman"/>
      <w:szCs w:val="24"/>
      <w:lang w:eastAsia="ru-RU"/>
    </w:rPr>
  </w:style>
  <w:style w:type="character" w:customStyle="1" w:styleId="ae">
    <w:name w:val="Нижний колонтитул Знак"/>
    <w:basedOn w:val="a0"/>
    <w:link w:val="ad"/>
    <w:uiPriority w:val="99"/>
    <w:rsid w:val="00723D4A"/>
    <w:rPr>
      <w:rFonts w:eastAsia="Times New Roman" w:cs="Times New Roman"/>
      <w:szCs w:val="24"/>
      <w:lang w:eastAsia="ru-RU"/>
    </w:rPr>
  </w:style>
  <w:style w:type="paragraph" w:customStyle="1" w:styleId="ConsPlusTitle">
    <w:name w:val="ConsPlusTitle"/>
    <w:rsid w:val="00723D4A"/>
    <w:pPr>
      <w:widowControl w:val="0"/>
      <w:autoSpaceDE w:val="0"/>
      <w:autoSpaceDN w:val="0"/>
      <w:adjustRightInd w:val="0"/>
    </w:pPr>
    <w:rPr>
      <w:rFonts w:ascii="Arial" w:eastAsia="Times New Roman" w:hAnsi="Arial" w:cs="Arial"/>
      <w:b/>
      <w:bCs/>
      <w:szCs w:val="24"/>
      <w:lang w:eastAsia="ru-RU"/>
    </w:rPr>
  </w:style>
  <w:style w:type="character" w:styleId="af">
    <w:name w:val="annotation reference"/>
    <w:basedOn w:val="a0"/>
    <w:uiPriority w:val="99"/>
    <w:semiHidden/>
    <w:unhideWhenUsed/>
    <w:rsid w:val="00723D4A"/>
    <w:rPr>
      <w:sz w:val="16"/>
      <w:szCs w:val="16"/>
    </w:rPr>
  </w:style>
  <w:style w:type="paragraph" w:styleId="af0">
    <w:name w:val="annotation text"/>
    <w:basedOn w:val="a"/>
    <w:link w:val="af1"/>
    <w:uiPriority w:val="99"/>
    <w:semiHidden/>
    <w:unhideWhenUsed/>
    <w:rsid w:val="00723D4A"/>
    <w:rPr>
      <w:rFonts w:eastAsia="Times New Roman" w:cs="Times New Roman"/>
      <w:sz w:val="20"/>
      <w:szCs w:val="20"/>
      <w:lang w:eastAsia="ru-RU"/>
    </w:rPr>
  </w:style>
  <w:style w:type="character" w:customStyle="1" w:styleId="af1">
    <w:name w:val="Текст примечания Знак"/>
    <w:basedOn w:val="a0"/>
    <w:link w:val="af0"/>
    <w:uiPriority w:val="99"/>
    <w:semiHidden/>
    <w:rsid w:val="00723D4A"/>
    <w:rPr>
      <w:rFonts w:eastAsia="Times New Roman" w:cs="Times New Roman"/>
      <w:sz w:val="20"/>
      <w:szCs w:val="20"/>
      <w:lang w:eastAsia="ru-RU"/>
    </w:rPr>
  </w:style>
  <w:style w:type="paragraph" w:styleId="af2">
    <w:name w:val="annotation subject"/>
    <w:basedOn w:val="af0"/>
    <w:next w:val="af0"/>
    <w:link w:val="af3"/>
    <w:uiPriority w:val="99"/>
    <w:semiHidden/>
    <w:unhideWhenUsed/>
    <w:rsid w:val="00723D4A"/>
    <w:rPr>
      <w:b/>
      <w:bCs/>
    </w:rPr>
  </w:style>
  <w:style w:type="character" w:customStyle="1" w:styleId="af3">
    <w:name w:val="Тема примечания Знак"/>
    <w:basedOn w:val="af1"/>
    <w:link w:val="af2"/>
    <w:uiPriority w:val="99"/>
    <w:semiHidden/>
    <w:rsid w:val="00723D4A"/>
    <w:rPr>
      <w:rFonts w:eastAsia="Times New Roman" w:cs="Times New Roman"/>
      <w:b/>
      <w:bCs/>
      <w:sz w:val="20"/>
      <w:szCs w:val="20"/>
      <w:lang w:eastAsia="ru-RU"/>
    </w:rPr>
  </w:style>
  <w:style w:type="character" w:customStyle="1" w:styleId="13">
    <w:name w:val="Гиперссылка1"/>
    <w:basedOn w:val="a0"/>
    <w:uiPriority w:val="99"/>
    <w:unhideWhenUsed/>
    <w:rsid w:val="00723D4A"/>
    <w:rPr>
      <w:color w:val="0563C1"/>
      <w:u w:val="single"/>
    </w:rPr>
  </w:style>
  <w:style w:type="character" w:customStyle="1" w:styleId="ConsPlusNormal1">
    <w:name w:val="ConsPlusNormal1"/>
    <w:link w:val="ConsPlusNormal"/>
    <w:locked/>
    <w:rsid w:val="00723D4A"/>
    <w:rPr>
      <w:rFonts w:ascii="Calibri" w:eastAsia="Times New Roman" w:hAnsi="Calibri" w:cs="Calibri"/>
      <w:sz w:val="22"/>
      <w:szCs w:val="20"/>
      <w:lang w:eastAsia="ru-RU"/>
    </w:rPr>
  </w:style>
  <w:style w:type="table" w:customStyle="1" w:styleId="14">
    <w:name w:val="Сетка таблицы1"/>
    <w:basedOn w:val="a1"/>
    <w:next w:val="af4"/>
    <w:rsid w:val="00723D4A"/>
    <w:rPr>
      <w:rFonts w:eastAsia="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rsid w:val="00723D4A"/>
    <w:rPr>
      <w:rFonts w:ascii="Calibri" w:eastAsia="Calibri"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6&amp;date=08.07.2021" TargetMode="External"/><Relationship Id="rId13" Type="http://schemas.openxmlformats.org/officeDocument/2006/relationships/hyperlink" Target="consultantplus://offline/ref=9929796E7C365B8207CE2D6ED4E2DF0F277C31F2C126244F9371EA315B434D13F8720B6FD0EF705B66B014A7722CB0B020AB750F4588DE86HBZFM" TargetMode="External"/><Relationship Id="rId18" Type="http://schemas.openxmlformats.org/officeDocument/2006/relationships/hyperlink" Target="consultantplus://offline/ref=1DDBDBBD915A7FEB7267A5399819A70C4DCA7F51DA1D4853F7D30A023CF84C6649AF595DDD3C4C9E9BC99F7Fm0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917E3B7174AC244F5CDDE21B1D1E0C64537F6B68530106E13DA2B64BD48D28CF0E2D19DD04AB2F690563CC6C766D6031EEFB648DA6FD2F7V757I" TargetMode="Externa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consultantplus://offline/ref=9929796E7C365B8207CE2D6ED4E2DF0F277C31F2C126244F9371EA315B434D13F8720B6FD0EF705B64B014A7722CB0B020AB750F4588DE86HBZFM" TargetMode="External"/><Relationship Id="rId17" Type="http://schemas.openxmlformats.org/officeDocument/2006/relationships/hyperlink" Target="consultantplus://offline/ref=1DDBDBBD915A7FEB7267A5399819A70C47C17050DF121559FF8A06003BF713634EBE595CDB234D9E85C0CB2C4C1126B3ED5C4F396154548Am6EFN" TargetMode="External"/><Relationship Id="rId25" Type="http://schemas.openxmlformats.org/officeDocument/2006/relationships/hyperlink" Target="https://login.consultant.ru/link/?req=doc&amp;base=LAW&amp;n=386954&amp;date=08.07.2021&amp;dst=100422&amp;fld=134" TargetMode="External"/><Relationship Id="rId2" Type="http://schemas.openxmlformats.org/officeDocument/2006/relationships/numbering" Target="numbering.xml"/><Relationship Id="rId16" Type="http://schemas.openxmlformats.org/officeDocument/2006/relationships/hyperlink" Target="consultantplus://offline/ref=9929796E7C365B8207CE2D6ED4E2DF0F277C31FFC620244F9371EA315B434D13F8720B6FD0EF765060B014A7722CB0B020AB750F4588DE86HBZFM" TargetMode="External"/><Relationship Id="rId20" Type="http://schemas.openxmlformats.org/officeDocument/2006/relationships/hyperlink" Target="consultantplus://offline/ref=9917E3B7174AC244F5CDDE21B1D1E0C64537F6B68530106E13DA2B64BD48D28CF0E2D19DD04AB2F691563CC6C766D6031EEFB648DA6FD2F7V757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73617&amp;date=08.07.2021&amp;dst=100011&amp;fld=134" TargetMode="External"/><Relationship Id="rId24" Type="http://schemas.openxmlformats.org/officeDocument/2006/relationships/hyperlink" Target="consultantplus://offline/ref=1DDBDBBD915A7FEB7267A5399819A70C47C17050DF121559FF8A06003BF713634EBE595CDB2249988DC0CB2C4C1126B3ED5C4F396154548Am6EFN"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C31F2C126244F9371EA315B434D13F8720B6FD0EE775F65B014A7722CB0B020AB750F4588DE86HBZFM" TargetMode="External"/><Relationship Id="rId23" Type="http://schemas.openxmlformats.org/officeDocument/2006/relationships/hyperlink" Target="consultantplus://offline/ref=1DDBDBBD915A7FEB7267A5399819A70C47C17050DF121559FF8A06003BF713634EBE595CDB22499C86C0CB2C4C1126B3ED5C4F396154548Am6EFN" TargetMode="External"/><Relationship Id="rId10" Type="http://schemas.openxmlformats.org/officeDocument/2006/relationships/hyperlink" Target="consultantplus://offline/ref=90ED6B99BEC43AB280D954D3E0ABBCFAABB852116918A8E563864776B1076E6F3612F7E4DBF79C5D6B50E6F8CDj9y3L" TargetMode="External"/><Relationship Id="rId19" Type="http://schemas.openxmlformats.org/officeDocument/2006/relationships/hyperlink" Target="consultantplus://offline/ref=9917E3B7174AC244F5CDDE21B1D1E0C64537F6B68530106E13DA2B64BD48D28CF0E2D19DD04AB2F799563CC6C766D6031EEFB648DA6FD2F7V757I"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amp;dst=100512&amp;fld=134" TargetMode="External"/><Relationship Id="rId14" Type="http://schemas.openxmlformats.org/officeDocument/2006/relationships/hyperlink" Target="consultantplus://offline/ref=9929796E7C365B8207CE2D6ED4E2DF0F277C31F2C126244F9371EA315B434D13F8720B6FD0EF705B69B014A7722CB0B020AB750F4588DE86HBZFM" TargetMode="External"/><Relationship Id="rId22" Type="http://schemas.openxmlformats.org/officeDocument/2006/relationships/hyperlink" Target="consultantplus://offline/ref=9917E3B7174AC244F5CDDE21B1D1E0C64537F6B68530106E13DA2B64BD48D28CF0E2D19DD04AB7F594563CC6C766D6031EEFB648DA6FD2F7V75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614B6-8861-4196-9E7C-75178A6E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15493</Words>
  <Characters>88312</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В соответствии с Федеральным законом от 08.11.2007 № 257-ФЗ «Об автомобильных д</vt:lpstr>
      <vt:lpstr>РЕШИЛ:</vt:lpstr>
      <vt:lpstr>Утвердить Положение о муниципальном Контроле на автомобильном транспорте, городс</vt:lpstr>
      <vt:lpstr>Утвердить перечень индикаторов риска нарушения обязательных требований, использу</vt:lpstr>
      <vt:lpstr>Опубликовать настоящее решение в средствах массовой информации и обеспечить его </vt:lpstr>
      <vt:lpstr>Контроль исполнения настоящего решения возложить на председателя Совета депутато</vt:lpstr>
      <vt:lpstr>Председатель Совета депутатов</vt:lpstr>
      <vt:lpstr>Талдомского городского округа                                                   </vt:lpstr>
      <vt:lpstr/>
      <vt:lpstr/>
      <vt:lpstr>Глава Талдомского городского округа                                             </vt:lpstr>
    </vt:vector>
  </TitlesOfParts>
  <Company>RePack by SPecialiST</Company>
  <LinksUpToDate>false</LinksUpToDate>
  <CharactersWithSpaces>103598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2024-06-25T07:41:00Z</cp:lastPrinted>
  <dcterms:created xsi:type="dcterms:W3CDTF">2025-08-04T07:04:00Z</dcterms:created>
  <dcterms:modified xsi:type="dcterms:W3CDTF">2025-08-07T14:44:00Z</dcterms:modified>
</cp:coreProperties>
</file>