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7A4" w:rsidRDefault="004847A4" w:rsidP="002F643D">
      <w:pPr>
        <w:jc w:val="center"/>
      </w:pPr>
      <w:r w:rsidRPr="004847A4">
        <w:rPr>
          <w:noProof/>
          <w:lang w:eastAsia="ru-RU"/>
        </w:rPr>
        <w:drawing>
          <wp:inline distT="0" distB="0" distL="0" distR="0">
            <wp:extent cx="635659" cy="798843"/>
            <wp:effectExtent l="19050" t="0" r="0" b="0"/>
            <wp:docPr id="2" name="Рисунок 8" descr="C:\DOCUME~1\USER\LOCALS~1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~1\USER\LOCALS~1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7A4" w:rsidRPr="002B5CE2" w:rsidRDefault="002B5CE2" w:rsidP="002B5CE2">
      <w:pPr>
        <w:jc w:val="center"/>
        <w:rPr>
          <w:b/>
          <w:sz w:val="40"/>
          <w:szCs w:val="40"/>
        </w:rPr>
      </w:pPr>
      <w:r w:rsidRPr="002B5CE2">
        <w:rPr>
          <w:b/>
          <w:sz w:val="40"/>
          <w:szCs w:val="40"/>
        </w:rPr>
        <w:t>СОВЕТ ДЕПУТАТОВ</w:t>
      </w:r>
    </w:p>
    <w:p w:rsidR="002B5CE2" w:rsidRPr="002B5CE2" w:rsidRDefault="002B5CE2" w:rsidP="002B5CE2">
      <w:pPr>
        <w:jc w:val="center"/>
        <w:rPr>
          <w:sz w:val="28"/>
          <w:szCs w:val="28"/>
        </w:rPr>
      </w:pPr>
      <w:r w:rsidRPr="002B5CE2">
        <w:rPr>
          <w:sz w:val="28"/>
          <w:szCs w:val="28"/>
        </w:rPr>
        <w:t>ТАЛДОМСКОГО ГОРОДСКОГО ОКРУГА МОСКОВСКОЙ ОБЛАСТИ</w:t>
      </w:r>
    </w:p>
    <w:p w:rsidR="004847A4" w:rsidRPr="002B5CE2" w:rsidRDefault="004847A4" w:rsidP="002B5CE2">
      <w:pPr>
        <w:spacing w:line="220" w:lineRule="exact"/>
        <w:jc w:val="center"/>
        <w:rPr>
          <w:rStyle w:val="2"/>
          <w:sz w:val="28"/>
          <w:szCs w:val="28"/>
        </w:rPr>
      </w:pPr>
    </w:p>
    <w:p w:rsidR="004847A4" w:rsidRPr="003C32CB" w:rsidRDefault="004847A4" w:rsidP="004847A4">
      <w:pPr>
        <w:spacing w:line="220" w:lineRule="exact"/>
        <w:rPr>
          <w:rFonts w:cs="Times New Roman"/>
          <w:sz w:val="18"/>
          <w:szCs w:val="18"/>
        </w:rPr>
      </w:pPr>
      <w:r w:rsidRPr="003C32CB">
        <w:rPr>
          <w:rStyle w:val="2"/>
          <w:rFonts w:ascii="Times New Roman" w:hAnsi="Times New Roman" w:cs="Times New Roman"/>
          <w:sz w:val="18"/>
          <w:szCs w:val="18"/>
        </w:rPr>
        <w:t xml:space="preserve">141900, г. Талдом, пл. К. Маркса, 12                                 </w:t>
      </w:r>
      <w:r>
        <w:rPr>
          <w:rStyle w:val="2"/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3C32CB">
        <w:rPr>
          <w:rStyle w:val="2"/>
          <w:rFonts w:ascii="Times New Roman" w:hAnsi="Times New Roman" w:cs="Times New Roman"/>
          <w:sz w:val="18"/>
          <w:szCs w:val="18"/>
        </w:rPr>
        <w:t xml:space="preserve"> </w:t>
      </w:r>
      <w:r w:rsidRPr="003C32CB">
        <w:rPr>
          <w:rFonts w:cs="Times New Roman"/>
          <w:color w:val="000000"/>
          <w:sz w:val="18"/>
          <w:szCs w:val="18"/>
          <w:lang w:eastAsia="ru-RU" w:bidi="ru-RU"/>
        </w:rPr>
        <w:t>тел. 8-(49620</w:t>
      </w:r>
      <w:r w:rsidR="002B5CE2">
        <w:rPr>
          <w:rFonts w:cs="Times New Roman"/>
          <w:color w:val="000000"/>
          <w:sz w:val="18"/>
          <w:szCs w:val="18"/>
          <w:lang w:eastAsia="ru-RU" w:bidi="ru-RU"/>
        </w:rPr>
        <w:t>)-6-35</w:t>
      </w:r>
      <w:r w:rsidR="004875BF">
        <w:rPr>
          <w:rFonts w:cs="Times New Roman"/>
          <w:color w:val="000000"/>
          <w:sz w:val="18"/>
          <w:szCs w:val="18"/>
          <w:lang w:eastAsia="ru-RU" w:bidi="ru-RU"/>
        </w:rPr>
        <w:t>-</w:t>
      </w:r>
      <w:r w:rsidR="002B5CE2">
        <w:rPr>
          <w:rFonts w:cs="Times New Roman"/>
          <w:color w:val="000000"/>
          <w:sz w:val="18"/>
          <w:szCs w:val="18"/>
          <w:lang w:eastAsia="ru-RU" w:bidi="ru-RU"/>
        </w:rPr>
        <w:t>61</w:t>
      </w:r>
      <w:r w:rsidR="004875BF">
        <w:rPr>
          <w:rFonts w:cs="Times New Roman"/>
          <w:color w:val="000000"/>
          <w:sz w:val="18"/>
          <w:szCs w:val="18"/>
          <w:lang w:eastAsia="ru-RU" w:bidi="ru-RU"/>
        </w:rPr>
        <w:t>; т/ф 8-(49620)-3-33-29</w:t>
      </w:r>
      <w:r w:rsidRPr="003C32CB">
        <w:rPr>
          <w:rFonts w:cs="Times New Roman"/>
          <w:color w:val="000000"/>
          <w:sz w:val="18"/>
          <w:szCs w:val="18"/>
          <w:lang w:eastAsia="ru-RU" w:bidi="ru-RU"/>
        </w:rPr>
        <w:t xml:space="preserve"> </w:t>
      </w:r>
    </w:p>
    <w:p w:rsidR="004847A4" w:rsidRPr="00972A1A" w:rsidRDefault="00972A1A" w:rsidP="004847A4">
      <w:pPr>
        <w:pStyle w:val="40"/>
        <w:pBdr>
          <w:bottom w:val="single" w:sz="12" w:space="1" w:color="auto"/>
        </w:pBdr>
        <w:shd w:val="clear" w:color="auto" w:fill="auto"/>
        <w:jc w:val="left"/>
        <w:rPr>
          <w:rStyle w:val="485pt"/>
          <w:rFonts w:ascii="Times New Roman" w:hAnsi="Times New Roman" w:cs="Times New Roman"/>
          <w:sz w:val="18"/>
          <w:szCs w:val="18"/>
        </w:rPr>
      </w:pPr>
      <w:r>
        <w:rPr>
          <w:rStyle w:val="485pt"/>
          <w:rFonts w:ascii="Times New Roman" w:hAnsi="Times New Roman" w:cs="Times New Roman"/>
          <w:sz w:val="18"/>
          <w:szCs w:val="18"/>
          <w:lang w:val="ru-RU"/>
        </w:rPr>
        <w:t>ИНН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5078016823    </w:t>
      </w:r>
      <w:r>
        <w:rPr>
          <w:rStyle w:val="485pt"/>
          <w:rFonts w:ascii="Times New Roman" w:hAnsi="Times New Roman" w:cs="Times New Roman"/>
          <w:sz w:val="18"/>
          <w:szCs w:val="18"/>
          <w:lang w:val="ru-RU"/>
        </w:rPr>
        <w:t>ОГРН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1075010003936                                                   </w:t>
      </w:r>
      <w:r>
        <w:rPr>
          <w:rStyle w:val="485pt"/>
          <w:rFonts w:ascii="Times New Roman" w:hAnsi="Times New Roman" w:cs="Times New Roman"/>
          <w:sz w:val="18"/>
          <w:szCs w:val="18"/>
        </w:rPr>
        <w:t>e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>-</w:t>
      </w:r>
      <w:r>
        <w:rPr>
          <w:rStyle w:val="485pt"/>
          <w:rFonts w:ascii="Times New Roman" w:hAnsi="Times New Roman" w:cs="Times New Roman"/>
          <w:sz w:val="18"/>
          <w:szCs w:val="18"/>
        </w:rPr>
        <w:t>mail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>: org-taldom@yandex.</w:t>
      </w:r>
      <w:r>
        <w:rPr>
          <w:rStyle w:val="485pt"/>
          <w:rFonts w:ascii="Times New Roman" w:hAnsi="Times New Roman" w:cs="Times New Roman"/>
          <w:sz w:val="18"/>
          <w:szCs w:val="18"/>
        </w:rPr>
        <w:t>ru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="004847A4" w:rsidRPr="00972A1A">
        <w:rPr>
          <w:rStyle w:val="485pt"/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</w:t>
      </w:r>
    </w:p>
    <w:p w:rsidR="0095679F" w:rsidRPr="00972A1A" w:rsidRDefault="0095679F" w:rsidP="0095679F">
      <w:pPr>
        <w:pStyle w:val="a6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9101A" w:rsidRDefault="002B5CE2" w:rsidP="002B5CE2">
      <w:pPr>
        <w:pStyle w:val="a6"/>
        <w:ind w:left="0"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B5CE2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2B5CE2" w:rsidRDefault="002B5CE2" w:rsidP="002B5CE2">
      <w:pPr>
        <w:pStyle w:val="a6"/>
        <w:ind w:left="0" w:firstLine="0"/>
        <w:rPr>
          <w:rFonts w:ascii="Times New Roman" w:hAnsi="Times New Roman" w:cs="Times New Roman"/>
          <w:b/>
          <w:sz w:val="28"/>
          <w:szCs w:val="28"/>
        </w:rPr>
      </w:pPr>
    </w:p>
    <w:p w:rsidR="002B5CE2" w:rsidRPr="002B5CE2" w:rsidRDefault="002B5CE2" w:rsidP="002B5CE2">
      <w:pPr>
        <w:pStyle w:val="a6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5CE2">
        <w:rPr>
          <w:rFonts w:ascii="Times New Roman" w:hAnsi="Times New Roman" w:cs="Times New Roman"/>
          <w:sz w:val="28"/>
          <w:szCs w:val="28"/>
        </w:rPr>
        <w:t xml:space="preserve">т </w:t>
      </w:r>
      <w:r w:rsidR="007D385E">
        <w:rPr>
          <w:rFonts w:ascii="Times New Roman" w:hAnsi="Times New Roman" w:cs="Times New Roman"/>
          <w:sz w:val="28"/>
          <w:szCs w:val="28"/>
        </w:rPr>
        <w:t>_</w:t>
      </w:r>
      <w:r w:rsidR="007D385E" w:rsidRPr="007D385E">
        <w:rPr>
          <w:rFonts w:ascii="Times New Roman" w:hAnsi="Times New Roman" w:cs="Times New Roman"/>
          <w:sz w:val="28"/>
          <w:szCs w:val="28"/>
          <w:u w:val="single"/>
        </w:rPr>
        <w:t>23 мая</w:t>
      </w:r>
      <w:proofErr w:type="gramStart"/>
      <w:r w:rsidR="007D385E">
        <w:rPr>
          <w:rFonts w:ascii="Times New Roman" w:hAnsi="Times New Roman" w:cs="Times New Roman"/>
          <w:sz w:val="28"/>
          <w:szCs w:val="28"/>
        </w:rPr>
        <w:t>_</w:t>
      </w:r>
      <w:r w:rsidRPr="002B5CE2">
        <w:rPr>
          <w:rFonts w:ascii="Times New Roman" w:hAnsi="Times New Roman" w:cs="Times New Roman"/>
          <w:sz w:val="28"/>
          <w:szCs w:val="28"/>
        </w:rPr>
        <w:t xml:space="preserve">  20</w:t>
      </w:r>
      <w:r w:rsidR="00C122CD">
        <w:rPr>
          <w:rFonts w:ascii="Times New Roman" w:hAnsi="Times New Roman" w:cs="Times New Roman"/>
          <w:sz w:val="28"/>
          <w:szCs w:val="28"/>
        </w:rPr>
        <w:t>2</w:t>
      </w:r>
      <w:r w:rsidR="007D385E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2B5CE2">
        <w:rPr>
          <w:rFonts w:ascii="Times New Roman" w:hAnsi="Times New Roman" w:cs="Times New Roman"/>
          <w:sz w:val="28"/>
          <w:szCs w:val="28"/>
        </w:rPr>
        <w:t>_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№_</w:t>
      </w:r>
      <w:r w:rsidR="007D385E" w:rsidRPr="007D385E">
        <w:rPr>
          <w:rFonts w:ascii="Times New Roman" w:hAnsi="Times New Roman" w:cs="Times New Roman"/>
          <w:sz w:val="28"/>
          <w:szCs w:val="28"/>
          <w:u w:val="single"/>
        </w:rPr>
        <w:t>48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1507B" w:rsidRPr="002052B4" w:rsidRDefault="002B5CE2">
      <w:pPr>
        <w:pStyle w:val="a6"/>
        <w:ind w:left="0" w:firstLine="0"/>
        <w:rPr>
          <w:rFonts w:ascii="Times New Roman" w:hAnsi="Times New Roman" w:cs="Times New Roman"/>
          <w:sz w:val="24"/>
          <w:szCs w:val="24"/>
        </w:rPr>
      </w:pPr>
      <w:r w:rsidRPr="002052B4">
        <w:rPr>
          <w:rFonts w:ascii="Times New Roman" w:hAnsi="Times New Roman" w:cs="Times New Roman"/>
          <w:sz w:val="24"/>
          <w:szCs w:val="24"/>
        </w:rPr>
        <w:t>┌                                           ┐</w:t>
      </w:r>
    </w:p>
    <w:p w:rsidR="00D77AE4" w:rsidRPr="00643B90" w:rsidRDefault="000A52FE" w:rsidP="00D77AE4">
      <w:pPr>
        <w:jc w:val="both"/>
        <w:rPr>
          <w:rFonts w:cs="Times New Roman"/>
          <w:b/>
          <w:sz w:val="28"/>
          <w:szCs w:val="28"/>
        </w:rPr>
      </w:pPr>
      <w:r>
        <w:rPr>
          <w:b/>
          <w:sz w:val="26"/>
          <w:szCs w:val="26"/>
        </w:rPr>
        <w:t xml:space="preserve">  </w:t>
      </w:r>
      <w:r w:rsidR="00D77AE4" w:rsidRPr="00643B90">
        <w:rPr>
          <w:rFonts w:cs="Times New Roman"/>
          <w:b/>
          <w:sz w:val="28"/>
          <w:szCs w:val="28"/>
        </w:rPr>
        <w:t>Об исполнении бюджета Талдомского</w:t>
      </w:r>
    </w:p>
    <w:p w:rsidR="00D77AE4" w:rsidRPr="00643B90" w:rsidRDefault="00D77AE4" w:rsidP="00D77AE4">
      <w:pPr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</w:t>
      </w:r>
      <w:r w:rsidRPr="00643B90">
        <w:rPr>
          <w:rFonts w:cs="Times New Roman"/>
          <w:b/>
          <w:sz w:val="28"/>
          <w:szCs w:val="28"/>
        </w:rPr>
        <w:t>городского округа за 2023 год</w:t>
      </w:r>
    </w:p>
    <w:p w:rsidR="00D77AE4" w:rsidRDefault="00D77AE4" w:rsidP="00D77AE4">
      <w:pPr>
        <w:rPr>
          <w:sz w:val="28"/>
          <w:szCs w:val="28"/>
        </w:rPr>
      </w:pPr>
    </w:p>
    <w:p w:rsidR="00D77AE4" w:rsidRDefault="00D77AE4" w:rsidP="00D77AE4">
      <w:pPr>
        <w:rPr>
          <w:sz w:val="28"/>
          <w:szCs w:val="28"/>
        </w:rPr>
      </w:pPr>
    </w:p>
    <w:p w:rsidR="00D77AE4" w:rsidRDefault="00D77AE4" w:rsidP="00D77AE4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3217BB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.</w:t>
      </w:r>
    </w:p>
    <w:p w:rsidR="00D77AE4" w:rsidRDefault="00D77AE4" w:rsidP="00D77A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Утвердить отчет об исполнении бюджета Талдомского городского округа (далее – бюджет городского округа) за 2023 год по доходам в сумме 4393371,52601 тыс. руб., по расходам в сумме 4225724,19208 тыс. руб.  с превышением  доходов  над расходами   в сумме  167647,33393 тыс. руб.</w:t>
      </w:r>
    </w:p>
    <w:p w:rsidR="00D77AE4" w:rsidRDefault="00D77AE4" w:rsidP="00D77AE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Статья 2.</w:t>
      </w:r>
    </w:p>
    <w:p w:rsidR="00D77AE4" w:rsidRDefault="00D77AE4" w:rsidP="00D77AE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191708">
        <w:rPr>
          <w:sz w:val="28"/>
          <w:szCs w:val="28"/>
        </w:rPr>
        <w:t xml:space="preserve">Установить, что фактический объем </w:t>
      </w:r>
      <w:r>
        <w:rPr>
          <w:sz w:val="28"/>
          <w:szCs w:val="28"/>
        </w:rPr>
        <w:t>бюджетных ассигнований</w:t>
      </w:r>
      <w:r w:rsidRPr="00191708">
        <w:rPr>
          <w:sz w:val="28"/>
          <w:szCs w:val="28"/>
        </w:rPr>
        <w:t>,</w:t>
      </w:r>
      <w:r>
        <w:rPr>
          <w:sz w:val="28"/>
          <w:szCs w:val="28"/>
        </w:rPr>
        <w:t xml:space="preserve"> направленных на исполнение публичных нормативных обязательств, за 2023 год составил в сумме 8561,65475 тыс. руб.</w:t>
      </w:r>
    </w:p>
    <w:p w:rsidR="00D77AE4" w:rsidRPr="00191708" w:rsidRDefault="00D77AE4" w:rsidP="00D77AE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Статья 3.</w:t>
      </w:r>
    </w:p>
    <w:p w:rsidR="00D77AE4" w:rsidRDefault="00D77AE4" w:rsidP="00D77AE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Установить, что фактический объем муниципального долга Талдомского городского округа на  1 января 2024  года составил  50429072,34</w:t>
      </w:r>
    </w:p>
    <w:p w:rsidR="00D77AE4" w:rsidRDefault="00D77AE4" w:rsidP="00D77A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руб., в том числе:</w:t>
      </w:r>
    </w:p>
    <w:p w:rsidR="00D77AE4" w:rsidRDefault="00D77AE4" w:rsidP="00D77AE4">
      <w:pPr>
        <w:jc w:val="both"/>
        <w:rPr>
          <w:sz w:val="28"/>
          <w:szCs w:val="28"/>
        </w:rPr>
      </w:pPr>
      <w:r>
        <w:rPr>
          <w:sz w:val="28"/>
          <w:szCs w:val="28"/>
        </w:rPr>
        <w:t>- по бюджетным кредитам, полученным администрацией Талдомского городского округа от имени Талдомского городского округа – 0,0 руб.</w:t>
      </w:r>
    </w:p>
    <w:p w:rsidR="00D77AE4" w:rsidRDefault="00D77AE4" w:rsidP="00D77AE4">
      <w:pPr>
        <w:jc w:val="both"/>
        <w:rPr>
          <w:sz w:val="28"/>
          <w:szCs w:val="28"/>
        </w:rPr>
      </w:pPr>
      <w:r>
        <w:rPr>
          <w:sz w:val="28"/>
          <w:szCs w:val="28"/>
        </w:rPr>
        <w:t>- по муниципальным гарантиям, предоставленным администрацией Талдомского городского округа от имени Талдомского городского округа –    50429072,34 руб.</w:t>
      </w:r>
    </w:p>
    <w:p w:rsidR="00D77AE4" w:rsidRDefault="00D77AE4" w:rsidP="00D77AE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Статья 4.</w:t>
      </w:r>
    </w:p>
    <w:p w:rsidR="00D77AE4" w:rsidRDefault="00D77AE4" w:rsidP="00D77AE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Установить, что фактические расходы бюджета городского округа за  2023 год по средствам из резервного фонда администрации Талдомского городского округа составили  325,0 тыс. руб.</w:t>
      </w:r>
    </w:p>
    <w:p w:rsidR="00D77AE4" w:rsidRDefault="00D77AE4" w:rsidP="00D77AE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Статья 5.</w:t>
      </w:r>
    </w:p>
    <w:p w:rsidR="00D77AE4" w:rsidRPr="003A5AFB" w:rsidRDefault="00D77AE4" w:rsidP="00D77AE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3A5AFB">
        <w:rPr>
          <w:sz w:val="28"/>
          <w:szCs w:val="28"/>
        </w:rPr>
        <w:t>Установить, что фактически</w:t>
      </w:r>
      <w:r>
        <w:rPr>
          <w:sz w:val="28"/>
          <w:szCs w:val="28"/>
        </w:rPr>
        <w:t xml:space="preserve"> использованный объем бюджетных ассигнований Дорожного фонда Талдомского городского округа за 2023 год составил 712377,66845 тыс. руб.</w:t>
      </w:r>
    </w:p>
    <w:p w:rsidR="00D77AE4" w:rsidRDefault="00D77AE4" w:rsidP="00D77A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Статья 6.</w:t>
      </w:r>
    </w:p>
    <w:p w:rsidR="00D77AE4" w:rsidRDefault="00D77AE4" w:rsidP="00D77A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Утвердить:</w:t>
      </w:r>
    </w:p>
    <w:p w:rsidR="00D77AE4" w:rsidRDefault="00D77AE4" w:rsidP="00D77A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поступление доходов в бюджет Талдомского городского округа за 2023 год   согласно приложению 1 к настоящему Решению;</w:t>
      </w:r>
    </w:p>
    <w:p w:rsidR="00D77AE4" w:rsidRDefault="00D77AE4" w:rsidP="00D77AE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исполнение бюджета Талдомского городского округа за 2023 год по целевым статьям (муниципальным программам Талдомского городского округа и внепрограммным направлениям деятельности), </w:t>
      </w:r>
      <w:r w:rsidRPr="005F0E09">
        <w:rPr>
          <w:sz w:val="28"/>
          <w:szCs w:val="28"/>
        </w:rPr>
        <w:t>группам и подгруппам видов расходов классификации расходов бюджетов</w:t>
      </w:r>
      <w:r>
        <w:rPr>
          <w:sz w:val="28"/>
          <w:szCs w:val="28"/>
        </w:rPr>
        <w:t xml:space="preserve"> согласно приложению 2 к настоящему Решению;</w:t>
      </w:r>
    </w:p>
    <w:p w:rsidR="00D77AE4" w:rsidRDefault="00D77AE4" w:rsidP="00D77A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исполнение бюджета Талдомского городского округа по ведомственной структуре расходов бюджета городского округа за 2023 год согласно приложению 3 к настоящему Решению;</w:t>
      </w:r>
    </w:p>
    <w:p w:rsidR="00D77AE4" w:rsidRDefault="00D77AE4" w:rsidP="00D77A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исполнение бюджета Талдомского городского округа за 2023 год по разделам, подразделам, целевым статьям (муниципальным программам Талдомского городского округа и внепрограммным направлениям деятельности) группам и подгруппам видов расходов классификации расходов </w:t>
      </w:r>
      <w:r w:rsidR="007D385E">
        <w:rPr>
          <w:sz w:val="28"/>
          <w:szCs w:val="28"/>
        </w:rPr>
        <w:t>бюджетов согласно</w:t>
      </w:r>
      <w:r>
        <w:rPr>
          <w:sz w:val="28"/>
          <w:szCs w:val="28"/>
        </w:rPr>
        <w:t xml:space="preserve"> приложению 4 к настоящему Решению;</w:t>
      </w:r>
    </w:p>
    <w:p w:rsidR="00D77AE4" w:rsidRDefault="00D77AE4" w:rsidP="00D77A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исполнение бюджета Талдомского городского округа за 2023 год по расходам за счет средств субвенций, перечисляемых из бюджета Московской области, согласно приложению 5 к настоящему Решению;</w:t>
      </w:r>
    </w:p>
    <w:p w:rsidR="00D77AE4" w:rsidRDefault="00D77AE4" w:rsidP="00D77A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исполнение бюджета Талдомского городского округа за 2023 год по  расходам за счет средств субсидий, перечисляемых из бюджета Московской области, согласно приложению 6 к настоящему Решению;</w:t>
      </w:r>
    </w:p>
    <w:p w:rsidR="00D77AE4" w:rsidRDefault="00D77AE4" w:rsidP="00D77A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исполнение бюджета Талдомского городского округа за 2023 год по расходам за счет средств иных межбюджетных трансфертов, согласно приложению 7 к настоящему Решению;</w:t>
      </w:r>
    </w:p>
    <w:p w:rsidR="00D77AE4" w:rsidRPr="00105D20" w:rsidRDefault="00D77AE4" w:rsidP="00D77AE4">
      <w:pPr>
        <w:jc w:val="both"/>
        <w:rPr>
          <w:vanish/>
          <w:sz w:val="28"/>
          <w:szCs w:val="28"/>
        </w:rPr>
      </w:pPr>
      <w:r>
        <w:rPr>
          <w:sz w:val="28"/>
          <w:szCs w:val="28"/>
        </w:rPr>
        <w:tab/>
      </w:r>
      <w:r>
        <w:rPr>
          <w:vanish/>
          <w:sz w:val="28"/>
          <w:szCs w:val="28"/>
        </w:rPr>
        <w:t>ешению;Ре</w:t>
      </w:r>
    </w:p>
    <w:p w:rsidR="00D77AE4" w:rsidRDefault="00D77AE4" w:rsidP="00D77AE4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источники внутреннего финансирования дефицита бюджета Талдомского городского округа за 2023 год согласно приложению 8 к настоящему Решению;</w:t>
      </w:r>
    </w:p>
    <w:p w:rsidR="00D77AE4" w:rsidRDefault="00D77AE4" w:rsidP="00D77A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выполнение программы муниципальных внутренних заимствований Талдомского городского округа за 2023 год согласно приложению 9 к настоящему Решению;</w:t>
      </w:r>
    </w:p>
    <w:p w:rsidR="00D77AE4" w:rsidRDefault="00D77AE4" w:rsidP="00D77A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выполнение программы муниципальных гарантий Талдомского городского округа за 2023 год согласно приложению 10 к настоящему Решению;</w:t>
      </w:r>
      <w:r>
        <w:rPr>
          <w:sz w:val="28"/>
          <w:szCs w:val="28"/>
        </w:rPr>
        <w:tab/>
      </w:r>
    </w:p>
    <w:p w:rsidR="00D77AE4" w:rsidRDefault="00D77AE4" w:rsidP="00D77AE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Статья 7.</w:t>
      </w:r>
    </w:p>
    <w:p w:rsidR="00D77AE4" w:rsidRDefault="00D77AE4" w:rsidP="00D77A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Опубликовать настоящее Решение в средствах массовой информации.</w:t>
      </w:r>
    </w:p>
    <w:p w:rsidR="00D77AE4" w:rsidRDefault="00D77AE4" w:rsidP="00D77AE4">
      <w:pPr>
        <w:jc w:val="both"/>
        <w:rPr>
          <w:sz w:val="28"/>
          <w:szCs w:val="28"/>
        </w:rPr>
      </w:pPr>
    </w:p>
    <w:p w:rsidR="007D385E" w:rsidRDefault="007D385E" w:rsidP="00D77AE4">
      <w:pPr>
        <w:jc w:val="both"/>
        <w:rPr>
          <w:sz w:val="28"/>
          <w:szCs w:val="28"/>
        </w:rPr>
      </w:pPr>
      <w:bookmarkStart w:id="0" w:name="_GoBack"/>
      <w:bookmarkEnd w:id="0"/>
    </w:p>
    <w:p w:rsidR="00D77AE4" w:rsidRPr="004A4C2F" w:rsidRDefault="00D77AE4" w:rsidP="00D77AE4">
      <w:pPr>
        <w:jc w:val="both"/>
        <w:rPr>
          <w:sz w:val="28"/>
          <w:szCs w:val="28"/>
        </w:rPr>
      </w:pPr>
      <w:r w:rsidRPr="004A4C2F">
        <w:rPr>
          <w:sz w:val="28"/>
          <w:szCs w:val="28"/>
        </w:rPr>
        <w:t>Председатель Совета</w:t>
      </w:r>
    </w:p>
    <w:p w:rsidR="00D77AE4" w:rsidRPr="004A4C2F" w:rsidRDefault="00D77AE4" w:rsidP="00D77AE4">
      <w:pPr>
        <w:jc w:val="both"/>
        <w:rPr>
          <w:sz w:val="28"/>
          <w:szCs w:val="28"/>
        </w:rPr>
      </w:pPr>
      <w:r w:rsidRPr="004A4C2F">
        <w:rPr>
          <w:sz w:val="28"/>
          <w:szCs w:val="28"/>
        </w:rPr>
        <w:t>депутатов Талдомского</w:t>
      </w:r>
    </w:p>
    <w:p w:rsidR="00D77AE4" w:rsidRPr="004A4C2F" w:rsidRDefault="00D77AE4" w:rsidP="00D77AE4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 w:rsidR="007D385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                                        М.И. Аникеев      </w:t>
      </w:r>
    </w:p>
    <w:p w:rsidR="00D77AE4" w:rsidRPr="004A4C2F" w:rsidRDefault="00D77AE4" w:rsidP="00D77AE4">
      <w:pPr>
        <w:jc w:val="both"/>
        <w:rPr>
          <w:sz w:val="28"/>
          <w:szCs w:val="28"/>
        </w:rPr>
      </w:pPr>
    </w:p>
    <w:p w:rsidR="00D77AE4" w:rsidRPr="004A4C2F" w:rsidRDefault="00D77AE4" w:rsidP="00D77AE4">
      <w:pPr>
        <w:jc w:val="both"/>
        <w:rPr>
          <w:sz w:val="28"/>
          <w:szCs w:val="28"/>
        </w:rPr>
      </w:pPr>
      <w:r w:rsidRPr="004A4C2F">
        <w:rPr>
          <w:sz w:val="28"/>
          <w:szCs w:val="28"/>
        </w:rPr>
        <w:t>Глава Талдомского</w:t>
      </w:r>
    </w:p>
    <w:p w:rsidR="00D77AE4" w:rsidRPr="004A4C2F" w:rsidRDefault="00D77AE4" w:rsidP="00D77A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                                              </w:t>
      </w:r>
      <w:r w:rsidR="007D385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Ю.В. Крупенин</w:t>
      </w:r>
    </w:p>
    <w:p w:rsidR="00696195" w:rsidRPr="00B24E5D" w:rsidRDefault="00696195" w:rsidP="00D77AE4">
      <w:pPr>
        <w:jc w:val="both"/>
        <w:rPr>
          <w:szCs w:val="24"/>
        </w:rPr>
      </w:pPr>
    </w:p>
    <w:p w:rsidR="001C1288" w:rsidRDefault="001C1288" w:rsidP="00BE6192">
      <w:pPr>
        <w:jc w:val="both"/>
        <w:rPr>
          <w:sz w:val="20"/>
          <w:szCs w:val="20"/>
        </w:rPr>
      </w:pPr>
    </w:p>
    <w:p w:rsidR="00D77AE4" w:rsidRDefault="00D77AE4" w:rsidP="00BE6192">
      <w:pPr>
        <w:jc w:val="both"/>
        <w:rPr>
          <w:sz w:val="20"/>
          <w:szCs w:val="20"/>
        </w:rPr>
      </w:pPr>
    </w:p>
    <w:p w:rsidR="00D77AE4" w:rsidRDefault="00D77AE4" w:rsidP="00D77AE4">
      <w:pPr>
        <w:jc w:val="both"/>
        <w:rPr>
          <w:sz w:val="20"/>
          <w:szCs w:val="20"/>
        </w:rPr>
      </w:pPr>
    </w:p>
    <w:p w:rsidR="00D77AE4" w:rsidRDefault="00D77AE4" w:rsidP="00D77AE4">
      <w:pPr>
        <w:jc w:val="both"/>
        <w:rPr>
          <w:sz w:val="20"/>
          <w:szCs w:val="20"/>
        </w:rPr>
      </w:pPr>
    </w:p>
    <w:p w:rsidR="00D77AE4" w:rsidRDefault="00D77AE4" w:rsidP="00BE6192">
      <w:pPr>
        <w:jc w:val="both"/>
        <w:rPr>
          <w:sz w:val="20"/>
          <w:szCs w:val="20"/>
        </w:rPr>
      </w:pPr>
    </w:p>
    <w:p w:rsidR="00D77AE4" w:rsidRDefault="00D77AE4" w:rsidP="00BE6192">
      <w:pPr>
        <w:jc w:val="both"/>
        <w:rPr>
          <w:sz w:val="20"/>
          <w:szCs w:val="20"/>
        </w:rPr>
      </w:pPr>
    </w:p>
    <w:p w:rsidR="00364FC0" w:rsidRPr="00BE6192" w:rsidRDefault="00364FC0" w:rsidP="00BE6192">
      <w:pPr>
        <w:rPr>
          <w:rFonts w:cs="Times New Roman"/>
          <w:sz w:val="16"/>
          <w:szCs w:val="16"/>
        </w:rPr>
      </w:pPr>
    </w:p>
    <w:sectPr w:rsidR="00364FC0" w:rsidRPr="00BE6192" w:rsidSect="00D77AE4">
      <w:pgSz w:w="11906" w:h="16838"/>
      <w:pgMar w:top="1134" w:right="707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27028"/>
    <w:multiLevelType w:val="hybridMultilevel"/>
    <w:tmpl w:val="7CE83B6E"/>
    <w:lvl w:ilvl="0" w:tplc="54DC04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7A4"/>
    <w:rsid w:val="000002CD"/>
    <w:rsid w:val="00015D81"/>
    <w:rsid w:val="000176A5"/>
    <w:rsid w:val="0002207D"/>
    <w:rsid w:val="000330B8"/>
    <w:rsid w:val="000424AC"/>
    <w:rsid w:val="000911BD"/>
    <w:rsid w:val="00093858"/>
    <w:rsid w:val="000A52FE"/>
    <w:rsid w:val="000A7175"/>
    <w:rsid w:val="000B2FEF"/>
    <w:rsid w:val="000D141B"/>
    <w:rsid w:val="000E0C11"/>
    <w:rsid w:val="000E6F24"/>
    <w:rsid w:val="000F1D1A"/>
    <w:rsid w:val="000F3EF3"/>
    <w:rsid w:val="00107DD4"/>
    <w:rsid w:val="001224E5"/>
    <w:rsid w:val="001332EA"/>
    <w:rsid w:val="0014404D"/>
    <w:rsid w:val="00151E72"/>
    <w:rsid w:val="00152992"/>
    <w:rsid w:val="00161ABA"/>
    <w:rsid w:val="00164B72"/>
    <w:rsid w:val="001665A1"/>
    <w:rsid w:val="00176124"/>
    <w:rsid w:val="001A1637"/>
    <w:rsid w:val="001A1DE0"/>
    <w:rsid w:val="001A275B"/>
    <w:rsid w:val="001B39CC"/>
    <w:rsid w:val="001C1288"/>
    <w:rsid w:val="001D1BBD"/>
    <w:rsid w:val="001D4045"/>
    <w:rsid w:val="001E369A"/>
    <w:rsid w:val="001E416B"/>
    <w:rsid w:val="001E4FCF"/>
    <w:rsid w:val="001F0205"/>
    <w:rsid w:val="001F0360"/>
    <w:rsid w:val="001F3FE7"/>
    <w:rsid w:val="00204E55"/>
    <w:rsid w:val="002052B4"/>
    <w:rsid w:val="002065AD"/>
    <w:rsid w:val="0022629A"/>
    <w:rsid w:val="002275FA"/>
    <w:rsid w:val="00260BF8"/>
    <w:rsid w:val="00270BBE"/>
    <w:rsid w:val="0027484D"/>
    <w:rsid w:val="00277EAC"/>
    <w:rsid w:val="002843CF"/>
    <w:rsid w:val="00290EFC"/>
    <w:rsid w:val="002A1248"/>
    <w:rsid w:val="002B186A"/>
    <w:rsid w:val="002B4CC1"/>
    <w:rsid w:val="002B5CE2"/>
    <w:rsid w:val="002D3ED5"/>
    <w:rsid w:val="002D4D4A"/>
    <w:rsid w:val="002D7132"/>
    <w:rsid w:val="002E52DA"/>
    <w:rsid w:val="002E71AA"/>
    <w:rsid w:val="002F4FCF"/>
    <w:rsid w:val="002F643D"/>
    <w:rsid w:val="00322050"/>
    <w:rsid w:val="0032473E"/>
    <w:rsid w:val="00330AE5"/>
    <w:rsid w:val="003344CA"/>
    <w:rsid w:val="00341D83"/>
    <w:rsid w:val="00343892"/>
    <w:rsid w:val="00354831"/>
    <w:rsid w:val="00364FC0"/>
    <w:rsid w:val="00367779"/>
    <w:rsid w:val="0037336C"/>
    <w:rsid w:val="00375CF9"/>
    <w:rsid w:val="00390F04"/>
    <w:rsid w:val="0039247E"/>
    <w:rsid w:val="003C5747"/>
    <w:rsid w:val="003F5212"/>
    <w:rsid w:val="004166DE"/>
    <w:rsid w:val="00427E44"/>
    <w:rsid w:val="0043645F"/>
    <w:rsid w:val="00437699"/>
    <w:rsid w:val="00442893"/>
    <w:rsid w:val="0044303E"/>
    <w:rsid w:val="00446C90"/>
    <w:rsid w:val="004612DD"/>
    <w:rsid w:val="004847A4"/>
    <w:rsid w:val="004875BF"/>
    <w:rsid w:val="00497E1B"/>
    <w:rsid w:val="004A2BAC"/>
    <w:rsid w:val="004A683D"/>
    <w:rsid w:val="004B12BD"/>
    <w:rsid w:val="004B2126"/>
    <w:rsid w:val="004D3728"/>
    <w:rsid w:val="004E5671"/>
    <w:rsid w:val="004E60FA"/>
    <w:rsid w:val="004E6A11"/>
    <w:rsid w:val="00514A29"/>
    <w:rsid w:val="0052112B"/>
    <w:rsid w:val="005334AA"/>
    <w:rsid w:val="005544BA"/>
    <w:rsid w:val="00555682"/>
    <w:rsid w:val="005618B6"/>
    <w:rsid w:val="00562569"/>
    <w:rsid w:val="005631B7"/>
    <w:rsid w:val="00563447"/>
    <w:rsid w:val="00566FA4"/>
    <w:rsid w:val="005712C5"/>
    <w:rsid w:val="00581F4F"/>
    <w:rsid w:val="005835D1"/>
    <w:rsid w:val="0058573D"/>
    <w:rsid w:val="005935D9"/>
    <w:rsid w:val="005A4832"/>
    <w:rsid w:val="005A6EE5"/>
    <w:rsid w:val="005B3BC4"/>
    <w:rsid w:val="005C0340"/>
    <w:rsid w:val="005D14B6"/>
    <w:rsid w:val="005F6DDB"/>
    <w:rsid w:val="00602346"/>
    <w:rsid w:val="006135D3"/>
    <w:rsid w:val="00613898"/>
    <w:rsid w:val="006314C6"/>
    <w:rsid w:val="006537CA"/>
    <w:rsid w:val="006568AE"/>
    <w:rsid w:val="00672D5E"/>
    <w:rsid w:val="0067679E"/>
    <w:rsid w:val="00686794"/>
    <w:rsid w:val="00696195"/>
    <w:rsid w:val="006A6698"/>
    <w:rsid w:val="006B7F17"/>
    <w:rsid w:val="006C569C"/>
    <w:rsid w:val="006E7EA9"/>
    <w:rsid w:val="006F0D1A"/>
    <w:rsid w:val="00701AEB"/>
    <w:rsid w:val="00702C7A"/>
    <w:rsid w:val="00706AC7"/>
    <w:rsid w:val="00721729"/>
    <w:rsid w:val="0072322E"/>
    <w:rsid w:val="0074289A"/>
    <w:rsid w:val="0076692B"/>
    <w:rsid w:val="00772404"/>
    <w:rsid w:val="007730D1"/>
    <w:rsid w:val="00774646"/>
    <w:rsid w:val="00791443"/>
    <w:rsid w:val="0079318F"/>
    <w:rsid w:val="007936AC"/>
    <w:rsid w:val="00794C16"/>
    <w:rsid w:val="00795749"/>
    <w:rsid w:val="00795E53"/>
    <w:rsid w:val="007C2227"/>
    <w:rsid w:val="007D0098"/>
    <w:rsid w:val="007D385E"/>
    <w:rsid w:val="007D5526"/>
    <w:rsid w:val="007E09C0"/>
    <w:rsid w:val="007E345C"/>
    <w:rsid w:val="007F0996"/>
    <w:rsid w:val="007F5253"/>
    <w:rsid w:val="007F5678"/>
    <w:rsid w:val="007F5881"/>
    <w:rsid w:val="00800C8B"/>
    <w:rsid w:val="00806DAF"/>
    <w:rsid w:val="00810183"/>
    <w:rsid w:val="00820868"/>
    <w:rsid w:val="00821A34"/>
    <w:rsid w:val="00825326"/>
    <w:rsid w:val="00825FF1"/>
    <w:rsid w:val="00831D4C"/>
    <w:rsid w:val="00835311"/>
    <w:rsid w:val="00836236"/>
    <w:rsid w:val="00836FEF"/>
    <w:rsid w:val="008468DE"/>
    <w:rsid w:val="008469E1"/>
    <w:rsid w:val="00851217"/>
    <w:rsid w:val="00867151"/>
    <w:rsid w:val="00870A4E"/>
    <w:rsid w:val="00870D2E"/>
    <w:rsid w:val="0088778A"/>
    <w:rsid w:val="008A561A"/>
    <w:rsid w:val="008C2035"/>
    <w:rsid w:val="008D2690"/>
    <w:rsid w:val="008D3556"/>
    <w:rsid w:val="008E53B4"/>
    <w:rsid w:val="008E6844"/>
    <w:rsid w:val="008E71BF"/>
    <w:rsid w:val="00911D77"/>
    <w:rsid w:val="009133A9"/>
    <w:rsid w:val="00932C4A"/>
    <w:rsid w:val="00951C52"/>
    <w:rsid w:val="0095679F"/>
    <w:rsid w:val="00971700"/>
    <w:rsid w:val="00972A1A"/>
    <w:rsid w:val="00973C88"/>
    <w:rsid w:val="009858C6"/>
    <w:rsid w:val="009A360E"/>
    <w:rsid w:val="009A5703"/>
    <w:rsid w:val="009B43FF"/>
    <w:rsid w:val="009B5093"/>
    <w:rsid w:val="009C139B"/>
    <w:rsid w:val="009D32F1"/>
    <w:rsid w:val="009E16E2"/>
    <w:rsid w:val="009E3572"/>
    <w:rsid w:val="009E5FFF"/>
    <w:rsid w:val="009F30BF"/>
    <w:rsid w:val="009F3D8B"/>
    <w:rsid w:val="00A0198C"/>
    <w:rsid w:val="00A20BF0"/>
    <w:rsid w:val="00A328A9"/>
    <w:rsid w:val="00A410E0"/>
    <w:rsid w:val="00A60FF6"/>
    <w:rsid w:val="00A6128F"/>
    <w:rsid w:val="00A61D52"/>
    <w:rsid w:val="00A76C9A"/>
    <w:rsid w:val="00A779EF"/>
    <w:rsid w:val="00AA5866"/>
    <w:rsid w:val="00AA63AC"/>
    <w:rsid w:val="00AB35BE"/>
    <w:rsid w:val="00AB51BA"/>
    <w:rsid w:val="00AC11A9"/>
    <w:rsid w:val="00AC6455"/>
    <w:rsid w:val="00AE5CE5"/>
    <w:rsid w:val="00AF2DB8"/>
    <w:rsid w:val="00B0412D"/>
    <w:rsid w:val="00B24E5D"/>
    <w:rsid w:val="00B24FA3"/>
    <w:rsid w:val="00B41002"/>
    <w:rsid w:val="00B432F4"/>
    <w:rsid w:val="00B44219"/>
    <w:rsid w:val="00B50939"/>
    <w:rsid w:val="00B71AA0"/>
    <w:rsid w:val="00B84B53"/>
    <w:rsid w:val="00B85463"/>
    <w:rsid w:val="00B96522"/>
    <w:rsid w:val="00B96D2C"/>
    <w:rsid w:val="00BA1A3C"/>
    <w:rsid w:val="00BA3E7C"/>
    <w:rsid w:val="00BA6034"/>
    <w:rsid w:val="00BB066C"/>
    <w:rsid w:val="00BE32CA"/>
    <w:rsid w:val="00BE6192"/>
    <w:rsid w:val="00BE789F"/>
    <w:rsid w:val="00C06BB7"/>
    <w:rsid w:val="00C122CD"/>
    <w:rsid w:val="00C263D8"/>
    <w:rsid w:val="00C30E14"/>
    <w:rsid w:val="00C44FC0"/>
    <w:rsid w:val="00C6599C"/>
    <w:rsid w:val="00C73B19"/>
    <w:rsid w:val="00C740F8"/>
    <w:rsid w:val="00C83515"/>
    <w:rsid w:val="00C84C10"/>
    <w:rsid w:val="00C908E9"/>
    <w:rsid w:val="00C91092"/>
    <w:rsid w:val="00CB3434"/>
    <w:rsid w:val="00CB52E9"/>
    <w:rsid w:val="00CC02A4"/>
    <w:rsid w:val="00CE1CD3"/>
    <w:rsid w:val="00CE3ED4"/>
    <w:rsid w:val="00D05F09"/>
    <w:rsid w:val="00D12926"/>
    <w:rsid w:val="00D1722C"/>
    <w:rsid w:val="00D23A82"/>
    <w:rsid w:val="00D33B58"/>
    <w:rsid w:val="00D34425"/>
    <w:rsid w:val="00D37D7E"/>
    <w:rsid w:val="00D41A76"/>
    <w:rsid w:val="00D4249A"/>
    <w:rsid w:val="00D50998"/>
    <w:rsid w:val="00D553C3"/>
    <w:rsid w:val="00D72A09"/>
    <w:rsid w:val="00D73DBB"/>
    <w:rsid w:val="00D7553A"/>
    <w:rsid w:val="00D77AE4"/>
    <w:rsid w:val="00D85367"/>
    <w:rsid w:val="00D9269C"/>
    <w:rsid w:val="00D97550"/>
    <w:rsid w:val="00DA2918"/>
    <w:rsid w:val="00DB642E"/>
    <w:rsid w:val="00DC3601"/>
    <w:rsid w:val="00DC5846"/>
    <w:rsid w:val="00DD14D5"/>
    <w:rsid w:val="00DD1AB1"/>
    <w:rsid w:val="00DD30AB"/>
    <w:rsid w:val="00DE1E2D"/>
    <w:rsid w:val="00DE4446"/>
    <w:rsid w:val="00DF073E"/>
    <w:rsid w:val="00DF1646"/>
    <w:rsid w:val="00E06C9F"/>
    <w:rsid w:val="00E1507B"/>
    <w:rsid w:val="00E22BD2"/>
    <w:rsid w:val="00E23603"/>
    <w:rsid w:val="00E5398A"/>
    <w:rsid w:val="00E65816"/>
    <w:rsid w:val="00E75F0E"/>
    <w:rsid w:val="00E846E0"/>
    <w:rsid w:val="00E904EA"/>
    <w:rsid w:val="00E91A22"/>
    <w:rsid w:val="00EA1935"/>
    <w:rsid w:val="00EA2CF9"/>
    <w:rsid w:val="00EB58D7"/>
    <w:rsid w:val="00EC2B19"/>
    <w:rsid w:val="00EC307B"/>
    <w:rsid w:val="00EC424B"/>
    <w:rsid w:val="00ED1A44"/>
    <w:rsid w:val="00ED2837"/>
    <w:rsid w:val="00ED68D3"/>
    <w:rsid w:val="00EE341F"/>
    <w:rsid w:val="00F363D6"/>
    <w:rsid w:val="00F503CE"/>
    <w:rsid w:val="00F54BE4"/>
    <w:rsid w:val="00F657E9"/>
    <w:rsid w:val="00F71856"/>
    <w:rsid w:val="00F73004"/>
    <w:rsid w:val="00F9101A"/>
    <w:rsid w:val="00FA00F9"/>
    <w:rsid w:val="00FA2E4A"/>
    <w:rsid w:val="00FA743C"/>
    <w:rsid w:val="00FC2095"/>
    <w:rsid w:val="00FD30E5"/>
    <w:rsid w:val="00FE25FD"/>
    <w:rsid w:val="00FE67BD"/>
    <w:rsid w:val="00FF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8C568F-A12E-45C8-9514-B2BF5D4BA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7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47A4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4847A4"/>
    <w:rPr>
      <w:color w:val="000080"/>
      <w:u w:val="single"/>
    </w:rPr>
  </w:style>
  <w:style w:type="character" w:customStyle="1" w:styleId="2">
    <w:name w:val="Основной текст (2)"/>
    <w:basedOn w:val="a0"/>
    <w:rsid w:val="004847A4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№2_"/>
    <w:basedOn w:val="a0"/>
    <w:link w:val="21"/>
    <w:rsid w:val="004847A4"/>
    <w:rPr>
      <w:rFonts w:eastAsia="Times New Roman" w:cs="Times New Roman"/>
      <w:b/>
      <w:bCs/>
      <w:sz w:val="44"/>
      <w:szCs w:val="44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847A4"/>
    <w:rPr>
      <w:rFonts w:ascii="Sylfaen" w:eastAsia="Sylfaen" w:hAnsi="Sylfaen" w:cs="Sylfaen"/>
      <w:spacing w:val="-10"/>
      <w:sz w:val="36"/>
      <w:szCs w:val="3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847A4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485pt">
    <w:name w:val="Основной текст (4) + 8;5 pt"/>
    <w:basedOn w:val="4"/>
    <w:rsid w:val="004847A4"/>
    <w:rPr>
      <w:rFonts w:ascii="Sylfaen" w:eastAsia="Sylfaen" w:hAnsi="Sylfaen" w:cs="Sylfaen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2">
    <w:name w:val="Основной текст (2)_"/>
    <w:basedOn w:val="a0"/>
    <w:rsid w:val="004847A4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1">
    <w:name w:val="Заголовок №2"/>
    <w:basedOn w:val="a"/>
    <w:link w:val="20"/>
    <w:rsid w:val="004847A4"/>
    <w:pPr>
      <w:widowControl w:val="0"/>
      <w:shd w:val="clear" w:color="auto" w:fill="FFFFFF"/>
      <w:spacing w:line="0" w:lineRule="atLeast"/>
      <w:jc w:val="center"/>
      <w:outlineLvl w:val="1"/>
    </w:pPr>
    <w:rPr>
      <w:rFonts w:eastAsia="Times New Roman" w:cs="Times New Roman"/>
      <w:b/>
      <w:bCs/>
      <w:sz w:val="44"/>
      <w:szCs w:val="44"/>
    </w:rPr>
  </w:style>
  <w:style w:type="paragraph" w:customStyle="1" w:styleId="30">
    <w:name w:val="Основной текст (3)"/>
    <w:basedOn w:val="a"/>
    <w:link w:val="3"/>
    <w:rsid w:val="004847A4"/>
    <w:pPr>
      <w:widowControl w:val="0"/>
      <w:shd w:val="clear" w:color="auto" w:fill="FFFFFF"/>
      <w:spacing w:line="0" w:lineRule="atLeast"/>
      <w:jc w:val="right"/>
    </w:pPr>
    <w:rPr>
      <w:rFonts w:ascii="Sylfaen" w:eastAsia="Sylfaen" w:hAnsi="Sylfaen" w:cs="Sylfaen"/>
      <w:spacing w:val="-10"/>
      <w:sz w:val="36"/>
      <w:szCs w:val="36"/>
    </w:rPr>
  </w:style>
  <w:style w:type="paragraph" w:customStyle="1" w:styleId="40">
    <w:name w:val="Основной текст (4)"/>
    <w:basedOn w:val="a"/>
    <w:link w:val="4"/>
    <w:rsid w:val="004847A4"/>
    <w:pPr>
      <w:widowControl w:val="0"/>
      <w:shd w:val="clear" w:color="auto" w:fill="FFFFFF"/>
      <w:spacing w:line="230" w:lineRule="exact"/>
      <w:jc w:val="both"/>
    </w:pPr>
    <w:rPr>
      <w:rFonts w:ascii="Sylfaen" w:eastAsia="Sylfaen" w:hAnsi="Sylfaen" w:cs="Sylfaen"/>
      <w:sz w:val="19"/>
      <w:szCs w:val="19"/>
    </w:rPr>
  </w:style>
  <w:style w:type="paragraph" w:styleId="a6">
    <w:name w:val="No Spacing"/>
    <w:uiPriority w:val="1"/>
    <w:qFormat/>
    <w:rsid w:val="00825326"/>
    <w:pPr>
      <w:ind w:left="714" w:hanging="357"/>
    </w:pPr>
    <w:rPr>
      <w:rFonts w:asciiTheme="minorHAnsi" w:hAnsiTheme="minorHAnsi"/>
      <w:sz w:val="22"/>
    </w:rPr>
  </w:style>
  <w:style w:type="character" w:customStyle="1" w:styleId="FontStyle11">
    <w:name w:val="Font Style11"/>
    <w:basedOn w:val="a0"/>
    <w:uiPriority w:val="99"/>
    <w:rsid w:val="0095679F"/>
    <w:rPr>
      <w:rFonts w:ascii="Times New Roman" w:hAnsi="Times New Roman" w:cs="Times New Roman"/>
      <w:sz w:val="18"/>
      <w:szCs w:val="18"/>
    </w:rPr>
  </w:style>
  <w:style w:type="character" w:customStyle="1" w:styleId="a7">
    <w:name w:val="Основной текст Знак"/>
    <w:link w:val="a8"/>
    <w:rsid w:val="00E1507B"/>
    <w:rPr>
      <w:sz w:val="27"/>
      <w:szCs w:val="27"/>
      <w:shd w:val="clear" w:color="auto" w:fill="FFFFFF"/>
    </w:rPr>
  </w:style>
  <w:style w:type="paragraph" w:styleId="a8">
    <w:name w:val="Body Text"/>
    <w:basedOn w:val="a"/>
    <w:link w:val="a7"/>
    <w:rsid w:val="00E1507B"/>
    <w:pPr>
      <w:widowControl w:val="0"/>
      <w:shd w:val="clear" w:color="auto" w:fill="FFFFFF"/>
      <w:spacing w:after="2100" w:line="245" w:lineRule="exact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E1507B"/>
  </w:style>
  <w:style w:type="paragraph" w:customStyle="1" w:styleId="ConsPlusNormal">
    <w:name w:val="ConsPlusNormal"/>
    <w:rsid w:val="00DD1AB1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9">
    <w:name w:val="List Paragraph"/>
    <w:basedOn w:val="a"/>
    <w:uiPriority w:val="34"/>
    <w:qFormat/>
    <w:rsid w:val="00DD1AB1"/>
    <w:pPr>
      <w:ind w:left="720"/>
      <w:contextualSpacing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0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245145-1713-42A0-8834-2E8286CD8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2024-05-24T07:06:00Z</cp:lastPrinted>
  <dcterms:created xsi:type="dcterms:W3CDTF">2024-05-24T07:07:00Z</dcterms:created>
  <dcterms:modified xsi:type="dcterms:W3CDTF">2024-05-29T07:59:00Z</dcterms:modified>
</cp:coreProperties>
</file>