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5A" w:rsidRPr="002F075A" w:rsidRDefault="002F075A" w:rsidP="002F075A">
      <w:pPr>
        <w:pStyle w:val="a3"/>
        <w:jc w:val="center"/>
        <w:rPr>
          <w:b/>
        </w:rPr>
      </w:pPr>
      <w:r w:rsidRPr="002F075A">
        <w:rPr>
          <w:b/>
        </w:rPr>
        <w:t>Постановление</w:t>
      </w:r>
    </w:p>
    <w:p w:rsidR="002F075A" w:rsidRPr="002F075A" w:rsidRDefault="002F075A" w:rsidP="002F075A">
      <w:pPr>
        <w:pStyle w:val="a3"/>
        <w:jc w:val="center"/>
        <w:rPr>
          <w:b/>
        </w:rPr>
      </w:pPr>
      <w:r w:rsidRPr="002F075A">
        <w:rPr>
          <w:b/>
        </w:rPr>
        <w:t>Главы Талдомского городского округа</w:t>
      </w:r>
    </w:p>
    <w:p w:rsidR="002F075A" w:rsidRPr="002F075A" w:rsidRDefault="002F075A" w:rsidP="002F075A">
      <w:pPr>
        <w:pStyle w:val="a3"/>
        <w:jc w:val="center"/>
        <w:rPr>
          <w:b/>
        </w:rPr>
      </w:pPr>
      <w:r w:rsidRPr="002F075A">
        <w:rPr>
          <w:b/>
        </w:rPr>
        <w:t>№180 от 7.02.2020 года</w:t>
      </w:r>
    </w:p>
    <w:p w:rsidR="002F075A" w:rsidRDefault="002F075A" w:rsidP="002F075A">
      <w:pPr>
        <w:pStyle w:val="a3"/>
      </w:pPr>
      <w:r>
        <w:t xml:space="preserve">О включении в реестр </w:t>
      </w:r>
    </w:p>
    <w:p w:rsidR="002F075A" w:rsidRDefault="002F075A" w:rsidP="002F075A">
      <w:pPr>
        <w:pStyle w:val="a3"/>
      </w:pPr>
      <w:r>
        <w:t xml:space="preserve">бесхозяйного имущества </w:t>
      </w:r>
    </w:p>
    <w:p w:rsidR="002F075A" w:rsidRDefault="002F075A" w:rsidP="002F075A">
      <w:pPr>
        <w:pStyle w:val="a3"/>
      </w:pPr>
      <w:proofErr w:type="gramStart"/>
      <w:r>
        <w:t>В соответствии со ст. 225 Гражданского кодекса Российской Федерации, Федеральным законом Российской Федерации № 131-ФЗ от 06.10.2003 «Об общих принципах организации местного самоуправления в Российской Федерации», Положением «О порядке оформления бесхозяйного имущества в муниципальную собственность Талдомского городского округа Московской области» утвержденным решением Совета депутатов Талдомского городского округа от 29.08.2019г. № 70, Уставом Талдомского городского округа Московской области, зарегистрированным в Управлении Министерства</w:t>
      </w:r>
      <w:proofErr w:type="gramEnd"/>
      <w:r>
        <w:t xml:space="preserve"> юстиции Российской Федерации по Московской области № RU 503650002018001 от 24.12.2018 года </w:t>
      </w:r>
    </w:p>
    <w:p w:rsidR="002F075A" w:rsidRDefault="002F075A" w:rsidP="002F075A">
      <w:pPr>
        <w:pStyle w:val="a3"/>
        <w:jc w:val="center"/>
      </w:pPr>
      <w:r>
        <w:t>постановляю:</w:t>
      </w:r>
    </w:p>
    <w:p w:rsidR="002F075A" w:rsidRDefault="002F075A" w:rsidP="002F075A">
      <w:pPr>
        <w:pStyle w:val="a3"/>
      </w:pPr>
      <w:r>
        <w:t xml:space="preserve">1. Включить в реестр бесхозяйное имущество, согласно приложению №1 к настоящему постановлению. </w:t>
      </w:r>
    </w:p>
    <w:p w:rsidR="002F075A" w:rsidRDefault="002F075A" w:rsidP="002F075A">
      <w:pPr>
        <w:pStyle w:val="a3"/>
      </w:pPr>
      <w:r>
        <w:t xml:space="preserve">2. Комитету по управлению имуществом администрации Талдомского городского округа (Коваленко О.В.) провести работу по оформлению бесхозяйного имущества в муниципальную собственность Талдомского городского округа. </w:t>
      </w:r>
    </w:p>
    <w:p w:rsidR="002F075A" w:rsidRDefault="002F075A" w:rsidP="002F075A">
      <w:pPr>
        <w:pStyle w:val="a3"/>
      </w:pPr>
      <w:r>
        <w:t xml:space="preserve">3. Пресс-секретарю главы Талдомского городского округа Московской области (Быковой Е.Б.) обеспечить размещение на официальном сайте администрации Талдомского городского округа в сети Интернет. </w:t>
      </w:r>
    </w:p>
    <w:p w:rsidR="002F075A" w:rsidRDefault="002F075A" w:rsidP="002F075A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М.М.. </w:t>
      </w:r>
    </w:p>
    <w:p w:rsidR="002F075A" w:rsidRDefault="002F075A" w:rsidP="002F075A">
      <w:pPr>
        <w:pStyle w:val="a3"/>
      </w:pPr>
    </w:p>
    <w:p w:rsidR="002F075A" w:rsidRDefault="002F075A" w:rsidP="002F075A">
      <w:pPr>
        <w:pStyle w:val="a3"/>
      </w:pPr>
      <w:r>
        <w:t xml:space="preserve">Глава Талдомского городского округа                  В.Ю. Юдин </w:t>
      </w:r>
    </w:p>
    <w:p w:rsidR="002F075A" w:rsidRDefault="002F075A" w:rsidP="002F075A">
      <w:pPr>
        <w:pStyle w:val="a3"/>
      </w:pPr>
    </w:p>
    <w:p w:rsidR="002F075A" w:rsidRDefault="002F075A" w:rsidP="002F075A">
      <w:pPr>
        <w:pStyle w:val="a3"/>
      </w:pPr>
    </w:p>
    <w:p w:rsidR="002F075A" w:rsidRDefault="002F075A" w:rsidP="002F075A">
      <w:pPr>
        <w:pStyle w:val="a3"/>
      </w:pPr>
      <w:r>
        <w:t xml:space="preserve">Исп. </w:t>
      </w:r>
      <w:proofErr w:type="spellStart"/>
      <w:r>
        <w:t>Лаврикова</w:t>
      </w:r>
      <w:proofErr w:type="spellEnd"/>
      <w:r>
        <w:t xml:space="preserve"> Е.К. </w:t>
      </w:r>
    </w:p>
    <w:p w:rsidR="002F075A" w:rsidRDefault="002F075A" w:rsidP="002F075A">
      <w:pPr>
        <w:pStyle w:val="a3"/>
      </w:pPr>
      <w:r>
        <w:t xml:space="preserve">Разослано: </w:t>
      </w:r>
    </w:p>
    <w:p w:rsidR="002F075A" w:rsidRDefault="002F075A" w:rsidP="002F075A">
      <w:pPr>
        <w:pStyle w:val="a3"/>
      </w:pPr>
      <w:r>
        <w:t xml:space="preserve">В дело-2, КУИ-1, Комитет по экономике -1 экз., МКУ «ЦБ Талдомского городского округа» - 1 экз. Быкова Е.Б. – 1 </w:t>
      </w:r>
    </w:p>
    <w:p w:rsidR="002F075A" w:rsidRDefault="002F075A" w:rsidP="002F075A">
      <w:pPr>
        <w:pStyle w:val="a3"/>
      </w:pPr>
    </w:p>
    <w:p w:rsidR="002F075A" w:rsidRDefault="002F075A" w:rsidP="002F075A">
      <w:pPr>
        <w:pStyle w:val="a3"/>
      </w:pPr>
    </w:p>
    <w:p w:rsidR="002F075A" w:rsidRDefault="002F075A" w:rsidP="002F075A">
      <w:pPr>
        <w:pStyle w:val="a3"/>
        <w:jc w:val="right"/>
      </w:pPr>
      <w:r>
        <w:t xml:space="preserve">Приложение №1 </w:t>
      </w:r>
    </w:p>
    <w:p w:rsidR="002F075A" w:rsidRDefault="002F075A" w:rsidP="002F075A">
      <w:pPr>
        <w:pStyle w:val="a3"/>
        <w:jc w:val="right"/>
      </w:pPr>
      <w:r>
        <w:t xml:space="preserve">к постановлению Главы Талдомского городского округа </w:t>
      </w:r>
    </w:p>
    <w:p w:rsidR="002F075A" w:rsidRDefault="002F075A" w:rsidP="002F075A">
      <w:pPr>
        <w:pStyle w:val="a3"/>
        <w:jc w:val="right"/>
      </w:pPr>
      <w:r>
        <w:t xml:space="preserve">от «___» ___________2020 г. № ____ </w:t>
      </w:r>
    </w:p>
    <w:p w:rsidR="002F075A" w:rsidRPr="002F075A" w:rsidRDefault="002F075A" w:rsidP="002F075A">
      <w:pPr>
        <w:pStyle w:val="a3"/>
        <w:jc w:val="center"/>
        <w:rPr>
          <w:b/>
        </w:rPr>
      </w:pPr>
      <w:r>
        <w:rPr>
          <w:b/>
        </w:rPr>
        <w:t>Перечень бесхозяйного имущества</w:t>
      </w:r>
    </w:p>
    <w:p w:rsidR="002F075A" w:rsidRDefault="002F075A" w:rsidP="002F075A">
      <w:pPr>
        <w:pStyle w:val="a3"/>
      </w:pPr>
      <w:r>
        <w:t xml:space="preserve">1. Сооружение газоснабжение - газопровод с ГКН 50:01:0030304:1019; </w:t>
      </w:r>
    </w:p>
    <w:p w:rsidR="002F075A" w:rsidRDefault="002F075A" w:rsidP="002F075A">
      <w:pPr>
        <w:pStyle w:val="a3"/>
      </w:pPr>
      <w:r>
        <w:t xml:space="preserve">2. Сооружение газоснабжение - газопровод с ГКН 50:01:0000000:11212; </w:t>
      </w:r>
    </w:p>
    <w:p w:rsidR="002F075A" w:rsidRDefault="002F075A" w:rsidP="002F075A">
      <w:pPr>
        <w:pStyle w:val="a3"/>
      </w:pPr>
      <w:r>
        <w:t xml:space="preserve">3. Сооружение газоснабжение - газопровод с ГКН 50:01:0030304:1020; </w:t>
      </w:r>
    </w:p>
    <w:p w:rsidR="002F075A" w:rsidRDefault="002F075A" w:rsidP="002F075A">
      <w:pPr>
        <w:pStyle w:val="a3"/>
      </w:pPr>
      <w:r>
        <w:t xml:space="preserve">4. Сооружение газоснабжение - газопровод с ГКН 50:01:0050227:471; </w:t>
      </w:r>
    </w:p>
    <w:p w:rsidR="002F075A" w:rsidRDefault="002F075A" w:rsidP="002F075A">
      <w:pPr>
        <w:pStyle w:val="a3"/>
      </w:pPr>
      <w:r>
        <w:t xml:space="preserve">5. Сооружение газоснабжение - газопровод с ГКН 50:01:0050213:260; </w:t>
      </w:r>
    </w:p>
    <w:p w:rsidR="002F075A" w:rsidRDefault="002F075A" w:rsidP="002F075A">
      <w:pPr>
        <w:pStyle w:val="a3"/>
      </w:pPr>
      <w:r>
        <w:t xml:space="preserve">6. Сооружение газоснабжение - газопровод с ГКН 50:01:0050226:541; </w:t>
      </w:r>
    </w:p>
    <w:p w:rsidR="002F075A" w:rsidRDefault="002F075A" w:rsidP="002F075A">
      <w:pPr>
        <w:pStyle w:val="a3"/>
      </w:pPr>
      <w:r>
        <w:t xml:space="preserve">7. Сооружение газоснабжение - газопровод с ГКН 50:01:0031212:395; </w:t>
      </w:r>
    </w:p>
    <w:p w:rsidR="002F075A" w:rsidRDefault="002F075A" w:rsidP="002F075A">
      <w:pPr>
        <w:pStyle w:val="a3"/>
      </w:pPr>
      <w:r>
        <w:t xml:space="preserve">8. Сооружение газоснабжение - газопровод с ГКН 50:01:0050211:852. </w:t>
      </w:r>
    </w:p>
    <w:p w:rsidR="00E563E4" w:rsidRDefault="00E563E4"/>
    <w:sectPr w:rsidR="00E563E4" w:rsidSect="00E5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5A"/>
    <w:rsid w:val="00044D17"/>
    <w:rsid w:val="002F075A"/>
    <w:rsid w:val="006B5107"/>
    <w:rsid w:val="00E5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2020-02-10T13:02:00Z</dcterms:created>
  <dcterms:modified xsi:type="dcterms:W3CDTF">2020-02-10T13:04:00Z</dcterms:modified>
</cp:coreProperties>
</file>