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67" w:rsidRPr="00A51C99" w:rsidRDefault="00542067" w:rsidP="00E300E8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r w:rsidRPr="00A51C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Результаты надзорных мероприятий за оборотом непищевой спиртосодержащей продукции, спиртосодержащими пищевыми добавками и </w:t>
      </w:r>
      <w:proofErr w:type="spellStart"/>
      <w:r w:rsidRPr="00A51C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ароматизаторами</w:t>
      </w:r>
      <w:proofErr w:type="spellEnd"/>
    </w:p>
    <w:bookmarkEnd w:id="0"/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Управление </w:t>
      </w:r>
      <w:proofErr w:type="spellStart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Роспотребнадзора</w:t>
      </w:r>
      <w:proofErr w:type="spellEnd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по Московской области проводит контрольн</w:t>
      </w:r>
      <w:proofErr w:type="gramStart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о-</w:t>
      </w:r>
      <w:proofErr w:type="gramEnd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надзорные мероприятия по исполнению постановления Главного государственного санитарного врача Российской Федерации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ароматизаторами</w:t>
      </w:r>
      <w:proofErr w:type="spellEnd"/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» от 06.07.2017 №96.</w:t>
      </w:r>
    </w:p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По состоянию на 07.09.2017 сотрудниками Управления изъято из оборота 426 единиц спиртосодержащей продукции, общим объемом – 326,569 литров.</w:t>
      </w:r>
    </w:p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Привлечены к ответственности 8 хозяйствующих субъектов и 32 должностных лица путем наложения административных штрафов в размере 475,0 тыс. рублей.</w:t>
      </w:r>
    </w:p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                                        Уважаемые потребители!</w:t>
      </w:r>
    </w:p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Напоминаем Вам, что спиртосодержащая непищевая продукция не предназначена для применения в пищевых целях.</w:t>
      </w:r>
    </w:p>
    <w:p w:rsidR="00542067" w:rsidRPr="00A51C99" w:rsidRDefault="00542067" w:rsidP="0054206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A51C99">
        <w:rPr>
          <w:rFonts w:ascii="Times New Roman" w:eastAsia="Times New Roman" w:hAnsi="Times New Roman" w:cs="Times New Roman"/>
          <w:color w:val="4F4F4F"/>
          <w:sz w:val="24"/>
          <w:szCs w:val="24"/>
        </w:rPr>
        <w:t>Если Вам стало известно о незаконной продаже непищевой спиртосодержащей продукции, просьба сообщать по телефонам: 8(498)684-48-03, 8(495)586-10-78.</w:t>
      </w:r>
    </w:p>
    <w:p w:rsidR="00AD64B5" w:rsidRDefault="00AD64B5"/>
    <w:sectPr w:rsidR="00AD64B5" w:rsidSect="00542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7"/>
    <w:rsid w:val="00542067"/>
    <w:rsid w:val="00A51C99"/>
    <w:rsid w:val="00AD64B5"/>
    <w:rsid w:val="00E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0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98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7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Быкова</cp:lastModifiedBy>
  <cp:revision>3</cp:revision>
  <dcterms:created xsi:type="dcterms:W3CDTF">2017-09-19T08:37:00Z</dcterms:created>
  <dcterms:modified xsi:type="dcterms:W3CDTF">2017-09-19T08:37:00Z</dcterms:modified>
</cp:coreProperties>
</file>