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62" w:rsidRDefault="00511462" w:rsidP="00511462">
      <w:pPr>
        <w:jc w:val="center"/>
        <w:rPr>
          <w:b/>
          <w:color w:val="000000"/>
        </w:rPr>
      </w:pPr>
      <w:r>
        <w:rPr>
          <w:b/>
          <w:color w:val="000000"/>
        </w:rPr>
        <w:t>СОВЕТ ДЕПУТАТОВ</w:t>
      </w:r>
    </w:p>
    <w:p w:rsidR="00511462" w:rsidRDefault="00511462" w:rsidP="00511462">
      <w:pPr>
        <w:jc w:val="center"/>
        <w:rPr>
          <w:b/>
          <w:color w:val="000000"/>
        </w:rPr>
      </w:pPr>
      <w:r>
        <w:rPr>
          <w:b/>
          <w:color w:val="000000"/>
        </w:rPr>
        <w:t>ТАЛДОМСКОГО МУНИЦИПАЛЬНОГО РАЙОНА</w:t>
      </w:r>
    </w:p>
    <w:p w:rsidR="00511462" w:rsidRDefault="00511462" w:rsidP="00511462">
      <w:pPr>
        <w:jc w:val="center"/>
        <w:rPr>
          <w:b/>
          <w:color w:val="000000"/>
        </w:rPr>
      </w:pPr>
      <w:r>
        <w:rPr>
          <w:b/>
          <w:color w:val="000000"/>
        </w:rPr>
        <w:t>МОСКОВСКОЙ ОБЛАСТИ</w:t>
      </w:r>
    </w:p>
    <w:p w:rsidR="00511462" w:rsidRDefault="00511462" w:rsidP="00511462">
      <w:pPr>
        <w:jc w:val="center"/>
        <w:rPr>
          <w:b/>
          <w:color w:val="000000"/>
        </w:rPr>
      </w:pPr>
    </w:p>
    <w:p w:rsidR="00511462" w:rsidRDefault="00511462" w:rsidP="00511462">
      <w:pPr>
        <w:jc w:val="center"/>
        <w:rPr>
          <w:b/>
          <w:color w:val="000000"/>
        </w:rPr>
      </w:pPr>
      <w:r>
        <w:rPr>
          <w:b/>
          <w:color w:val="000000"/>
        </w:rPr>
        <w:t>РЕШЕНИЕ</w:t>
      </w:r>
    </w:p>
    <w:p w:rsidR="00511462" w:rsidRDefault="00511462" w:rsidP="00511462">
      <w:pPr>
        <w:jc w:val="center"/>
        <w:rPr>
          <w:b/>
          <w:color w:val="000000"/>
        </w:rPr>
      </w:pPr>
    </w:p>
    <w:p w:rsidR="00511462" w:rsidRDefault="00511462" w:rsidP="00511462">
      <w:pPr>
        <w:jc w:val="center"/>
        <w:rPr>
          <w:b/>
          <w:color w:val="000000"/>
        </w:rPr>
      </w:pPr>
    </w:p>
    <w:p w:rsidR="00511462" w:rsidRDefault="00511462" w:rsidP="00511462">
      <w:pPr>
        <w:rPr>
          <w:b/>
          <w:color w:val="000000"/>
        </w:rPr>
      </w:pPr>
      <w:r>
        <w:rPr>
          <w:b/>
          <w:color w:val="000000"/>
        </w:rPr>
        <w:t>От 28 апреля 2017 года № 2</w:t>
      </w:r>
      <w:r>
        <w:rPr>
          <w:b/>
          <w:color w:val="000000"/>
        </w:rPr>
        <w:t>5</w:t>
      </w:r>
    </w:p>
    <w:p w:rsidR="001C6FED" w:rsidRPr="009B351E" w:rsidRDefault="001C6FED" w:rsidP="000F034E">
      <w:pPr>
        <w:pStyle w:val="ConsPlusTitle"/>
        <w:widowControl/>
        <w:spacing w:line="360" w:lineRule="auto"/>
        <w:jc w:val="right"/>
        <w:rPr>
          <w:b w:val="0"/>
          <w:szCs w:val="24"/>
          <w:u w:val="single"/>
        </w:rPr>
      </w:pPr>
    </w:p>
    <w:p w:rsidR="000E7D72" w:rsidRPr="009B351E" w:rsidRDefault="000E7D72" w:rsidP="000F034E">
      <w:pPr>
        <w:tabs>
          <w:tab w:val="left" w:pos="4536"/>
        </w:tabs>
        <w:spacing w:line="240" w:lineRule="auto"/>
        <w:ind w:right="4929" w:firstLine="0"/>
        <w:jc w:val="left"/>
        <w:outlineLvl w:val="1"/>
        <w:rPr>
          <w:b/>
        </w:rPr>
      </w:pPr>
      <w:r w:rsidRPr="009B351E">
        <w:rPr>
          <w:b/>
        </w:rPr>
        <w:t xml:space="preserve">Об утверждении местных нормативов градостроительного проектирования </w:t>
      </w:r>
      <w:r w:rsidR="00232B8F" w:rsidRPr="009B351E">
        <w:rPr>
          <w:b/>
        </w:rPr>
        <w:t>Талдом</w:t>
      </w:r>
      <w:r w:rsidR="00EA6D1A" w:rsidRPr="009B351E">
        <w:rPr>
          <w:b/>
        </w:rPr>
        <w:t>ского</w:t>
      </w:r>
      <w:r w:rsidRPr="009B351E">
        <w:rPr>
          <w:b/>
        </w:rPr>
        <w:t xml:space="preserve"> муниципального района Московской области</w:t>
      </w:r>
    </w:p>
    <w:p w:rsidR="000E7D72" w:rsidRPr="009B351E" w:rsidRDefault="000E7D72" w:rsidP="00613161">
      <w:pPr>
        <w:tabs>
          <w:tab w:val="left" w:pos="720"/>
          <w:tab w:val="center" w:pos="8400"/>
          <w:tab w:val="center" w:pos="9225"/>
          <w:tab w:val="center" w:pos="9300"/>
        </w:tabs>
        <w:spacing w:line="240" w:lineRule="auto"/>
        <w:ind w:right="849" w:firstLine="708"/>
        <w:outlineLvl w:val="1"/>
      </w:pPr>
    </w:p>
    <w:p w:rsidR="002073EA" w:rsidRPr="009B351E" w:rsidRDefault="000E7D72" w:rsidP="00613161">
      <w:pPr>
        <w:tabs>
          <w:tab w:val="left" w:pos="720"/>
          <w:tab w:val="center" w:pos="8775"/>
          <w:tab w:val="center" w:pos="9225"/>
          <w:tab w:val="center" w:pos="9300"/>
        </w:tabs>
        <w:spacing w:line="240" w:lineRule="auto"/>
        <w:ind w:right="-51" w:firstLine="540"/>
        <w:outlineLvl w:val="1"/>
        <w:rPr>
          <w:szCs w:val="24"/>
        </w:rPr>
      </w:pPr>
      <w:r w:rsidRPr="009B351E">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w:t>
      </w:r>
      <w:r w:rsidR="000B184A" w:rsidRPr="009B351E">
        <w:t xml:space="preserve">от 17.08.2015 № 713/30 </w:t>
      </w:r>
      <w:r w:rsidRPr="009B351E">
        <w:t xml:space="preserve">«Об утверждении нормативов градостроительного проектирования Московской области», на основании Устава </w:t>
      </w:r>
      <w:r w:rsidR="00232B8F" w:rsidRPr="009B351E">
        <w:rPr>
          <w:szCs w:val="24"/>
        </w:rPr>
        <w:t>Талдом</w:t>
      </w:r>
      <w:r w:rsidR="00EA6D1A" w:rsidRPr="009B351E">
        <w:rPr>
          <w:szCs w:val="24"/>
        </w:rPr>
        <w:t>ского</w:t>
      </w:r>
      <w:r w:rsidR="000F7B62" w:rsidRPr="009B351E">
        <w:rPr>
          <w:szCs w:val="24"/>
        </w:rPr>
        <w:t xml:space="preserve"> муниципального района</w:t>
      </w:r>
      <w:r w:rsidRPr="009B351E">
        <w:t xml:space="preserve">, решения Совета депутатов </w:t>
      </w:r>
      <w:r w:rsidR="00232B8F" w:rsidRPr="009B351E">
        <w:rPr>
          <w:szCs w:val="24"/>
        </w:rPr>
        <w:t>Талдом</w:t>
      </w:r>
      <w:r w:rsidR="00EA6D1A" w:rsidRPr="009B351E">
        <w:rPr>
          <w:szCs w:val="24"/>
        </w:rPr>
        <w:t>ского</w:t>
      </w:r>
      <w:r w:rsidR="000840AE" w:rsidRPr="009B351E">
        <w:rPr>
          <w:szCs w:val="24"/>
        </w:rPr>
        <w:t xml:space="preserve"> муниципального района</w:t>
      </w:r>
      <w:r w:rsidR="000840AE" w:rsidRPr="009B351E">
        <w:t xml:space="preserve"> </w:t>
      </w:r>
      <w:r w:rsidRPr="009B351E">
        <w:t>от «</w:t>
      </w:r>
      <w:r w:rsidR="00D5410B">
        <w:t>28</w:t>
      </w:r>
      <w:r w:rsidRPr="009B351E">
        <w:t>»</w:t>
      </w:r>
      <w:r w:rsidR="00D5410B">
        <w:t xml:space="preserve"> апреля </w:t>
      </w:r>
      <w:r w:rsidRPr="009B351E">
        <w:t>20</w:t>
      </w:r>
      <w:r w:rsidR="00D5410B">
        <w:t>17 г.</w:t>
      </w:r>
      <w:r w:rsidRPr="009B351E">
        <w:t xml:space="preserve"> №</w:t>
      </w:r>
      <w:r w:rsidR="00BA486C" w:rsidRPr="009B351E">
        <w:t> </w:t>
      </w:r>
      <w:r w:rsidR="00D5410B">
        <w:t>23</w:t>
      </w:r>
      <w:r w:rsidRPr="009B351E">
        <w:t xml:space="preserve"> «</w:t>
      </w:r>
      <w:r w:rsidRPr="009B351E">
        <w:rPr>
          <w:szCs w:val="24"/>
        </w:rPr>
        <w:t xml:space="preserve">Об утверждении </w:t>
      </w:r>
      <w:r w:rsidR="002B2097" w:rsidRPr="009B351E">
        <w:rPr>
          <w:szCs w:val="24"/>
        </w:rPr>
        <w:t>п</w:t>
      </w:r>
      <w:r w:rsidRPr="009B351E">
        <w:rPr>
          <w:szCs w:val="24"/>
        </w:rPr>
        <w:t xml:space="preserve">оложения </w:t>
      </w:r>
      <w:r w:rsidRPr="009B351E">
        <w:rPr>
          <w:snapToGrid w:val="0"/>
          <w:szCs w:val="24"/>
        </w:rPr>
        <w:t xml:space="preserve">о порядке подготовки, утверждения </w:t>
      </w:r>
      <w:r w:rsidRPr="009B351E">
        <w:rPr>
          <w:szCs w:val="24"/>
        </w:rPr>
        <w:t xml:space="preserve">местных нормативов градостроительного проектирования </w:t>
      </w:r>
      <w:r w:rsidR="00232B8F" w:rsidRPr="009B351E">
        <w:rPr>
          <w:szCs w:val="24"/>
        </w:rPr>
        <w:t>Талдом</w:t>
      </w:r>
      <w:r w:rsidR="00EA6D1A" w:rsidRPr="009B351E">
        <w:rPr>
          <w:szCs w:val="24"/>
        </w:rPr>
        <w:t>ского</w:t>
      </w:r>
      <w:r w:rsidRPr="009B351E">
        <w:rPr>
          <w:szCs w:val="24"/>
        </w:rPr>
        <w:t xml:space="preserve"> муниципального района Московской области и внесения в них изменений</w:t>
      </w:r>
      <w:r w:rsidRPr="009B351E">
        <w:t xml:space="preserve">» </w:t>
      </w:r>
      <w:r w:rsidRPr="009B351E">
        <w:rPr>
          <w:szCs w:val="24"/>
        </w:rPr>
        <w:t xml:space="preserve">Совет депутатов </w:t>
      </w:r>
      <w:r w:rsidR="00232B8F" w:rsidRPr="009B351E">
        <w:rPr>
          <w:szCs w:val="24"/>
        </w:rPr>
        <w:t>Талдом</w:t>
      </w:r>
      <w:r w:rsidR="00EA6D1A" w:rsidRPr="009B351E">
        <w:rPr>
          <w:szCs w:val="24"/>
        </w:rPr>
        <w:t>ского</w:t>
      </w:r>
      <w:r w:rsidR="000840AE" w:rsidRPr="009B351E">
        <w:rPr>
          <w:szCs w:val="24"/>
        </w:rPr>
        <w:t xml:space="preserve"> муниципального района</w:t>
      </w:r>
      <w:r w:rsidR="00B62CD1" w:rsidRPr="009B351E">
        <w:rPr>
          <w:szCs w:val="24"/>
        </w:rPr>
        <w:t xml:space="preserve"> </w:t>
      </w:r>
    </w:p>
    <w:p w:rsidR="00613161" w:rsidRPr="009B351E" w:rsidRDefault="00613161" w:rsidP="00613161">
      <w:pPr>
        <w:tabs>
          <w:tab w:val="left" w:pos="720"/>
          <w:tab w:val="center" w:pos="8775"/>
          <w:tab w:val="center" w:pos="9225"/>
          <w:tab w:val="center" w:pos="9300"/>
        </w:tabs>
        <w:spacing w:line="240" w:lineRule="auto"/>
        <w:ind w:right="-51" w:firstLine="540"/>
        <w:outlineLvl w:val="1"/>
        <w:rPr>
          <w:szCs w:val="24"/>
        </w:rPr>
      </w:pPr>
    </w:p>
    <w:p w:rsidR="000E7D72" w:rsidRPr="00D5410B" w:rsidRDefault="000E7D72" w:rsidP="00613161">
      <w:pPr>
        <w:tabs>
          <w:tab w:val="left" w:pos="720"/>
          <w:tab w:val="center" w:pos="8775"/>
          <w:tab w:val="center" w:pos="9225"/>
          <w:tab w:val="center" w:pos="9300"/>
        </w:tabs>
        <w:spacing w:line="240" w:lineRule="auto"/>
        <w:ind w:right="-51" w:firstLine="540"/>
        <w:jc w:val="center"/>
        <w:outlineLvl w:val="1"/>
        <w:rPr>
          <w:b/>
          <w:szCs w:val="24"/>
        </w:rPr>
      </w:pPr>
      <w:r w:rsidRPr="00D5410B">
        <w:rPr>
          <w:b/>
          <w:szCs w:val="24"/>
        </w:rPr>
        <w:t>РЕШИЛ:</w:t>
      </w:r>
    </w:p>
    <w:p w:rsidR="000F034E" w:rsidRPr="009B351E" w:rsidRDefault="000F034E" w:rsidP="00613161">
      <w:pPr>
        <w:tabs>
          <w:tab w:val="left" w:pos="720"/>
          <w:tab w:val="center" w:pos="8775"/>
          <w:tab w:val="center" w:pos="9225"/>
          <w:tab w:val="center" w:pos="9300"/>
        </w:tabs>
        <w:spacing w:line="240" w:lineRule="auto"/>
        <w:ind w:right="-51" w:firstLine="540"/>
        <w:jc w:val="center"/>
        <w:outlineLvl w:val="1"/>
      </w:pPr>
    </w:p>
    <w:p w:rsidR="000E7D72" w:rsidRPr="009B351E" w:rsidRDefault="000E7D72" w:rsidP="00613161">
      <w:pPr>
        <w:tabs>
          <w:tab w:val="left" w:pos="720"/>
          <w:tab w:val="left" w:pos="1080"/>
          <w:tab w:val="center" w:pos="7800"/>
          <w:tab w:val="center" w:pos="9225"/>
          <w:tab w:val="center" w:pos="9300"/>
        </w:tabs>
        <w:spacing w:line="240" w:lineRule="auto"/>
        <w:ind w:right="-51" w:firstLine="708"/>
        <w:outlineLvl w:val="1"/>
      </w:pPr>
      <w:r w:rsidRPr="009B351E">
        <w:t xml:space="preserve">1. Утвердить местные нормативы градостроительного проектирования </w:t>
      </w:r>
      <w:r w:rsidR="00232B8F" w:rsidRPr="009B351E">
        <w:t>Талдом</w:t>
      </w:r>
      <w:r w:rsidR="00EA6D1A" w:rsidRPr="009B351E">
        <w:t>ского</w:t>
      </w:r>
      <w:r w:rsidRPr="009B351E">
        <w:t xml:space="preserve"> муниципального района Московской области (прилагаются).</w:t>
      </w:r>
    </w:p>
    <w:p w:rsidR="000F034E" w:rsidRPr="009B351E" w:rsidRDefault="000F034E" w:rsidP="000F034E">
      <w:pPr>
        <w:tabs>
          <w:tab w:val="left" w:pos="720"/>
          <w:tab w:val="left" w:pos="1080"/>
        </w:tabs>
        <w:spacing w:line="240" w:lineRule="auto"/>
        <w:ind w:firstLine="708"/>
        <w:outlineLvl w:val="1"/>
        <w:rPr>
          <w:szCs w:val="24"/>
        </w:rPr>
      </w:pPr>
      <w:r w:rsidRPr="009B351E">
        <w:rPr>
          <w:szCs w:val="24"/>
        </w:rPr>
        <w:t>2. </w:t>
      </w:r>
      <w:r w:rsidRPr="009B351E">
        <w:t xml:space="preserve">Опубликовать настоящее решение </w:t>
      </w:r>
      <w:r w:rsidRPr="009B351E">
        <w:rPr>
          <w:szCs w:val="24"/>
        </w:rPr>
        <w:t>в общественно-политической газете «Заря»</w:t>
      </w:r>
      <w:r w:rsidR="009B351E" w:rsidRPr="009B351E">
        <w:rPr>
          <w:szCs w:val="24"/>
        </w:rPr>
        <w:t xml:space="preserve"> </w:t>
      </w:r>
      <w:r w:rsidRPr="009B351E">
        <w:t>и разместить на официальном сайте администрации Талдомского муниципального района в сети «Интернет».</w:t>
      </w:r>
    </w:p>
    <w:p w:rsidR="000F034E" w:rsidRPr="009B351E" w:rsidRDefault="000F034E" w:rsidP="000F034E">
      <w:pPr>
        <w:tabs>
          <w:tab w:val="left" w:pos="720"/>
          <w:tab w:val="left" w:pos="1080"/>
        </w:tabs>
        <w:spacing w:line="240" w:lineRule="auto"/>
        <w:ind w:firstLine="708"/>
        <w:outlineLvl w:val="1"/>
        <w:rPr>
          <w:szCs w:val="24"/>
        </w:rPr>
      </w:pPr>
      <w:r w:rsidRPr="009B351E">
        <w:rPr>
          <w:szCs w:val="24"/>
        </w:rPr>
        <w:t xml:space="preserve">3. Контроль за исполнением настоящего решения возложить на </w:t>
      </w:r>
      <w:r w:rsidR="00C039E8" w:rsidRPr="009B351E">
        <w:rPr>
          <w:szCs w:val="24"/>
        </w:rPr>
        <w:t>Р.В. Орлов</w:t>
      </w:r>
      <w:r w:rsidR="00C039E8">
        <w:rPr>
          <w:szCs w:val="24"/>
        </w:rPr>
        <w:t>а</w:t>
      </w:r>
      <w:r w:rsidRPr="009B351E">
        <w:rPr>
          <w:szCs w:val="24"/>
        </w:rPr>
        <w:t>.</w:t>
      </w:r>
    </w:p>
    <w:p w:rsidR="000F034E" w:rsidRPr="009B351E" w:rsidRDefault="000F034E" w:rsidP="000F034E">
      <w:pPr>
        <w:tabs>
          <w:tab w:val="left" w:pos="720"/>
          <w:tab w:val="left" w:pos="1080"/>
        </w:tabs>
        <w:spacing w:line="360" w:lineRule="auto"/>
        <w:ind w:firstLine="708"/>
        <w:outlineLvl w:val="1"/>
        <w:rPr>
          <w:szCs w:val="24"/>
        </w:rPr>
      </w:pPr>
    </w:p>
    <w:p w:rsidR="000F034E" w:rsidRPr="009B351E" w:rsidRDefault="000F034E" w:rsidP="000F034E">
      <w:pPr>
        <w:pStyle w:val="aff5"/>
        <w:spacing w:line="240" w:lineRule="auto"/>
        <w:ind w:left="0" w:firstLine="0"/>
        <w:rPr>
          <w:szCs w:val="24"/>
        </w:rPr>
      </w:pPr>
      <w:r w:rsidRPr="009B351E">
        <w:rPr>
          <w:szCs w:val="24"/>
        </w:rPr>
        <w:t>Председатель Совета депутатов</w:t>
      </w:r>
    </w:p>
    <w:p w:rsidR="000F034E" w:rsidRPr="009B351E" w:rsidRDefault="000F034E" w:rsidP="000F034E">
      <w:pPr>
        <w:pStyle w:val="aff5"/>
        <w:spacing w:line="240" w:lineRule="auto"/>
        <w:ind w:left="0" w:firstLine="0"/>
        <w:rPr>
          <w:szCs w:val="24"/>
        </w:rPr>
      </w:pPr>
      <w:r w:rsidRPr="009B351E">
        <w:rPr>
          <w:szCs w:val="24"/>
        </w:rPr>
        <w:t>Талдомского муниципального района                                                                        Р.В. Орлов</w:t>
      </w:r>
    </w:p>
    <w:p w:rsidR="000F034E" w:rsidRPr="009B351E" w:rsidRDefault="000F034E" w:rsidP="000F034E">
      <w:pPr>
        <w:pStyle w:val="aff5"/>
        <w:spacing w:line="240" w:lineRule="auto"/>
        <w:ind w:left="0" w:firstLine="0"/>
        <w:rPr>
          <w:szCs w:val="24"/>
        </w:rPr>
      </w:pPr>
      <w:r w:rsidRPr="009B351E">
        <w:rPr>
          <w:szCs w:val="24"/>
        </w:rPr>
        <w:t xml:space="preserve"> </w:t>
      </w:r>
    </w:p>
    <w:p w:rsidR="000F034E" w:rsidRDefault="000F034E" w:rsidP="000F034E">
      <w:pPr>
        <w:pStyle w:val="aff5"/>
        <w:spacing w:line="240" w:lineRule="auto"/>
        <w:ind w:left="0" w:firstLine="0"/>
        <w:rPr>
          <w:szCs w:val="24"/>
        </w:rPr>
      </w:pPr>
    </w:p>
    <w:p w:rsidR="00D5410B" w:rsidRDefault="00D5410B" w:rsidP="000F034E">
      <w:pPr>
        <w:pStyle w:val="aff5"/>
        <w:spacing w:line="240" w:lineRule="auto"/>
        <w:ind w:left="0" w:firstLine="0"/>
        <w:rPr>
          <w:szCs w:val="24"/>
        </w:rPr>
      </w:pPr>
    </w:p>
    <w:p w:rsidR="00D5410B" w:rsidRPr="009B351E" w:rsidRDefault="00D5410B" w:rsidP="000F034E">
      <w:pPr>
        <w:pStyle w:val="aff5"/>
        <w:spacing w:line="240" w:lineRule="auto"/>
        <w:ind w:left="0" w:firstLine="0"/>
        <w:rPr>
          <w:szCs w:val="24"/>
        </w:rPr>
      </w:pPr>
    </w:p>
    <w:p w:rsidR="000F034E" w:rsidRDefault="000F034E" w:rsidP="000F034E">
      <w:pPr>
        <w:pStyle w:val="aff5"/>
        <w:spacing w:line="240" w:lineRule="auto"/>
        <w:ind w:left="0" w:firstLine="0"/>
        <w:rPr>
          <w:szCs w:val="24"/>
        </w:rPr>
      </w:pPr>
      <w:r w:rsidRPr="009B351E">
        <w:rPr>
          <w:szCs w:val="24"/>
        </w:rPr>
        <w:t>Глава Талдомского муниципального района                                                           В.Ю. Юдин</w:t>
      </w:r>
    </w:p>
    <w:p w:rsidR="00F26FA4" w:rsidRDefault="00F26FA4" w:rsidP="000F034E">
      <w:pPr>
        <w:pStyle w:val="aff5"/>
        <w:spacing w:line="240" w:lineRule="auto"/>
        <w:ind w:left="0" w:firstLine="0"/>
        <w:rPr>
          <w:szCs w:val="24"/>
        </w:rPr>
      </w:pPr>
    </w:p>
    <w:p w:rsidR="00F26FA4" w:rsidRDefault="00F26FA4"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Default="00511462" w:rsidP="00F26FA4">
      <w:pPr>
        <w:ind w:firstLine="0"/>
        <w:rPr>
          <w:sz w:val="18"/>
          <w:szCs w:val="18"/>
        </w:rPr>
      </w:pPr>
    </w:p>
    <w:p w:rsidR="00511462" w:rsidRPr="00511462" w:rsidRDefault="00511462" w:rsidP="00511462">
      <w:pPr>
        <w:widowControl/>
        <w:autoSpaceDE/>
        <w:autoSpaceDN/>
        <w:adjustRightInd/>
        <w:spacing w:line="240" w:lineRule="auto"/>
        <w:ind w:firstLine="0"/>
        <w:jc w:val="center"/>
        <w:rPr>
          <w:rFonts w:eastAsiaTheme="minorHAnsi"/>
          <w:b/>
          <w:color w:val="FFFFFF" w:themeColor="background1"/>
          <w:szCs w:val="24"/>
          <w:lang w:eastAsia="en-US"/>
        </w:rPr>
      </w:pPr>
      <w:r w:rsidRPr="00511462">
        <w:rPr>
          <w:rFonts w:eastAsiaTheme="minorHAnsi"/>
          <w:b/>
          <w:color w:val="FFFFFF" w:themeColor="background1"/>
          <w:szCs w:val="24"/>
          <w:lang w:eastAsia="en-US"/>
        </w:rPr>
        <w:t>ОССИЙСКАЯ МОСКОВСКАЯ ОБЛАСТЬ</w:t>
      </w:r>
    </w:p>
    <w:p w:rsidR="00511462" w:rsidRPr="00511462" w:rsidRDefault="00511462" w:rsidP="00511462">
      <w:pPr>
        <w:spacing w:line="240" w:lineRule="auto"/>
        <w:jc w:val="right"/>
        <w:rPr>
          <w:rFonts w:eastAsia="Arial Unicode MS"/>
          <w:lang w:bidi="ru-RU"/>
        </w:rPr>
      </w:pPr>
      <w:r w:rsidRPr="00511462">
        <w:rPr>
          <w:rFonts w:eastAsia="Arial Unicode MS"/>
          <w:lang w:bidi="ru-RU"/>
        </w:rPr>
        <w:t>Приложение</w:t>
      </w:r>
    </w:p>
    <w:p w:rsidR="00511462" w:rsidRPr="00511462" w:rsidRDefault="00511462" w:rsidP="00511462">
      <w:pPr>
        <w:spacing w:line="240" w:lineRule="auto"/>
        <w:jc w:val="right"/>
        <w:rPr>
          <w:rFonts w:eastAsia="Arial Unicode MS"/>
          <w:lang w:bidi="ru-RU"/>
        </w:rPr>
      </w:pPr>
      <w:r w:rsidRPr="00511462">
        <w:rPr>
          <w:rFonts w:eastAsia="Arial Unicode MS"/>
          <w:lang w:bidi="ru-RU"/>
        </w:rPr>
        <w:t xml:space="preserve"> к решению Совета депутатов</w:t>
      </w:r>
    </w:p>
    <w:p w:rsidR="00511462" w:rsidRPr="00511462" w:rsidRDefault="00511462" w:rsidP="00511462">
      <w:pPr>
        <w:spacing w:line="240" w:lineRule="auto"/>
        <w:jc w:val="right"/>
        <w:rPr>
          <w:rFonts w:eastAsia="Arial Unicode MS"/>
          <w:lang w:bidi="ru-RU"/>
        </w:rPr>
      </w:pPr>
      <w:r w:rsidRPr="00511462">
        <w:rPr>
          <w:rFonts w:eastAsia="Arial Unicode MS"/>
          <w:lang w:bidi="ru-RU"/>
        </w:rPr>
        <w:t>Талдомского муниципального района</w:t>
      </w:r>
    </w:p>
    <w:p w:rsidR="00511462" w:rsidRPr="00511462" w:rsidRDefault="00511462" w:rsidP="00511462">
      <w:pPr>
        <w:spacing w:line="240" w:lineRule="auto"/>
        <w:jc w:val="right"/>
        <w:rPr>
          <w:rFonts w:eastAsia="Arial Unicode MS"/>
          <w:lang w:bidi="ru-RU"/>
        </w:rPr>
      </w:pPr>
      <w:r w:rsidRPr="00511462">
        <w:rPr>
          <w:rFonts w:eastAsia="Arial Unicode MS"/>
          <w:lang w:bidi="ru-RU"/>
        </w:rPr>
        <w:t>от 28 апреля 2017 г.  № 25</w:t>
      </w:r>
    </w:p>
    <w:p w:rsidR="00511462" w:rsidRPr="00511462" w:rsidRDefault="00511462" w:rsidP="00511462">
      <w:pPr>
        <w:tabs>
          <w:tab w:val="center" w:pos="7950"/>
          <w:tab w:val="center" w:pos="9300"/>
        </w:tabs>
        <w:spacing w:line="240" w:lineRule="auto"/>
        <w:ind w:right="99"/>
        <w:jc w:val="center"/>
        <w:outlineLvl w:val="1"/>
        <w:rPr>
          <w:szCs w:val="24"/>
        </w:rPr>
      </w:pPr>
    </w:p>
    <w:p w:rsidR="00511462" w:rsidRPr="00511462" w:rsidRDefault="00511462" w:rsidP="00511462">
      <w:pPr>
        <w:tabs>
          <w:tab w:val="center" w:pos="7950"/>
          <w:tab w:val="center" w:pos="9300"/>
        </w:tabs>
        <w:spacing w:line="240" w:lineRule="auto"/>
        <w:ind w:right="99"/>
        <w:jc w:val="center"/>
        <w:outlineLvl w:val="1"/>
        <w:rPr>
          <w:szCs w:val="24"/>
        </w:rPr>
      </w:pPr>
    </w:p>
    <w:p w:rsidR="00511462" w:rsidRPr="00511462" w:rsidRDefault="00511462" w:rsidP="00511462">
      <w:pPr>
        <w:tabs>
          <w:tab w:val="center" w:pos="7950"/>
          <w:tab w:val="center" w:pos="9300"/>
        </w:tabs>
        <w:spacing w:line="240" w:lineRule="auto"/>
        <w:ind w:right="99"/>
        <w:jc w:val="center"/>
        <w:outlineLvl w:val="1"/>
        <w:rPr>
          <w:b/>
        </w:rPr>
      </w:pPr>
      <w:r w:rsidRPr="00511462">
        <w:rPr>
          <w:b/>
        </w:rPr>
        <w:t>Местные нормативы градостроительного проектирования</w:t>
      </w:r>
    </w:p>
    <w:p w:rsidR="00511462" w:rsidRPr="00511462" w:rsidRDefault="00511462" w:rsidP="00511462">
      <w:pPr>
        <w:tabs>
          <w:tab w:val="center" w:pos="7950"/>
          <w:tab w:val="center" w:pos="9300"/>
        </w:tabs>
        <w:spacing w:line="240" w:lineRule="auto"/>
        <w:ind w:right="99"/>
        <w:jc w:val="center"/>
        <w:outlineLvl w:val="1"/>
        <w:rPr>
          <w:b/>
        </w:rPr>
      </w:pPr>
      <w:r w:rsidRPr="00511462">
        <w:rPr>
          <w:b/>
        </w:rPr>
        <w:t>Талдомского муниципального района Московской области</w:t>
      </w:r>
    </w:p>
    <w:p w:rsidR="00511462" w:rsidRPr="00511462" w:rsidRDefault="00511462" w:rsidP="00511462">
      <w:pPr>
        <w:tabs>
          <w:tab w:val="center" w:pos="7950"/>
          <w:tab w:val="center" w:pos="9300"/>
        </w:tabs>
        <w:spacing w:line="240" w:lineRule="auto"/>
        <w:ind w:right="99"/>
        <w:jc w:val="center"/>
        <w:outlineLvl w:val="1"/>
      </w:pPr>
    </w:p>
    <w:p w:rsidR="00511462" w:rsidRPr="00511462" w:rsidRDefault="00511462" w:rsidP="00511462">
      <w:pPr>
        <w:tabs>
          <w:tab w:val="left" w:pos="3960"/>
          <w:tab w:val="center" w:pos="7950"/>
          <w:tab w:val="center" w:pos="9300"/>
        </w:tabs>
        <w:spacing w:line="240" w:lineRule="auto"/>
        <w:ind w:left="360" w:right="99"/>
        <w:jc w:val="center"/>
        <w:outlineLvl w:val="1"/>
        <w:rPr>
          <w:b/>
        </w:rPr>
      </w:pPr>
      <w:r w:rsidRPr="00511462">
        <w:rPr>
          <w:b/>
        </w:rPr>
        <w:t>1. Общие положения</w:t>
      </w:r>
    </w:p>
    <w:p w:rsidR="00511462" w:rsidRPr="00511462" w:rsidRDefault="00511462" w:rsidP="00511462">
      <w:pPr>
        <w:tabs>
          <w:tab w:val="left" w:pos="3960"/>
          <w:tab w:val="center" w:pos="7950"/>
          <w:tab w:val="center" w:pos="9300"/>
        </w:tabs>
        <w:spacing w:line="240" w:lineRule="auto"/>
        <w:ind w:left="360" w:right="99"/>
        <w:jc w:val="center"/>
        <w:outlineLvl w:val="1"/>
      </w:pPr>
    </w:p>
    <w:p w:rsidR="00511462" w:rsidRPr="00511462" w:rsidRDefault="00511462" w:rsidP="00511462">
      <w:pPr>
        <w:tabs>
          <w:tab w:val="left" w:pos="1260"/>
          <w:tab w:val="center" w:pos="7950"/>
          <w:tab w:val="center" w:pos="9300"/>
        </w:tabs>
        <w:spacing w:line="240" w:lineRule="auto"/>
        <w:ind w:right="99" w:firstLine="540"/>
        <w:outlineLvl w:val="1"/>
      </w:pPr>
      <w:r w:rsidRPr="00511462">
        <w:t>1.1.</w:t>
      </w:r>
      <w:r w:rsidRPr="00511462">
        <w:tab/>
        <w:t>В местных нормативах градостроительного проектирования Талдомского муниципального района Московской области (далее – местные нормативы) используются следующие основные понятия:</w:t>
      </w:r>
    </w:p>
    <w:p w:rsidR="00511462" w:rsidRPr="00511462" w:rsidRDefault="00511462" w:rsidP="00511462">
      <w:pPr>
        <w:tabs>
          <w:tab w:val="center" w:pos="7950"/>
          <w:tab w:val="center" w:pos="9300"/>
        </w:tabs>
        <w:spacing w:line="240" w:lineRule="auto"/>
        <w:ind w:right="99" w:firstLine="540"/>
        <w:outlineLvl w:val="1"/>
      </w:pPr>
      <w:r w:rsidRPr="00511462">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rsidR="00511462" w:rsidRPr="00511462" w:rsidRDefault="00511462" w:rsidP="00511462">
      <w:pPr>
        <w:tabs>
          <w:tab w:val="center" w:pos="7950"/>
          <w:tab w:val="center" w:pos="9300"/>
        </w:tabs>
        <w:spacing w:line="240" w:lineRule="auto"/>
        <w:ind w:right="99" w:firstLine="539"/>
        <w:outlineLvl w:val="2"/>
      </w:pPr>
      <w:r w:rsidRPr="00511462">
        <w:t>жилой район – жилая территория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511462" w:rsidRPr="00511462" w:rsidRDefault="00511462" w:rsidP="00511462">
      <w:pPr>
        <w:tabs>
          <w:tab w:val="center" w:pos="7950"/>
          <w:tab w:val="center" w:pos="9300"/>
        </w:tabs>
        <w:spacing w:line="240" w:lineRule="auto"/>
        <w:ind w:right="99" w:firstLine="539"/>
        <w:outlineLvl w:val="2"/>
      </w:pPr>
      <w:r w:rsidRPr="00511462">
        <w:t>жилой квартал – часть жилой территория населенного пункта, ограниченная улицами, проездами, дорогами, пешеходными аллеями, естественными и искусственными рубежами;</w:t>
      </w:r>
    </w:p>
    <w:p w:rsidR="00511462" w:rsidRPr="00511462" w:rsidRDefault="00511462" w:rsidP="00511462">
      <w:pPr>
        <w:tabs>
          <w:tab w:val="center" w:pos="7950"/>
          <w:tab w:val="center" w:pos="9300"/>
        </w:tabs>
        <w:spacing w:line="240" w:lineRule="auto"/>
        <w:ind w:right="99" w:firstLine="539"/>
        <w:outlineLvl w:val="1"/>
      </w:pPr>
      <w:r w:rsidRPr="00511462">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511462" w:rsidRPr="00511462" w:rsidRDefault="00511462" w:rsidP="00511462">
      <w:pPr>
        <w:tabs>
          <w:tab w:val="center" w:pos="7950"/>
          <w:tab w:val="center" w:pos="9300"/>
        </w:tabs>
        <w:spacing w:line="240" w:lineRule="auto"/>
        <w:ind w:right="99" w:firstLine="539"/>
        <w:rPr>
          <w:szCs w:val="24"/>
        </w:rPr>
      </w:pPr>
      <w:r w:rsidRPr="00511462">
        <w:rPr>
          <w:bCs/>
        </w:rPr>
        <w:t>инвалид</w:t>
      </w:r>
      <w:r w:rsidRPr="00511462">
        <w:t xml:space="preserve">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приводящим к </w:t>
      </w:r>
      <w:r w:rsidRPr="00511462">
        <w:rPr>
          <w:szCs w:val="24"/>
        </w:rPr>
        <w:t>полной или частичной утрате лицом способности или возможности осуществлять самообслуживание, самостоятельно передвигаться, обучаться и заниматься трудовой деятельностью;</w:t>
      </w:r>
    </w:p>
    <w:p w:rsidR="00511462" w:rsidRPr="00511462" w:rsidRDefault="00511462" w:rsidP="00511462">
      <w:pPr>
        <w:tabs>
          <w:tab w:val="center" w:pos="7950"/>
          <w:tab w:val="center" w:pos="9300"/>
        </w:tabs>
        <w:spacing w:line="240" w:lineRule="auto"/>
        <w:ind w:right="99" w:firstLine="540"/>
        <w:outlineLvl w:val="1"/>
      </w:pPr>
      <w:r w:rsidRPr="00511462">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511462" w:rsidRPr="00511462" w:rsidRDefault="00511462" w:rsidP="00511462">
      <w:pPr>
        <w:tabs>
          <w:tab w:val="center" w:pos="7950"/>
          <w:tab w:val="center" w:pos="9300"/>
        </w:tabs>
        <w:spacing w:line="240" w:lineRule="auto"/>
        <w:ind w:right="99" w:firstLine="539"/>
        <w:rPr>
          <w:bCs/>
        </w:rPr>
      </w:pPr>
      <w:r w:rsidRPr="00511462">
        <w:rPr>
          <w:bCs/>
        </w:rPr>
        <w:t>коэффициент застройки жилого квартала (жилого района) – отношение площади территории, застроенной жилыми домами (</w:t>
      </w:r>
      <w:r w:rsidRPr="00511462">
        <w:t>суммарной площади горизонтальных сечений жилых домов на уровне цоколя, включая выступающие части)</w:t>
      </w:r>
      <w:r w:rsidRPr="00511462">
        <w:rPr>
          <w:bCs/>
        </w:rPr>
        <w:t>, к площади территории жилого квартала (жилого района), выраженное в процентах;</w:t>
      </w:r>
    </w:p>
    <w:p w:rsidR="00511462" w:rsidRPr="00511462" w:rsidRDefault="00511462" w:rsidP="00511462">
      <w:pPr>
        <w:tabs>
          <w:tab w:val="center" w:pos="7950"/>
          <w:tab w:val="center" w:pos="9300"/>
        </w:tabs>
        <w:spacing w:line="240" w:lineRule="auto"/>
        <w:ind w:right="99" w:firstLine="539"/>
      </w:pPr>
      <w:r w:rsidRPr="00511462">
        <w:t>многоквартирный дом (многоквартирный жилой дом) – жилое здание с числом квартир две и более, имеющих самостоятельные выходы либо на земельный участок, на котором размещен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511462" w:rsidRPr="00511462" w:rsidRDefault="00511462" w:rsidP="00511462">
      <w:pPr>
        <w:tabs>
          <w:tab w:val="center" w:pos="7950"/>
          <w:tab w:val="center" w:pos="9300"/>
        </w:tabs>
        <w:spacing w:line="240" w:lineRule="auto"/>
        <w:ind w:right="99" w:firstLine="539"/>
      </w:pPr>
      <w:r w:rsidRPr="00511462">
        <w:t xml:space="preserve">объекты местного значения (объекты местного значения муниципального района) – </w:t>
      </w:r>
      <w:r w:rsidRPr="00511462">
        <w:lastRenderedPageBreak/>
        <w:t>объекты капитального строительства, иные объекты, территории, которые необходимы для осуществления органами местного самоуправления муниципального района полномочий по вопросам местного значения муниципального района и в пределах переданных государственных полномочий в соответствии с законами Московской области, уставом муниципального района и оказывают существенное влияние на социально-экономическое развитие муниципального района;</w:t>
      </w:r>
    </w:p>
    <w:p w:rsidR="00511462" w:rsidRPr="00511462" w:rsidRDefault="00511462" w:rsidP="00511462">
      <w:pPr>
        <w:tabs>
          <w:tab w:val="left" w:pos="1617"/>
          <w:tab w:val="center" w:pos="7950"/>
          <w:tab w:val="center" w:pos="9300"/>
        </w:tabs>
        <w:spacing w:line="240" w:lineRule="auto"/>
        <w:ind w:right="99" w:firstLine="539"/>
      </w:pPr>
      <w:r w:rsidRPr="00511462">
        <w:t xml:space="preserve">плотность застройки жилого квартала </w:t>
      </w:r>
      <w:r w:rsidRPr="00511462">
        <w:rPr>
          <w:bCs/>
        </w:rPr>
        <w:t xml:space="preserve">(жилого района) </w:t>
      </w:r>
      <w:r w:rsidRPr="00511462">
        <w:t xml:space="preserve">–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жилого квартала </w:t>
      </w:r>
      <w:r w:rsidRPr="00511462">
        <w:rPr>
          <w:bCs/>
        </w:rPr>
        <w:t>(жилого района)</w:t>
      </w:r>
      <w:r w:rsidRPr="00511462">
        <w:t>;</w:t>
      </w:r>
    </w:p>
    <w:p w:rsidR="00511462" w:rsidRPr="00511462" w:rsidRDefault="00511462" w:rsidP="00511462">
      <w:pPr>
        <w:tabs>
          <w:tab w:val="center" w:pos="7950"/>
          <w:tab w:val="center" w:pos="9300"/>
        </w:tabs>
        <w:spacing w:line="240" w:lineRule="auto"/>
        <w:ind w:right="99" w:firstLine="539"/>
        <w:outlineLvl w:val="1"/>
      </w:pPr>
      <w:r w:rsidRPr="00511462">
        <w:t>помещение – часть объема здания или сооружения, имеющая определенное назначение и ограниченная строительными конструкциями;</w:t>
      </w:r>
    </w:p>
    <w:p w:rsidR="00511462" w:rsidRPr="00511462" w:rsidRDefault="00511462" w:rsidP="00511462">
      <w:pPr>
        <w:tabs>
          <w:tab w:val="center" w:pos="7950"/>
          <w:tab w:val="center" w:pos="9300"/>
        </w:tabs>
        <w:spacing w:line="240" w:lineRule="auto"/>
        <w:ind w:right="99" w:firstLine="539"/>
        <w:outlineLvl w:val="1"/>
      </w:pPr>
      <w:r w:rsidRPr="00511462">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511462" w:rsidRPr="00511462" w:rsidRDefault="00511462" w:rsidP="00511462">
      <w:pPr>
        <w:tabs>
          <w:tab w:val="center" w:pos="7950"/>
          <w:tab w:val="center" w:pos="9300"/>
        </w:tabs>
        <w:spacing w:line="240" w:lineRule="auto"/>
        <w:ind w:right="99" w:firstLine="539"/>
        <w:outlineLvl w:val="1"/>
      </w:pPr>
      <w:r w:rsidRPr="00511462">
        <w:t>средняя этажность жилых домов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511462" w:rsidRPr="00511462" w:rsidRDefault="00511462" w:rsidP="00511462">
      <w:pPr>
        <w:tabs>
          <w:tab w:val="center" w:pos="7950"/>
          <w:tab w:val="center" w:pos="9300"/>
        </w:tabs>
        <w:spacing w:line="240" w:lineRule="auto"/>
        <w:ind w:firstLine="539"/>
        <w:outlineLvl w:val="1"/>
      </w:pPr>
      <w:r w:rsidRPr="00511462">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парки,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rsidR="00511462" w:rsidRPr="00511462" w:rsidRDefault="00511462" w:rsidP="00511462">
      <w:pPr>
        <w:tabs>
          <w:tab w:val="left" w:pos="1617"/>
          <w:tab w:val="center" w:pos="7950"/>
          <w:tab w:val="center" w:pos="9300"/>
        </w:tabs>
        <w:spacing w:line="240" w:lineRule="auto"/>
        <w:ind w:right="99" w:firstLine="540"/>
      </w:pPr>
      <w:r w:rsidRPr="00511462">
        <w:t>улица – территория общего пользования населенного пункта,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rsidR="00511462" w:rsidRPr="00511462" w:rsidRDefault="00511462" w:rsidP="00511462">
      <w:pPr>
        <w:tabs>
          <w:tab w:val="center" w:pos="7950"/>
          <w:tab w:val="center" w:pos="9300"/>
        </w:tabs>
        <w:spacing w:line="240" w:lineRule="auto"/>
        <w:ind w:right="99" w:firstLine="539"/>
        <w:outlineLvl w:val="3"/>
      </w:pPr>
      <w:r w:rsidRPr="00511462">
        <w:t>улично-дорожная сеть – сеть улиц, площадей, проездов и дорог в границах населенного пункта, классифицируемых в зависимости от функционального назначения в планировочной структуре населенного пункта.</w:t>
      </w:r>
    </w:p>
    <w:p w:rsidR="00511462" w:rsidRPr="00511462" w:rsidRDefault="00511462" w:rsidP="00511462">
      <w:pPr>
        <w:tabs>
          <w:tab w:val="left" w:pos="1080"/>
          <w:tab w:val="left" w:pos="1260"/>
          <w:tab w:val="center" w:pos="7950"/>
          <w:tab w:val="center" w:pos="9300"/>
        </w:tabs>
        <w:spacing w:line="240" w:lineRule="auto"/>
        <w:ind w:right="99" w:firstLine="540"/>
      </w:pPr>
      <w:r w:rsidRPr="00511462">
        <w:t>1.2.</w:t>
      </w:r>
      <w:r w:rsidRPr="00511462">
        <w:tab/>
        <w:t>Помимо понятий, перечисленных в п.1.1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 713/30</w:t>
      </w:r>
      <w:r w:rsidRPr="00511462">
        <w:rPr>
          <w:szCs w:val="24"/>
        </w:rPr>
        <w:t>.</w:t>
      </w:r>
    </w:p>
    <w:p w:rsidR="00511462" w:rsidRPr="00511462" w:rsidRDefault="00511462" w:rsidP="00511462">
      <w:pPr>
        <w:tabs>
          <w:tab w:val="left" w:pos="1080"/>
          <w:tab w:val="left" w:pos="1260"/>
          <w:tab w:val="center" w:pos="7950"/>
          <w:tab w:val="center" w:pos="9300"/>
        </w:tabs>
        <w:spacing w:line="240" w:lineRule="auto"/>
        <w:ind w:right="99" w:firstLine="540"/>
      </w:pPr>
      <w:r w:rsidRPr="00511462">
        <w:t>1.3.</w:t>
      </w:r>
      <w:r w:rsidRPr="00511462">
        <w:tab/>
        <w:t xml:space="preserve">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w:t>
      </w:r>
      <w:r w:rsidRPr="00511462">
        <w:lastRenderedPageBreak/>
        <w:t>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Законом Московской области от 15.02.2005 №42/2005-ОЗ «О статусе и границах Талдомского муниципального района, вновь образованных в его составе городских и сельских поселений и существующего на территории Талдомского района Московской области муниципального образования»</w:t>
      </w:r>
      <w:r w:rsidRPr="00511462">
        <w:rPr>
          <w:szCs w:val="24"/>
        </w:rPr>
        <w:t>,</w:t>
      </w:r>
      <w:r w:rsidRPr="00511462">
        <w:t xml:space="preserve"> постановлением Правительства Московской области от 17.08.2015 № 713/30  «Об утверждении нормативов градостроительного проектирования Московской области» (далее </w:t>
      </w:r>
      <w:r w:rsidRPr="00511462">
        <w:rPr>
          <w:szCs w:val="24"/>
        </w:rPr>
        <w:t>–</w:t>
      </w:r>
      <w:r w:rsidRPr="00511462">
        <w:t xml:space="preserve">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511462" w:rsidRPr="00511462" w:rsidRDefault="00511462" w:rsidP="00511462">
      <w:pPr>
        <w:tabs>
          <w:tab w:val="center" w:pos="7950"/>
          <w:tab w:val="center" w:pos="9300"/>
        </w:tabs>
        <w:spacing w:line="240" w:lineRule="auto"/>
        <w:ind w:right="99" w:firstLine="600"/>
      </w:pPr>
      <w:r w:rsidRPr="00511462">
        <w:rPr>
          <w:bCs/>
        </w:rPr>
        <w:t>1.4.</w:t>
      </w:r>
      <w:r w:rsidRPr="00511462">
        <w:rPr>
          <w:bCs/>
        </w:rPr>
        <w:tab/>
        <w:t xml:space="preserve">  Местные н</w:t>
      </w:r>
      <w:r w:rsidRPr="00511462">
        <w:t xml:space="preserve">ормативы являются муниципальным правовым актом по организации градостроительной деятельности в </w:t>
      </w:r>
      <w:r w:rsidRPr="00511462">
        <w:rPr>
          <w:szCs w:val="24"/>
        </w:rPr>
        <w:t xml:space="preserve">Талдомском муниципальном районе </w:t>
      </w:r>
      <w:r w:rsidRPr="00511462">
        <w:t>Московской области</w:t>
      </w:r>
      <w:r w:rsidRPr="00511462">
        <w:rPr>
          <w:szCs w:val="24"/>
        </w:rPr>
        <w:t xml:space="preserve"> (далее – Талдомский муниципальный район, муниципальный район)</w:t>
      </w:r>
      <w:r w:rsidRPr="00511462">
        <w:t>, устанавливающим требования к характеристикам объектов местного значения в границах муниципального района.</w:t>
      </w:r>
    </w:p>
    <w:p w:rsidR="00511462" w:rsidRPr="00511462" w:rsidRDefault="00511462" w:rsidP="00511462">
      <w:pPr>
        <w:tabs>
          <w:tab w:val="center" w:pos="7950"/>
          <w:tab w:val="center" w:pos="9300"/>
        </w:tabs>
        <w:spacing w:line="240" w:lineRule="auto"/>
        <w:ind w:right="99" w:firstLine="600"/>
        <w:rPr>
          <w:bCs/>
        </w:rPr>
      </w:pPr>
      <w:r w:rsidRPr="00511462">
        <w:rPr>
          <w:bCs/>
        </w:rPr>
        <w:t>1.5.</w:t>
      </w:r>
      <w:r w:rsidRPr="00511462">
        <w:rPr>
          <w:bCs/>
        </w:rPr>
        <w:tab/>
        <w:t xml:space="preserve"> Местные нормативы содержат совокупность установленных расчетных показателей минимально допустимого уровня обеспеченности населения </w:t>
      </w:r>
      <w:r w:rsidRPr="00511462">
        <w:t>Талдомского</w:t>
      </w:r>
      <w:r w:rsidRPr="00511462">
        <w:rPr>
          <w:bCs/>
        </w:rPr>
        <w:t xml:space="preserve"> муниципального района объектами местного значения (относящимися к областям, указанным в </w:t>
      </w:r>
      <w:hyperlink r:id="rId8" w:anchor="sub_23051" w:history="1">
        <w:r w:rsidRPr="00511462">
          <w:rPr>
            <w:bCs/>
          </w:rPr>
          <w:t>пункте 1 части 3 статьи 19</w:t>
        </w:r>
      </w:hyperlink>
      <w:r w:rsidRPr="00511462">
        <w:rPr>
          <w:bCs/>
        </w:rPr>
        <w:t xml:space="preserve"> Градостроительного кодекса Российской Федерации,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 xml:space="preserve">1.6. Расчетные показатели и (или) их значения, отмеченные звездочкой (*), не являются предметом утверждения местных нормативов, поскольку не связаны с решением вопросов местного значения муниципального района. Такие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муниципального района и объектов иного значения (в том числе регионального) на территории Талдомского муниципального района. </w:t>
      </w:r>
    </w:p>
    <w:p w:rsidR="00511462" w:rsidRPr="00511462" w:rsidRDefault="00511462" w:rsidP="00511462">
      <w:pPr>
        <w:tabs>
          <w:tab w:val="left" w:pos="720"/>
          <w:tab w:val="left" w:pos="1080"/>
        </w:tabs>
        <w:spacing w:line="240" w:lineRule="auto"/>
        <w:ind w:firstLine="540"/>
        <w:outlineLvl w:val="1"/>
      </w:pPr>
      <w:r w:rsidRPr="00511462">
        <w:t>1.7.</w:t>
      </w:r>
      <w:r w:rsidRPr="00511462">
        <w:tab/>
        <w:t>Местные нормативы подготовлены в целях:</w:t>
      </w:r>
    </w:p>
    <w:p w:rsidR="00511462" w:rsidRPr="00511462" w:rsidRDefault="00511462" w:rsidP="00511462">
      <w:pPr>
        <w:widowControl/>
        <w:tabs>
          <w:tab w:val="left" w:pos="1080"/>
        </w:tabs>
        <w:spacing w:line="240" w:lineRule="auto"/>
        <w:ind w:firstLine="539"/>
        <w:outlineLvl w:val="1"/>
        <w:rPr>
          <w:spacing w:val="-4"/>
          <w:szCs w:val="24"/>
        </w:rPr>
      </w:pPr>
      <w:r w:rsidRPr="00511462">
        <w:rPr>
          <w:spacing w:val="-4"/>
          <w:szCs w:val="24"/>
        </w:rPr>
        <w:t xml:space="preserve">- организации управления градостроительной деятельностью в </w:t>
      </w:r>
      <w:r w:rsidRPr="00511462">
        <w:t>Талдомском</w:t>
      </w:r>
      <w:r w:rsidRPr="00511462">
        <w:rPr>
          <w:szCs w:val="24"/>
        </w:rPr>
        <w:t xml:space="preserve"> муниципальном районе</w:t>
      </w:r>
      <w:r w:rsidRPr="00511462">
        <w:rPr>
          <w:spacing w:val="-4"/>
          <w:szCs w:val="24"/>
        </w:rPr>
        <w:t xml:space="preserve"> средствами установления требований к территориальному планирования, градостроительному зонирования поселений, входящих в состав муниципального района, планировки территории поселений;</w:t>
      </w:r>
    </w:p>
    <w:p w:rsidR="00511462" w:rsidRPr="00511462" w:rsidRDefault="00511462" w:rsidP="00511462">
      <w:pPr>
        <w:widowControl/>
        <w:tabs>
          <w:tab w:val="left" w:pos="1080"/>
        </w:tabs>
        <w:spacing w:line="240" w:lineRule="auto"/>
        <w:ind w:firstLine="539"/>
        <w:outlineLvl w:val="1"/>
      </w:pPr>
      <w:r w:rsidRPr="00511462">
        <w:t xml:space="preserve">- обоснованного определения параметров развития территорий Талдомского муниципального района при подготовке схемы территориального планирования, генеральных планов </w:t>
      </w:r>
      <w:r w:rsidRPr="00511462">
        <w:rPr>
          <w:szCs w:val="24"/>
        </w:rPr>
        <w:t>поселений, входящих в состав</w:t>
      </w:r>
      <w:r w:rsidRPr="00511462">
        <w:t xml:space="preserve"> муниципального района  (внесении в них изменений);</w:t>
      </w:r>
    </w:p>
    <w:p w:rsidR="00511462" w:rsidRPr="00511462" w:rsidRDefault="00511462" w:rsidP="00511462">
      <w:pPr>
        <w:tabs>
          <w:tab w:val="left" w:pos="1080"/>
        </w:tabs>
        <w:spacing w:line="240" w:lineRule="auto"/>
        <w:ind w:firstLine="540"/>
        <w:outlineLvl w:val="1"/>
      </w:pPr>
      <w:r w:rsidRPr="00511462">
        <w:t>- сохранения и улучшения условий жизнедеятельности населения Талдомского</w:t>
      </w:r>
      <w:r w:rsidRPr="00511462">
        <w:rPr>
          <w:szCs w:val="24"/>
        </w:rPr>
        <w:t xml:space="preserve"> муниципального района</w:t>
      </w:r>
      <w:r w:rsidRPr="00511462">
        <w:t xml:space="preserve"> при реализации решений, содержащихся в документах территориального планирования, </w:t>
      </w:r>
      <w:r w:rsidRPr="00511462">
        <w:rPr>
          <w:spacing w:val="-4"/>
          <w:szCs w:val="24"/>
        </w:rPr>
        <w:t>градостроительного зонирования, планировки территории</w:t>
      </w:r>
      <w:r w:rsidRPr="00511462">
        <w:t>.</w:t>
      </w:r>
    </w:p>
    <w:p w:rsidR="00511462" w:rsidRPr="00511462" w:rsidRDefault="00511462" w:rsidP="00511462">
      <w:pPr>
        <w:tabs>
          <w:tab w:val="center" w:pos="7950"/>
          <w:tab w:val="center" w:pos="9300"/>
        </w:tabs>
        <w:spacing w:line="240" w:lineRule="auto"/>
        <w:ind w:right="99" w:firstLine="600"/>
        <w:rPr>
          <w:bCs/>
        </w:rPr>
      </w:pPr>
      <w:r w:rsidRPr="00511462">
        <w:rPr>
          <w:bCs/>
        </w:rPr>
        <w:t xml:space="preserve">1.8. Талдомский муниципальный район входит в состав </w:t>
      </w:r>
      <w:r w:rsidRPr="00511462">
        <w:t>Сергиево-Посадской рекреационно-аграрной</w:t>
      </w:r>
      <w:r w:rsidRPr="00511462">
        <w:rPr>
          <w:bCs/>
        </w:rPr>
        <w:t xml:space="preserve"> устойчивой системы расселения Московской области. В состав Талдомского муниципального района входят следующие муниципальные образования:</w:t>
      </w:r>
    </w:p>
    <w:p w:rsidR="00511462" w:rsidRPr="00511462" w:rsidRDefault="00511462" w:rsidP="00511462">
      <w:pPr>
        <w:tabs>
          <w:tab w:val="center" w:pos="7950"/>
          <w:tab w:val="center" w:pos="9300"/>
        </w:tabs>
        <w:spacing w:line="240" w:lineRule="auto"/>
        <w:ind w:left="567" w:right="99" w:firstLine="0"/>
        <w:jc w:val="left"/>
        <w:rPr>
          <w:spacing w:val="-4"/>
          <w:szCs w:val="24"/>
        </w:rPr>
      </w:pPr>
      <w:r w:rsidRPr="00511462">
        <w:rPr>
          <w:spacing w:val="-4"/>
          <w:szCs w:val="24"/>
        </w:rPr>
        <w:t>- городское поселение Талдом; </w:t>
      </w:r>
      <w:r w:rsidRPr="00511462">
        <w:rPr>
          <w:spacing w:val="-4"/>
          <w:szCs w:val="24"/>
        </w:rPr>
        <w:br/>
        <w:t>- городское поселение Запрудня; </w:t>
      </w:r>
      <w:r w:rsidRPr="00511462">
        <w:rPr>
          <w:spacing w:val="-4"/>
          <w:szCs w:val="24"/>
        </w:rPr>
        <w:br/>
      </w:r>
      <w:r w:rsidRPr="00511462">
        <w:rPr>
          <w:spacing w:val="-4"/>
          <w:szCs w:val="24"/>
        </w:rPr>
        <w:lastRenderedPageBreak/>
        <w:t>- городское поселение Вербилки; </w:t>
      </w:r>
      <w:r w:rsidRPr="00511462">
        <w:rPr>
          <w:spacing w:val="-4"/>
          <w:szCs w:val="24"/>
        </w:rPr>
        <w:br/>
        <w:t>- городское поселение Северный; </w:t>
      </w:r>
      <w:r w:rsidRPr="00511462">
        <w:rPr>
          <w:spacing w:val="-4"/>
          <w:szCs w:val="24"/>
        </w:rPr>
        <w:br/>
        <w:t>- сельское поселение Ермолинское; </w:t>
      </w:r>
      <w:r w:rsidRPr="00511462">
        <w:rPr>
          <w:spacing w:val="-4"/>
          <w:szCs w:val="24"/>
        </w:rPr>
        <w:br/>
        <w:t>- сельское поселение Гуслевское; </w:t>
      </w:r>
      <w:r w:rsidRPr="00511462">
        <w:rPr>
          <w:spacing w:val="-4"/>
          <w:szCs w:val="24"/>
        </w:rPr>
        <w:br/>
        <w:t>- сельское поселение Квашёнковское; </w:t>
      </w:r>
      <w:r w:rsidRPr="00511462">
        <w:rPr>
          <w:spacing w:val="-4"/>
          <w:szCs w:val="24"/>
        </w:rPr>
        <w:br/>
        <w:t>- сельское поселение Темповое. </w:t>
      </w:r>
    </w:p>
    <w:p w:rsidR="00511462" w:rsidRPr="00511462" w:rsidRDefault="00511462" w:rsidP="00511462">
      <w:pPr>
        <w:tabs>
          <w:tab w:val="center" w:pos="7950"/>
          <w:tab w:val="center" w:pos="9300"/>
        </w:tabs>
        <w:spacing w:line="240" w:lineRule="auto"/>
        <w:ind w:right="99" w:firstLine="567"/>
        <w:jc w:val="left"/>
        <w:rPr>
          <w:bCs/>
        </w:rPr>
      </w:pPr>
      <w:r w:rsidRPr="00511462">
        <w:rPr>
          <w:bCs/>
        </w:rPr>
        <w:t xml:space="preserve">Административным центром Талдомского муниципального района является город </w:t>
      </w:r>
      <w:r w:rsidRPr="00511462">
        <w:rPr>
          <w:szCs w:val="24"/>
        </w:rPr>
        <w:t>Талдом</w:t>
      </w:r>
      <w:r w:rsidRPr="00511462">
        <w:rPr>
          <w:bCs/>
        </w:rPr>
        <w:t xml:space="preserve">. </w:t>
      </w:r>
    </w:p>
    <w:p w:rsidR="00511462" w:rsidRPr="00511462" w:rsidRDefault="00511462" w:rsidP="00511462">
      <w:pPr>
        <w:tabs>
          <w:tab w:val="center" w:pos="7950"/>
          <w:tab w:val="center" w:pos="9300"/>
          <w:tab w:val="center" w:pos="9375"/>
        </w:tabs>
        <w:spacing w:line="240" w:lineRule="auto"/>
        <w:ind w:right="99" w:firstLine="0"/>
        <w:jc w:val="left"/>
      </w:pPr>
    </w:p>
    <w:p w:rsidR="00511462" w:rsidRPr="00511462" w:rsidRDefault="00511462" w:rsidP="00511462">
      <w:pPr>
        <w:tabs>
          <w:tab w:val="left" w:pos="1080"/>
          <w:tab w:val="left" w:pos="1260"/>
          <w:tab w:val="center" w:pos="7950"/>
          <w:tab w:val="center" w:pos="9300"/>
          <w:tab w:val="center" w:pos="9375"/>
        </w:tabs>
        <w:spacing w:line="240" w:lineRule="auto"/>
        <w:ind w:right="99" w:firstLine="540"/>
        <w:jc w:val="center"/>
        <w:rPr>
          <w:b/>
        </w:rPr>
      </w:pPr>
      <w:r w:rsidRPr="00511462">
        <w:rPr>
          <w:b/>
        </w:rPr>
        <w:t xml:space="preserve">2. Основная часть </w:t>
      </w:r>
      <w:r w:rsidRPr="00511462">
        <w:t>–</w:t>
      </w:r>
      <w:r w:rsidRPr="00511462">
        <w:rPr>
          <w:b/>
        </w:rPr>
        <w:t xml:space="preserve"> расчетные показатели минимально допустимого уровня обеспеченности населения Талдомского муниципального района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w:t>
      </w:r>
    </w:p>
    <w:p w:rsidR="00511462" w:rsidRPr="00511462" w:rsidRDefault="00511462" w:rsidP="00511462">
      <w:pPr>
        <w:tabs>
          <w:tab w:val="left" w:pos="1080"/>
          <w:tab w:val="left" w:pos="1260"/>
          <w:tab w:val="center" w:pos="7950"/>
          <w:tab w:val="center" w:pos="9300"/>
          <w:tab w:val="center" w:pos="9375"/>
        </w:tabs>
        <w:spacing w:line="240" w:lineRule="auto"/>
        <w:ind w:right="99" w:firstLine="540"/>
        <w:jc w:val="center"/>
        <w:rPr>
          <w:b/>
        </w:rPr>
      </w:pPr>
    </w:p>
    <w:p w:rsidR="00511462" w:rsidRPr="00511462" w:rsidRDefault="00511462" w:rsidP="00511462">
      <w:pPr>
        <w:tabs>
          <w:tab w:val="left" w:pos="1080"/>
          <w:tab w:val="left" w:pos="1260"/>
          <w:tab w:val="center" w:pos="7950"/>
          <w:tab w:val="center" w:pos="9300"/>
          <w:tab w:val="center" w:pos="9375"/>
        </w:tabs>
        <w:spacing w:line="240" w:lineRule="auto"/>
        <w:ind w:right="99" w:firstLine="540"/>
      </w:pPr>
      <w:r w:rsidRPr="00511462">
        <w:t>2.1. Расчетные показатели использования жилых территорий.</w:t>
      </w:r>
    </w:p>
    <w:p w:rsidR="00511462" w:rsidRPr="00511462" w:rsidRDefault="00511462" w:rsidP="00511462">
      <w:pPr>
        <w:tabs>
          <w:tab w:val="center" w:pos="8100"/>
          <w:tab w:val="center" w:pos="8925"/>
        </w:tabs>
        <w:spacing w:line="240" w:lineRule="auto"/>
        <w:ind w:right="24" w:firstLine="600"/>
        <w:rPr>
          <w:szCs w:val="24"/>
        </w:rPr>
      </w:pPr>
      <w:r w:rsidRPr="00511462">
        <w:rPr>
          <w:bCs/>
        </w:rPr>
        <w:t>2.1.1. </w:t>
      </w:r>
      <w:r w:rsidRPr="00511462">
        <w:t xml:space="preserve">Элементами планировочной структуры территорий, застраиваемых жилыми домами, являются жилой </w:t>
      </w:r>
      <w:r w:rsidRPr="00511462">
        <w:rPr>
          <w:bCs/>
        </w:rPr>
        <w:t>квартал</w:t>
      </w:r>
      <w:r w:rsidRPr="00511462">
        <w:t xml:space="preserve"> и жилой район</w:t>
      </w:r>
      <w:r w:rsidRPr="00511462">
        <w:rPr>
          <w:bCs/>
        </w:rPr>
        <w:t>.</w:t>
      </w:r>
    </w:p>
    <w:p w:rsidR="00511462" w:rsidRPr="00511462" w:rsidRDefault="00511462" w:rsidP="00511462">
      <w:pPr>
        <w:tabs>
          <w:tab w:val="center" w:pos="8400"/>
        </w:tabs>
        <w:spacing w:line="240" w:lineRule="auto"/>
        <w:ind w:right="-51" w:firstLine="600"/>
        <w:rPr>
          <w:bCs/>
        </w:rPr>
      </w:pPr>
      <w:r w:rsidRPr="00511462">
        <w:rPr>
          <w:bCs/>
        </w:rPr>
        <w:t xml:space="preserve">2.1.2. 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rsidR="00511462" w:rsidRPr="00511462" w:rsidRDefault="00511462" w:rsidP="00511462">
      <w:pPr>
        <w:tabs>
          <w:tab w:val="center" w:pos="8400"/>
        </w:tabs>
        <w:spacing w:line="240" w:lineRule="auto"/>
        <w:ind w:right="-51" w:firstLine="600"/>
        <w:rPr>
          <w:bCs/>
        </w:rPr>
      </w:pPr>
      <w:r w:rsidRPr="00511462">
        <w:rPr>
          <w:bCs/>
        </w:rPr>
        <w:t xml:space="preserve"> - максимальный коэффициент застройки квартала;</w:t>
      </w:r>
    </w:p>
    <w:p w:rsidR="00511462" w:rsidRPr="00511462" w:rsidRDefault="00511462" w:rsidP="00511462">
      <w:pPr>
        <w:tabs>
          <w:tab w:val="center" w:pos="8400"/>
        </w:tabs>
        <w:spacing w:line="240" w:lineRule="auto"/>
        <w:ind w:right="-51" w:firstLine="600"/>
        <w:rPr>
          <w:bCs/>
        </w:rPr>
      </w:pPr>
      <w:r w:rsidRPr="00511462">
        <w:rPr>
          <w:bCs/>
        </w:rPr>
        <w:t xml:space="preserve"> - максимальная плотность застройки квартала;</w:t>
      </w:r>
    </w:p>
    <w:p w:rsidR="00511462" w:rsidRPr="00511462" w:rsidRDefault="00511462" w:rsidP="00511462">
      <w:pPr>
        <w:tabs>
          <w:tab w:val="center" w:pos="8400"/>
        </w:tabs>
        <w:spacing w:line="240" w:lineRule="auto"/>
        <w:ind w:right="-51" w:firstLine="600"/>
        <w:rPr>
          <w:bCs/>
        </w:rPr>
      </w:pPr>
      <w:r w:rsidRPr="00511462">
        <w:rPr>
          <w:bCs/>
        </w:rPr>
        <w:t xml:space="preserve"> - максимальный коэффициент застройки жилого района;</w:t>
      </w:r>
    </w:p>
    <w:p w:rsidR="00511462" w:rsidRPr="00511462" w:rsidRDefault="00511462" w:rsidP="00511462">
      <w:pPr>
        <w:tabs>
          <w:tab w:val="center" w:pos="8400"/>
        </w:tabs>
        <w:spacing w:line="240" w:lineRule="auto"/>
        <w:ind w:right="-51" w:firstLine="600"/>
        <w:rPr>
          <w:bCs/>
        </w:rPr>
      </w:pPr>
      <w:r w:rsidRPr="00511462">
        <w:rPr>
          <w:bCs/>
        </w:rPr>
        <w:t xml:space="preserve"> - максимальная плотность застройки жилого района;</w:t>
      </w:r>
    </w:p>
    <w:p w:rsidR="00511462" w:rsidRPr="00511462" w:rsidRDefault="00511462" w:rsidP="00511462">
      <w:pPr>
        <w:tabs>
          <w:tab w:val="center" w:pos="8400"/>
        </w:tabs>
        <w:spacing w:line="240" w:lineRule="auto"/>
        <w:ind w:right="-51" w:firstLine="600"/>
        <w:rPr>
          <w:bCs/>
        </w:rPr>
      </w:pPr>
      <w:r w:rsidRPr="00511462">
        <w:rPr>
          <w:bCs/>
        </w:rPr>
        <w:t xml:space="preserve"> - максимальная плотность населения жилого района,</w:t>
      </w:r>
    </w:p>
    <w:p w:rsidR="00511462" w:rsidRPr="00511462" w:rsidRDefault="00511462" w:rsidP="00511462">
      <w:pPr>
        <w:tabs>
          <w:tab w:val="center" w:pos="8400"/>
        </w:tabs>
        <w:spacing w:line="240" w:lineRule="auto"/>
        <w:ind w:right="-51" w:firstLine="0"/>
        <w:rPr>
          <w:bCs/>
        </w:rPr>
      </w:pPr>
      <w:r w:rsidRPr="00511462">
        <w:rPr>
          <w:bCs/>
          <w:szCs w:val="24"/>
        </w:rPr>
        <w:t>значения которых в зависимости от средней этажности приведены</w:t>
      </w:r>
      <w:r w:rsidRPr="00511462">
        <w:rPr>
          <w:bCs/>
        </w:rPr>
        <w:t xml:space="preserve"> в таблице 1.</w:t>
      </w:r>
    </w:p>
    <w:p w:rsidR="00511462" w:rsidRPr="00511462" w:rsidRDefault="00511462" w:rsidP="00511462">
      <w:pPr>
        <w:tabs>
          <w:tab w:val="left" w:pos="9375"/>
        </w:tabs>
        <w:spacing w:line="240" w:lineRule="auto"/>
        <w:ind w:right="-51" w:firstLine="0"/>
        <w:jc w:val="right"/>
        <w:rPr>
          <w:lang w:val="en-US"/>
        </w:rPr>
      </w:pPr>
      <w:r w:rsidRPr="00511462">
        <w:t>Таблица 1</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642"/>
        <w:gridCol w:w="1729"/>
        <w:gridCol w:w="1592"/>
        <w:gridCol w:w="1596"/>
        <w:gridCol w:w="1583"/>
      </w:tblGrid>
      <w:tr w:rsidR="00511462" w:rsidRPr="00511462" w:rsidTr="00FA6608">
        <w:trPr>
          <w:cantSplit/>
          <w:trHeight w:val="395"/>
          <w:jc w:val="center"/>
        </w:trPr>
        <w:tc>
          <w:tcPr>
            <w:tcW w:w="1551"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right="-48" w:firstLine="0"/>
              <w:jc w:val="center"/>
              <w:rPr>
                <w:sz w:val="22"/>
                <w:szCs w:val="22"/>
              </w:rPr>
            </w:pPr>
            <w:r w:rsidRPr="00511462">
              <w:rPr>
                <w:sz w:val="22"/>
                <w:szCs w:val="22"/>
              </w:rPr>
              <w:t>Средняя этажность</w:t>
            </w:r>
            <w:r w:rsidRPr="00511462">
              <w:rPr>
                <w:bCs/>
                <w:sz w:val="22"/>
                <w:szCs w:val="22"/>
              </w:rPr>
              <w:t xml:space="preserve"> многоквартир-ных</w:t>
            </w:r>
            <w:r w:rsidRPr="00511462">
              <w:rPr>
                <w:sz w:val="22"/>
                <w:szCs w:val="22"/>
              </w:rPr>
              <w:t xml:space="preserve"> жилых домов</w:t>
            </w:r>
          </w:p>
        </w:tc>
        <w:tc>
          <w:tcPr>
            <w:tcW w:w="3371" w:type="dxa"/>
            <w:gridSpan w:val="2"/>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 xml:space="preserve">Жилой </w:t>
            </w:r>
            <w:r w:rsidRPr="00511462">
              <w:rPr>
                <w:bCs/>
                <w:sz w:val="22"/>
                <w:szCs w:val="22"/>
              </w:rPr>
              <w:t>квартал</w:t>
            </w:r>
          </w:p>
        </w:tc>
        <w:tc>
          <w:tcPr>
            <w:tcW w:w="4771" w:type="dxa"/>
            <w:gridSpan w:val="3"/>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Жилой район</w:t>
            </w:r>
          </w:p>
        </w:tc>
      </w:tr>
      <w:tr w:rsidR="00511462" w:rsidRPr="00511462" w:rsidTr="00FA6608">
        <w:trPr>
          <w:cantSplit/>
          <w:trHeight w:val="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1642"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left="-108" w:right="-108" w:firstLine="2"/>
              <w:jc w:val="center"/>
              <w:rPr>
                <w:sz w:val="22"/>
                <w:szCs w:val="22"/>
              </w:rPr>
            </w:pPr>
            <w:r w:rsidRPr="00511462">
              <w:rPr>
                <w:sz w:val="22"/>
                <w:szCs w:val="22"/>
              </w:rPr>
              <w:t>Максимальный коэффициент застройки, %</w:t>
            </w:r>
          </w:p>
        </w:tc>
        <w:tc>
          <w:tcPr>
            <w:tcW w:w="1729"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hanging="5"/>
              <w:jc w:val="center"/>
              <w:rPr>
                <w:sz w:val="22"/>
                <w:szCs w:val="22"/>
              </w:rPr>
            </w:pPr>
            <w:r w:rsidRPr="00511462">
              <w:rPr>
                <w:sz w:val="22"/>
                <w:szCs w:val="22"/>
              </w:rPr>
              <w:t xml:space="preserve">Максимальная плотность застройки, </w:t>
            </w:r>
            <w:r w:rsidRPr="00511462">
              <w:rPr>
                <w:bCs/>
                <w:sz w:val="22"/>
                <w:szCs w:val="22"/>
              </w:rPr>
              <w:t>м</w:t>
            </w:r>
            <w:r w:rsidRPr="00511462">
              <w:rPr>
                <w:bCs/>
                <w:sz w:val="22"/>
                <w:szCs w:val="22"/>
                <w:vertAlign w:val="superscript"/>
              </w:rPr>
              <w:t>2</w:t>
            </w:r>
            <w:r w:rsidRPr="00511462">
              <w:rPr>
                <w:sz w:val="22"/>
                <w:szCs w:val="22"/>
              </w:rPr>
              <w:t>/га</w:t>
            </w:r>
          </w:p>
        </w:tc>
        <w:tc>
          <w:tcPr>
            <w:tcW w:w="1592"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left="-108" w:right="-108" w:firstLine="34"/>
              <w:jc w:val="center"/>
              <w:rPr>
                <w:sz w:val="22"/>
                <w:szCs w:val="22"/>
              </w:rPr>
            </w:pPr>
            <w:r w:rsidRPr="00511462">
              <w:rPr>
                <w:sz w:val="22"/>
                <w:szCs w:val="22"/>
              </w:rPr>
              <w:t>Максимальный коэффициент застройки, %</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 xml:space="preserve">Максимальная плотность застройки, </w:t>
            </w:r>
            <w:r w:rsidRPr="00511462">
              <w:rPr>
                <w:bCs/>
                <w:sz w:val="22"/>
                <w:szCs w:val="22"/>
              </w:rPr>
              <w:t>м</w:t>
            </w:r>
            <w:r w:rsidRPr="00511462">
              <w:rPr>
                <w:bCs/>
                <w:sz w:val="22"/>
                <w:szCs w:val="22"/>
                <w:vertAlign w:val="superscript"/>
              </w:rPr>
              <w:t>2</w:t>
            </w:r>
            <w:r w:rsidRPr="00511462">
              <w:rPr>
                <w:sz w:val="22"/>
                <w:szCs w:val="22"/>
              </w:rPr>
              <w:t>/га</w:t>
            </w:r>
          </w:p>
        </w:tc>
        <w:tc>
          <w:tcPr>
            <w:tcW w:w="1583"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left="-36" w:firstLine="0"/>
              <w:jc w:val="center"/>
              <w:rPr>
                <w:sz w:val="22"/>
                <w:szCs w:val="22"/>
              </w:rPr>
            </w:pPr>
            <w:r w:rsidRPr="00511462">
              <w:rPr>
                <w:sz w:val="22"/>
                <w:szCs w:val="22"/>
              </w:rPr>
              <w:t xml:space="preserve">Максимальная плотность населения, </w:t>
            </w:r>
            <w:r w:rsidRPr="00511462">
              <w:rPr>
                <w:bCs/>
                <w:sz w:val="22"/>
                <w:szCs w:val="22"/>
              </w:rPr>
              <w:t>чел.</w:t>
            </w:r>
            <w:r w:rsidRPr="00511462">
              <w:rPr>
                <w:sz w:val="22"/>
                <w:szCs w:val="22"/>
              </w:rPr>
              <w:t>/га</w:t>
            </w:r>
          </w:p>
        </w:tc>
      </w:tr>
      <w:tr w:rsidR="00511462" w:rsidRPr="00511462" w:rsidTr="00FA6608">
        <w:trPr>
          <w:cantSplit/>
          <w:trHeight w:val="397"/>
          <w:jc w:val="center"/>
        </w:trPr>
        <w:tc>
          <w:tcPr>
            <w:tcW w:w="9693" w:type="dxa"/>
            <w:gridSpan w:val="6"/>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 xml:space="preserve">Город Талдом, рабочие посёлки </w:t>
            </w:r>
            <w:r w:rsidRPr="00511462">
              <w:rPr>
                <w:spacing w:val="-4"/>
                <w:sz w:val="22"/>
                <w:szCs w:val="22"/>
              </w:rPr>
              <w:t xml:space="preserve">Вербилки*, Запрудня*, Северный* </w:t>
            </w:r>
            <w:r w:rsidRPr="00511462">
              <w:rPr>
                <w:sz w:val="22"/>
                <w:szCs w:val="22"/>
              </w:rPr>
              <w:t>и</w:t>
            </w:r>
            <w:r w:rsidRPr="00511462">
              <w:rPr>
                <w:bCs/>
                <w:sz w:val="22"/>
                <w:szCs w:val="22"/>
              </w:rPr>
              <w:t xml:space="preserve"> сельские </w:t>
            </w:r>
            <w:r w:rsidRPr="00511462">
              <w:rPr>
                <w:sz w:val="22"/>
                <w:szCs w:val="22"/>
              </w:rPr>
              <w:t>населённые пункты с численностью населения свыше 3 тыс. человек</w:t>
            </w:r>
            <w:r w:rsidRPr="00511462">
              <w:rPr>
                <w:spacing w:val="-4"/>
                <w:sz w:val="22"/>
                <w:szCs w:val="22"/>
              </w:rPr>
              <w:t xml:space="preserve">  </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45,0</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4500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26,6</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2660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100</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36,3</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7260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18,6</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3720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133</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30,1</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9000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14,2</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4260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152</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25,8</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10300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11,5</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4610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165</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22,6</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11300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9,7</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4860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173</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6</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20,2</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12100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8,4</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5040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180</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7</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18,2</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12800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7,4</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5190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185</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8</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16,6</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13300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6,6</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5310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190</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9</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15,3</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13700</w:t>
            </w:r>
          </w:p>
        </w:tc>
        <w:tc>
          <w:tcPr>
            <w:tcW w:w="159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6,0</w:t>
            </w:r>
          </w:p>
        </w:tc>
        <w:tc>
          <w:tcPr>
            <w:tcW w:w="1596"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5410</w:t>
            </w:r>
          </w:p>
        </w:tc>
        <w:tc>
          <w:tcPr>
            <w:tcW w:w="1583"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193</w:t>
            </w:r>
          </w:p>
        </w:tc>
      </w:tr>
      <w:tr w:rsidR="00511462" w:rsidRPr="00511462" w:rsidTr="00FA6608">
        <w:trPr>
          <w:cantSplit/>
          <w:trHeight w:val="397"/>
          <w:jc w:val="center"/>
        </w:trPr>
        <w:tc>
          <w:tcPr>
            <w:tcW w:w="9693" w:type="dxa"/>
            <w:gridSpan w:val="6"/>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bCs/>
                <w:sz w:val="22"/>
                <w:szCs w:val="22"/>
              </w:rPr>
              <w:t>Сельские населенные пункты с численностью населения от 1 до 3 тыс. человек</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44,8</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4480</w:t>
            </w:r>
          </w:p>
        </w:tc>
        <w:tc>
          <w:tcPr>
            <w:tcW w:w="159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36,1</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7230</w:t>
            </w:r>
          </w:p>
        </w:tc>
        <w:tc>
          <w:tcPr>
            <w:tcW w:w="159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29,9</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9000</w:t>
            </w:r>
          </w:p>
        </w:tc>
        <w:tc>
          <w:tcPr>
            <w:tcW w:w="159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lastRenderedPageBreak/>
              <w:t>4</w:t>
            </w:r>
          </w:p>
        </w:tc>
        <w:tc>
          <w:tcPr>
            <w:tcW w:w="1642"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25,6</w:t>
            </w:r>
          </w:p>
        </w:tc>
        <w:tc>
          <w:tcPr>
            <w:tcW w:w="172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10300</w:t>
            </w:r>
          </w:p>
        </w:tc>
        <w:tc>
          <w:tcPr>
            <w:tcW w:w="159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r>
      <w:tr w:rsidR="00511462" w:rsidRPr="00511462" w:rsidTr="00FA6608">
        <w:trPr>
          <w:cantSplit/>
          <w:trHeight w:val="397"/>
          <w:jc w:val="center"/>
        </w:trPr>
        <w:tc>
          <w:tcPr>
            <w:tcW w:w="9693" w:type="dxa"/>
            <w:gridSpan w:val="6"/>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bCs/>
                <w:sz w:val="22"/>
                <w:szCs w:val="22"/>
              </w:rPr>
              <w:t>Сельские населенные пункты с численностью населения менее 1 тыс. человек</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w:t>
            </w:r>
          </w:p>
        </w:tc>
        <w:tc>
          <w:tcPr>
            <w:tcW w:w="164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44,7</w:t>
            </w:r>
          </w:p>
        </w:tc>
        <w:tc>
          <w:tcPr>
            <w:tcW w:w="1729"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4470</w:t>
            </w:r>
          </w:p>
        </w:tc>
        <w:tc>
          <w:tcPr>
            <w:tcW w:w="159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w:t>
            </w:r>
          </w:p>
        </w:tc>
        <w:tc>
          <w:tcPr>
            <w:tcW w:w="164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35,9</w:t>
            </w:r>
          </w:p>
        </w:tc>
        <w:tc>
          <w:tcPr>
            <w:tcW w:w="1729"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7190</w:t>
            </w:r>
          </w:p>
        </w:tc>
        <w:tc>
          <w:tcPr>
            <w:tcW w:w="159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r>
      <w:tr w:rsidR="00511462" w:rsidRPr="00511462" w:rsidTr="00FA6608">
        <w:trPr>
          <w:cantSplit/>
          <w:trHeight w:val="397"/>
          <w:jc w:val="center"/>
        </w:trPr>
        <w:tc>
          <w:tcPr>
            <w:tcW w:w="1551"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3</w:t>
            </w:r>
          </w:p>
        </w:tc>
        <w:tc>
          <w:tcPr>
            <w:tcW w:w="164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29,7</w:t>
            </w:r>
          </w:p>
        </w:tc>
        <w:tc>
          <w:tcPr>
            <w:tcW w:w="1729"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8920</w:t>
            </w:r>
          </w:p>
        </w:tc>
        <w:tc>
          <w:tcPr>
            <w:tcW w:w="1592"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w:t>
            </w:r>
          </w:p>
        </w:tc>
      </w:tr>
    </w:tbl>
    <w:p w:rsidR="00511462" w:rsidRPr="00511462" w:rsidRDefault="00511462" w:rsidP="00511462">
      <w:pPr>
        <w:widowControl/>
        <w:tabs>
          <w:tab w:val="left" w:pos="14570"/>
        </w:tabs>
        <w:autoSpaceDE/>
        <w:autoSpaceDN/>
        <w:adjustRightInd/>
        <w:spacing w:line="240" w:lineRule="auto"/>
        <w:ind w:firstLine="567"/>
        <w:rPr>
          <w:rFonts w:eastAsia="Calibri"/>
          <w:sz w:val="22"/>
          <w:szCs w:val="22"/>
          <w:lang w:eastAsia="en-US"/>
        </w:rPr>
      </w:pPr>
      <w:r w:rsidRPr="00511462">
        <w:rPr>
          <w:rFonts w:eastAsia="Calibri"/>
          <w:sz w:val="22"/>
          <w:szCs w:val="22"/>
          <w:lang w:eastAsia="en-US"/>
        </w:rPr>
        <w:t>Примечания:</w:t>
      </w:r>
    </w:p>
    <w:p w:rsidR="00511462" w:rsidRPr="00511462" w:rsidRDefault="00511462" w:rsidP="00511462">
      <w:pPr>
        <w:spacing w:line="240" w:lineRule="auto"/>
        <w:ind w:right="-51" w:firstLine="567"/>
        <w:rPr>
          <w:bCs/>
          <w:sz w:val="22"/>
          <w:szCs w:val="22"/>
        </w:rPr>
      </w:pPr>
      <w:r w:rsidRPr="00511462">
        <w:rPr>
          <w:bCs/>
          <w:sz w:val="22"/>
          <w:szCs w:val="22"/>
        </w:rPr>
        <w:t xml:space="preserve">1)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3 видов, если суммарная площадь таких земельных участков составляет более 25% площади квартала; </w:t>
      </w:r>
    </w:p>
    <w:p w:rsidR="00511462" w:rsidRPr="00511462" w:rsidRDefault="00511462" w:rsidP="00511462">
      <w:pPr>
        <w:spacing w:line="240" w:lineRule="auto"/>
        <w:ind w:right="-51" w:firstLine="567"/>
        <w:rPr>
          <w:bCs/>
          <w:sz w:val="22"/>
          <w:szCs w:val="22"/>
        </w:rPr>
      </w:pPr>
      <w:r w:rsidRPr="00511462">
        <w:rPr>
          <w:bCs/>
          <w:sz w:val="22"/>
          <w:szCs w:val="22"/>
        </w:rPr>
        <w:t xml:space="preserve">2)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w:t>
      </w:r>
      <w:r w:rsidRPr="00511462">
        <w:rPr>
          <w:szCs w:val="24"/>
        </w:rPr>
        <w:t>–</w:t>
      </w:r>
      <w:r w:rsidRPr="00511462">
        <w:rPr>
          <w:bCs/>
          <w:sz w:val="22"/>
          <w:szCs w:val="22"/>
        </w:rPr>
        <w:t xml:space="preserve"> объектов </w:t>
      </w:r>
      <w:r w:rsidRPr="00511462">
        <w:rPr>
          <w:sz w:val="22"/>
          <w:szCs w:val="22"/>
        </w:rPr>
        <w:t>образования, торговли, общественного питания и иных</w:t>
      </w:r>
      <w:r w:rsidRPr="00511462">
        <w:rPr>
          <w:bCs/>
          <w:sz w:val="22"/>
          <w:szCs w:val="22"/>
        </w:rPr>
        <w:t xml:space="preserve"> перечисленных в таблице 3 видов; </w:t>
      </w:r>
    </w:p>
    <w:p w:rsidR="00511462" w:rsidRPr="00511462" w:rsidRDefault="00511462" w:rsidP="00511462">
      <w:pPr>
        <w:widowControl/>
        <w:tabs>
          <w:tab w:val="left" w:pos="14570"/>
        </w:tabs>
        <w:autoSpaceDE/>
        <w:autoSpaceDN/>
        <w:adjustRightInd/>
        <w:spacing w:line="240" w:lineRule="auto"/>
        <w:ind w:firstLine="567"/>
        <w:rPr>
          <w:rFonts w:eastAsia="Calibri"/>
          <w:sz w:val="22"/>
          <w:szCs w:val="22"/>
          <w:lang w:eastAsia="en-US"/>
        </w:rPr>
      </w:pPr>
      <w:r w:rsidRPr="00511462">
        <w:rPr>
          <w:rFonts w:eastAsia="Calibri"/>
          <w:sz w:val="22"/>
          <w:szCs w:val="22"/>
          <w:lang w:eastAsia="en-US"/>
        </w:rPr>
        <w:t>3) предельные показатели для промежуточных нецелочисленных значений средней этажности жилых домов рассчитываются методом линейной интерполяции;</w:t>
      </w:r>
    </w:p>
    <w:p w:rsidR="00511462" w:rsidRPr="00511462" w:rsidRDefault="00511462" w:rsidP="00511462">
      <w:pPr>
        <w:widowControl/>
        <w:overflowPunct w:val="0"/>
        <w:spacing w:line="240" w:lineRule="auto"/>
        <w:ind w:firstLine="567"/>
        <w:rPr>
          <w:sz w:val="22"/>
          <w:szCs w:val="22"/>
        </w:rPr>
      </w:pPr>
      <w:r w:rsidRPr="00511462">
        <w:rPr>
          <w:sz w:val="22"/>
          <w:szCs w:val="22"/>
        </w:rPr>
        <w:t xml:space="preserve">4) 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rsidR="00511462" w:rsidRPr="00511462" w:rsidRDefault="00511462" w:rsidP="00511462">
      <w:pPr>
        <w:widowControl/>
        <w:tabs>
          <w:tab w:val="left" w:pos="14570"/>
        </w:tabs>
        <w:autoSpaceDE/>
        <w:autoSpaceDN/>
        <w:adjustRightInd/>
        <w:spacing w:line="240" w:lineRule="auto"/>
        <w:ind w:firstLine="567"/>
        <w:rPr>
          <w:rFonts w:eastAsia="Calibri"/>
          <w:bCs/>
          <w:sz w:val="22"/>
          <w:szCs w:val="22"/>
          <w:lang w:eastAsia="en-US"/>
        </w:rPr>
      </w:pPr>
      <w:r w:rsidRPr="00511462">
        <w:rPr>
          <w:rFonts w:eastAsia="Calibri"/>
          <w:sz w:val="22"/>
          <w:szCs w:val="22"/>
          <w:lang w:eastAsia="en-US"/>
        </w:rPr>
        <w:t>- плотность застройки равна произведению средней этажности на коэффициент застройки с учетом коэффициентов согласования единиц измерения, например, 2 × (36,3</w:t>
      </w:r>
      <w:r w:rsidRPr="00511462">
        <w:rPr>
          <w:rFonts w:eastAsia="Calibri"/>
          <w:bCs/>
          <w:sz w:val="22"/>
          <w:szCs w:val="22"/>
          <w:lang w:eastAsia="en-US"/>
        </w:rPr>
        <w:t>% / 100%) × 10000 = 7260;</w:t>
      </w:r>
    </w:p>
    <w:p w:rsidR="00511462" w:rsidRPr="00511462" w:rsidRDefault="00511462" w:rsidP="00511462">
      <w:pPr>
        <w:widowControl/>
        <w:overflowPunct w:val="0"/>
        <w:spacing w:line="240" w:lineRule="auto"/>
        <w:ind w:firstLine="567"/>
        <w:rPr>
          <w:sz w:val="20"/>
          <w:szCs w:val="24"/>
        </w:rPr>
      </w:pPr>
      <w:r w:rsidRPr="00511462">
        <w:rPr>
          <w:sz w:val="22"/>
          <w:szCs w:val="22"/>
        </w:rPr>
        <w:t>- расчетная плотность населения на территории проектируемой многоквартирной застройки равна частному от деления плотности застройки на показатель обеспеченности одного жителя площадью домов из расчета 28 м</w:t>
      </w:r>
      <w:r w:rsidRPr="00511462">
        <w:rPr>
          <w:sz w:val="22"/>
          <w:szCs w:val="22"/>
          <w:vertAlign w:val="superscript"/>
        </w:rPr>
        <w:t xml:space="preserve">2 </w:t>
      </w:r>
      <w:r w:rsidRPr="00511462">
        <w:rPr>
          <w:sz w:val="22"/>
          <w:szCs w:val="22"/>
        </w:rPr>
        <w:t>суммарной поэтажной площади наземных частей многоквартирных жилых домов</w:t>
      </w:r>
      <w:r w:rsidRPr="00511462">
        <w:rPr>
          <w:sz w:val="20"/>
          <w:szCs w:val="24"/>
        </w:rPr>
        <w:t>;</w:t>
      </w:r>
    </w:p>
    <w:p w:rsidR="00511462" w:rsidRPr="00511462" w:rsidRDefault="00511462" w:rsidP="00511462">
      <w:pPr>
        <w:spacing w:line="240" w:lineRule="auto"/>
        <w:ind w:right="-51" w:firstLine="567"/>
        <w:rPr>
          <w:sz w:val="22"/>
          <w:szCs w:val="22"/>
        </w:rPr>
      </w:pPr>
      <w:r w:rsidRPr="00511462">
        <w:rPr>
          <w:bCs/>
          <w:sz w:val="22"/>
          <w:szCs w:val="22"/>
        </w:rPr>
        <w:t>5) </w:t>
      </w:r>
      <w:r w:rsidRPr="00511462">
        <w:rPr>
          <w:sz w:val="22"/>
          <w:szCs w:val="22"/>
        </w:rPr>
        <w:t>* показатели для населенных пунктов, расположенных в городских поселениях, приводятся в информационно-справочных целях и не являются предметом утверждения в местных нормативах.</w:t>
      </w:r>
    </w:p>
    <w:p w:rsidR="00511462" w:rsidRPr="00511462" w:rsidRDefault="00511462" w:rsidP="00511462">
      <w:pPr>
        <w:widowControl/>
        <w:tabs>
          <w:tab w:val="left" w:pos="14570"/>
        </w:tabs>
        <w:autoSpaceDE/>
        <w:autoSpaceDN/>
        <w:adjustRightInd/>
        <w:spacing w:line="240" w:lineRule="auto"/>
        <w:ind w:firstLine="567"/>
        <w:rPr>
          <w:rFonts w:eastAsia="Calibri"/>
          <w:bCs/>
          <w:sz w:val="22"/>
          <w:szCs w:val="22"/>
          <w:lang w:eastAsia="en-US"/>
        </w:rPr>
      </w:pPr>
    </w:p>
    <w:p w:rsidR="00511462" w:rsidRPr="00511462" w:rsidRDefault="00511462" w:rsidP="00511462">
      <w:pPr>
        <w:tabs>
          <w:tab w:val="center" w:pos="8400"/>
        </w:tabs>
        <w:spacing w:line="240" w:lineRule="auto"/>
        <w:ind w:right="-51" w:firstLine="600"/>
        <w:rPr>
          <w:bCs/>
        </w:rPr>
      </w:pPr>
      <w:r w:rsidRPr="00511462">
        <w:rPr>
          <w:bCs/>
        </w:rPr>
        <w:t xml:space="preserve">2.1.3. Для расчета предельно допустимых параметров застройки жилого квартала (части жилого квартала) </w:t>
      </w:r>
      <w:r w:rsidRPr="00511462">
        <w:t>блокированными</w:t>
      </w:r>
      <w:r w:rsidRPr="00511462">
        <w:rPr>
          <w:bCs/>
        </w:rPr>
        <w:t xml:space="preserve"> жилыми домами в населенных пунктах используются показатели – максимальный коэффициент и максимальная плотность застройки, </w:t>
      </w:r>
      <w:r w:rsidRPr="00511462">
        <w:rPr>
          <w:bCs/>
          <w:szCs w:val="24"/>
        </w:rPr>
        <w:t>значения которых в зависимости от средней этажности приведены</w:t>
      </w:r>
      <w:r w:rsidRPr="00511462">
        <w:rPr>
          <w:bCs/>
        </w:rPr>
        <w:t xml:space="preserve"> в таблице 2.</w:t>
      </w:r>
    </w:p>
    <w:p w:rsidR="00511462" w:rsidRPr="00511462" w:rsidRDefault="00511462" w:rsidP="00511462">
      <w:pPr>
        <w:spacing w:line="240" w:lineRule="auto"/>
        <w:ind w:right="-32" w:firstLine="0"/>
        <w:jc w:val="right"/>
      </w:pPr>
      <w:r w:rsidRPr="00511462">
        <w:t>Таблица 2</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371"/>
        <w:gridCol w:w="3139"/>
      </w:tblGrid>
      <w:tr w:rsidR="00511462" w:rsidRPr="00511462" w:rsidTr="00FA6608">
        <w:trPr>
          <w:trHeight w:val="887"/>
          <w:tblHeader/>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left="-22" w:right="-71" w:firstLine="0"/>
              <w:jc w:val="center"/>
              <w:rPr>
                <w:sz w:val="22"/>
                <w:szCs w:val="22"/>
              </w:rPr>
            </w:pPr>
            <w:r w:rsidRPr="00511462">
              <w:rPr>
                <w:sz w:val="22"/>
                <w:szCs w:val="22"/>
              </w:rPr>
              <w:t>Средняя этажность блокированных жилых домов в жилом квартале</w:t>
            </w:r>
          </w:p>
        </w:tc>
        <w:tc>
          <w:tcPr>
            <w:tcW w:w="3371"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left="-108" w:right="-108"/>
              <w:jc w:val="center"/>
              <w:rPr>
                <w:sz w:val="22"/>
                <w:szCs w:val="22"/>
              </w:rPr>
            </w:pPr>
            <w:r w:rsidRPr="00511462">
              <w:rPr>
                <w:sz w:val="22"/>
                <w:szCs w:val="22"/>
              </w:rPr>
              <w:t>Максимальный коэффициент застройки жилого квартала, %</w:t>
            </w:r>
          </w:p>
        </w:tc>
        <w:tc>
          <w:tcPr>
            <w:tcW w:w="3139"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Максимальная плотность застройки жилого квартала, м</w:t>
            </w:r>
            <w:r w:rsidRPr="00511462">
              <w:rPr>
                <w:sz w:val="22"/>
                <w:szCs w:val="22"/>
                <w:vertAlign w:val="superscript"/>
              </w:rPr>
              <w:t>2</w:t>
            </w:r>
            <w:r w:rsidRPr="00511462">
              <w:rPr>
                <w:sz w:val="22"/>
                <w:szCs w:val="22"/>
              </w:rPr>
              <w:t>/га</w:t>
            </w:r>
          </w:p>
        </w:tc>
      </w:tr>
      <w:tr w:rsidR="00511462" w:rsidRPr="00511462" w:rsidTr="00FA6608">
        <w:trPr>
          <w:trHeight w:val="444"/>
          <w:tblHeade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r w:rsidRPr="00511462">
              <w:rPr>
                <w:sz w:val="22"/>
                <w:szCs w:val="22"/>
              </w:rPr>
              <w:t xml:space="preserve">Город Талдом, рабочие посёлки </w:t>
            </w:r>
            <w:r w:rsidRPr="00511462">
              <w:rPr>
                <w:spacing w:val="-4"/>
                <w:sz w:val="22"/>
                <w:szCs w:val="22"/>
              </w:rPr>
              <w:t xml:space="preserve">Вербилки*, Запрудня*, Северный* </w:t>
            </w:r>
            <w:r w:rsidRPr="00511462">
              <w:rPr>
                <w:sz w:val="22"/>
                <w:szCs w:val="22"/>
              </w:rPr>
              <w:t>и</w:t>
            </w:r>
            <w:r w:rsidRPr="00511462">
              <w:rPr>
                <w:bCs/>
                <w:sz w:val="22"/>
                <w:szCs w:val="22"/>
              </w:rPr>
              <w:t xml:space="preserve"> сельские </w:t>
            </w:r>
            <w:r w:rsidRPr="00511462">
              <w:rPr>
                <w:sz w:val="22"/>
                <w:szCs w:val="22"/>
              </w:rPr>
              <w:t>населённые пункты с численностью населения свыше 3 тыс. человек</w:t>
            </w:r>
            <w:r w:rsidRPr="00511462">
              <w:rPr>
                <w:spacing w:val="-4"/>
                <w:sz w:val="22"/>
                <w:szCs w:val="22"/>
              </w:rPr>
              <w:t xml:space="preserve">  </w:t>
            </w:r>
          </w:p>
        </w:tc>
      </w:tr>
      <w:tr w:rsidR="00511462" w:rsidRPr="00511462" w:rsidTr="00FA6608">
        <w:trPr>
          <w:trHeight w:val="349"/>
          <w:tblHeader/>
          <w:jc w:val="center"/>
        </w:trPr>
        <w:tc>
          <w:tcPr>
            <w:tcW w:w="27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3371"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48,3</w:t>
            </w:r>
          </w:p>
        </w:tc>
        <w:tc>
          <w:tcPr>
            <w:tcW w:w="3139"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4830</w:t>
            </w:r>
          </w:p>
        </w:tc>
      </w:tr>
      <w:tr w:rsidR="00511462" w:rsidRPr="00511462" w:rsidTr="00FA6608">
        <w:trPr>
          <w:trHeight w:val="282"/>
          <w:tblHeader/>
          <w:jc w:val="center"/>
        </w:trPr>
        <w:tc>
          <w:tcPr>
            <w:tcW w:w="27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3371"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40,9</w:t>
            </w:r>
          </w:p>
        </w:tc>
        <w:tc>
          <w:tcPr>
            <w:tcW w:w="3139"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8180</w:t>
            </w:r>
          </w:p>
        </w:tc>
      </w:tr>
      <w:tr w:rsidR="00511462" w:rsidRPr="00511462" w:rsidTr="00FA6608">
        <w:trPr>
          <w:trHeight w:val="273"/>
          <w:tblHeader/>
          <w:jc w:val="center"/>
        </w:trPr>
        <w:tc>
          <w:tcPr>
            <w:tcW w:w="27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3371"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35,8</w:t>
            </w:r>
          </w:p>
        </w:tc>
        <w:tc>
          <w:tcPr>
            <w:tcW w:w="3139"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10750</w:t>
            </w:r>
          </w:p>
        </w:tc>
      </w:tr>
      <w:tr w:rsidR="00511462" w:rsidRPr="00511462" w:rsidTr="00FA6608">
        <w:trPr>
          <w:trHeight w:val="340"/>
          <w:tblHeade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bookmarkStart w:id="0" w:name="_Toc180594101"/>
            <w:r w:rsidRPr="00511462">
              <w:rPr>
                <w:bCs/>
                <w:sz w:val="22"/>
                <w:szCs w:val="22"/>
              </w:rPr>
              <w:t>Сельские населенные пункты с численностью населения от 1 до 3 тыс. человек</w:t>
            </w:r>
          </w:p>
        </w:tc>
      </w:tr>
      <w:tr w:rsidR="00511462" w:rsidRPr="00511462" w:rsidTr="00FA6608">
        <w:trPr>
          <w:trHeight w:val="340"/>
          <w:tblHeader/>
          <w:jc w:val="center"/>
        </w:trPr>
        <w:tc>
          <w:tcPr>
            <w:tcW w:w="27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3371"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48,3</w:t>
            </w:r>
          </w:p>
        </w:tc>
        <w:tc>
          <w:tcPr>
            <w:tcW w:w="313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4830</w:t>
            </w:r>
          </w:p>
        </w:tc>
      </w:tr>
      <w:tr w:rsidR="00511462" w:rsidRPr="00511462" w:rsidTr="00FA6608">
        <w:trPr>
          <w:trHeight w:val="340"/>
          <w:tblHeader/>
          <w:jc w:val="center"/>
        </w:trPr>
        <w:tc>
          <w:tcPr>
            <w:tcW w:w="27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3371"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40,8</w:t>
            </w:r>
          </w:p>
        </w:tc>
        <w:tc>
          <w:tcPr>
            <w:tcW w:w="313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8160</w:t>
            </w:r>
          </w:p>
        </w:tc>
      </w:tr>
      <w:tr w:rsidR="00511462" w:rsidRPr="00511462" w:rsidTr="00FA6608">
        <w:trPr>
          <w:trHeight w:val="340"/>
          <w:tblHeader/>
          <w:jc w:val="center"/>
        </w:trPr>
        <w:tc>
          <w:tcPr>
            <w:tcW w:w="27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3371"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35,7</w:t>
            </w:r>
          </w:p>
        </w:tc>
        <w:tc>
          <w:tcPr>
            <w:tcW w:w="3139" w:type="dxa"/>
            <w:tcBorders>
              <w:top w:val="single" w:sz="4" w:space="0" w:color="auto"/>
              <w:left w:val="single" w:sz="4" w:space="0" w:color="auto"/>
              <w:bottom w:val="single" w:sz="4" w:space="0" w:color="auto"/>
              <w:right w:val="single" w:sz="4" w:space="0" w:color="auto"/>
            </w:tcBorders>
            <w:noWrap/>
          </w:tcPr>
          <w:p w:rsidR="00511462" w:rsidRPr="00511462" w:rsidRDefault="00511462" w:rsidP="00511462">
            <w:pPr>
              <w:spacing w:line="240" w:lineRule="auto"/>
              <w:ind w:firstLine="0"/>
              <w:jc w:val="center"/>
              <w:rPr>
                <w:sz w:val="22"/>
                <w:szCs w:val="22"/>
              </w:rPr>
            </w:pPr>
            <w:r w:rsidRPr="00511462">
              <w:rPr>
                <w:sz w:val="22"/>
                <w:szCs w:val="22"/>
              </w:rPr>
              <w:t>10700</w:t>
            </w:r>
          </w:p>
        </w:tc>
      </w:tr>
      <w:tr w:rsidR="00511462" w:rsidRPr="00511462" w:rsidTr="00FA6608">
        <w:trPr>
          <w:trHeight w:val="340"/>
          <w:tblHeade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bCs/>
                <w:sz w:val="22"/>
                <w:szCs w:val="22"/>
              </w:rPr>
              <w:t>Сельские населенные пункты с численностью населения менее 1 тыс. человек</w:t>
            </w:r>
          </w:p>
        </w:tc>
      </w:tr>
      <w:tr w:rsidR="00511462" w:rsidRPr="00511462" w:rsidTr="00FA6608">
        <w:trPr>
          <w:trHeight w:val="340"/>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w:t>
            </w:r>
          </w:p>
        </w:tc>
        <w:tc>
          <w:tcPr>
            <w:tcW w:w="3371"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48,2</w:t>
            </w:r>
          </w:p>
        </w:tc>
        <w:tc>
          <w:tcPr>
            <w:tcW w:w="3139"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4820</w:t>
            </w:r>
          </w:p>
        </w:tc>
      </w:tr>
      <w:tr w:rsidR="00511462" w:rsidRPr="00511462" w:rsidTr="00FA6608">
        <w:trPr>
          <w:trHeight w:val="340"/>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w:t>
            </w:r>
          </w:p>
        </w:tc>
        <w:tc>
          <w:tcPr>
            <w:tcW w:w="3371"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40,7</w:t>
            </w:r>
          </w:p>
        </w:tc>
        <w:tc>
          <w:tcPr>
            <w:tcW w:w="3139"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8130</w:t>
            </w:r>
          </w:p>
        </w:tc>
      </w:tr>
      <w:tr w:rsidR="00511462" w:rsidRPr="00511462" w:rsidTr="00FA6608">
        <w:trPr>
          <w:trHeight w:val="340"/>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3</w:t>
            </w:r>
          </w:p>
        </w:tc>
        <w:tc>
          <w:tcPr>
            <w:tcW w:w="3371"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35,5</w:t>
            </w:r>
          </w:p>
        </w:tc>
        <w:tc>
          <w:tcPr>
            <w:tcW w:w="3139"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10660</w:t>
            </w:r>
          </w:p>
        </w:tc>
      </w:tr>
    </w:tbl>
    <w:p w:rsidR="00511462" w:rsidRPr="00511462" w:rsidRDefault="00511462" w:rsidP="00511462">
      <w:pPr>
        <w:widowControl/>
        <w:tabs>
          <w:tab w:val="left" w:pos="14570"/>
        </w:tabs>
        <w:autoSpaceDE/>
        <w:autoSpaceDN/>
        <w:adjustRightInd/>
        <w:spacing w:line="240" w:lineRule="auto"/>
        <w:ind w:firstLine="567"/>
        <w:rPr>
          <w:rFonts w:eastAsia="Calibri"/>
          <w:sz w:val="22"/>
          <w:szCs w:val="22"/>
          <w:lang w:eastAsia="en-US"/>
        </w:rPr>
      </w:pPr>
      <w:r w:rsidRPr="00511462">
        <w:rPr>
          <w:rFonts w:eastAsia="Calibri"/>
          <w:sz w:val="22"/>
          <w:szCs w:val="22"/>
          <w:lang w:eastAsia="en-US"/>
        </w:rPr>
        <w:t>Примечания:</w:t>
      </w:r>
    </w:p>
    <w:p w:rsidR="00511462" w:rsidRPr="00511462" w:rsidRDefault="00511462" w:rsidP="00511462">
      <w:pPr>
        <w:spacing w:line="240" w:lineRule="auto"/>
        <w:ind w:right="-51" w:firstLine="567"/>
        <w:rPr>
          <w:sz w:val="22"/>
          <w:szCs w:val="22"/>
        </w:rPr>
      </w:pPr>
      <w:r w:rsidRPr="00511462">
        <w:rPr>
          <w:bCs/>
          <w:sz w:val="22"/>
          <w:szCs w:val="22"/>
        </w:rPr>
        <w:lastRenderedPageBreak/>
        <w:t xml:space="preserve">1) при расчете коэффициента застройки квартала </w:t>
      </w:r>
      <w:r w:rsidRPr="00511462">
        <w:t>блокированными</w:t>
      </w:r>
      <w:r w:rsidRPr="00511462">
        <w:rPr>
          <w:bCs/>
          <w:sz w:val="22"/>
          <w:szCs w:val="22"/>
        </w:rPr>
        <w:t xml:space="preserve">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3 видов, если суммарная площадь таких земельных участков составляет более 10% площади квартала; </w:t>
      </w:r>
    </w:p>
    <w:p w:rsidR="00511462" w:rsidRPr="00511462" w:rsidRDefault="00511462" w:rsidP="00511462">
      <w:pPr>
        <w:widowControl/>
        <w:tabs>
          <w:tab w:val="left" w:pos="14570"/>
        </w:tabs>
        <w:autoSpaceDE/>
        <w:autoSpaceDN/>
        <w:adjustRightInd/>
        <w:spacing w:line="240" w:lineRule="auto"/>
        <w:ind w:firstLine="567"/>
        <w:rPr>
          <w:rFonts w:eastAsia="Calibri"/>
          <w:sz w:val="22"/>
          <w:szCs w:val="22"/>
          <w:lang w:eastAsia="en-US"/>
        </w:rPr>
      </w:pPr>
      <w:r w:rsidRPr="00511462">
        <w:rPr>
          <w:rFonts w:eastAsia="Calibri"/>
          <w:sz w:val="22"/>
          <w:szCs w:val="22"/>
          <w:lang w:eastAsia="en-US"/>
        </w:rPr>
        <w:t>2) предельные показатели для промежуточных нецелочисленных значений средней этажности жилых домов рассчитываются методом линейной интерполяции;</w:t>
      </w:r>
    </w:p>
    <w:p w:rsidR="00511462" w:rsidRPr="00511462" w:rsidRDefault="00511462" w:rsidP="00511462">
      <w:pPr>
        <w:widowControl/>
        <w:tabs>
          <w:tab w:val="left" w:pos="14570"/>
        </w:tabs>
        <w:autoSpaceDE/>
        <w:autoSpaceDN/>
        <w:adjustRightInd/>
        <w:spacing w:line="240" w:lineRule="auto"/>
        <w:ind w:firstLine="567"/>
        <w:rPr>
          <w:rFonts w:eastAsia="Calibri"/>
          <w:sz w:val="22"/>
          <w:szCs w:val="22"/>
          <w:lang w:eastAsia="en-US"/>
        </w:rPr>
      </w:pPr>
      <w:r w:rsidRPr="00511462">
        <w:rPr>
          <w:rFonts w:eastAsia="Calibri"/>
          <w:sz w:val="22"/>
          <w:szCs w:val="22"/>
          <w:lang w:eastAsia="en-US"/>
        </w:rPr>
        <w:t>3)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2 × (40,9% / 100%) × 10000 = 8180;</w:t>
      </w:r>
    </w:p>
    <w:p w:rsidR="00511462" w:rsidRPr="00511462" w:rsidRDefault="00511462" w:rsidP="00511462">
      <w:pPr>
        <w:spacing w:line="240" w:lineRule="auto"/>
        <w:ind w:right="-51" w:firstLine="567"/>
        <w:rPr>
          <w:sz w:val="22"/>
          <w:szCs w:val="22"/>
        </w:rPr>
      </w:pPr>
      <w:r w:rsidRPr="00511462">
        <w:rPr>
          <w:bCs/>
          <w:sz w:val="22"/>
          <w:szCs w:val="22"/>
        </w:rPr>
        <w:t>4) </w:t>
      </w:r>
      <w:r w:rsidRPr="00511462">
        <w:rPr>
          <w:sz w:val="22"/>
          <w:szCs w:val="22"/>
        </w:rPr>
        <w:t>* показатели для населенных пунктов, расположенных в городских поселениях, приводятся в информационно-справочных целях и не являются предметом утверждения в местных нормативах.</w:t>
      </w:r>
    </w:p>
    <w:p w:rsidR="00511462" w:rsidRPr="00511462" w:rsidRDefault="00511462" w:rsidP="00511462">
      <w:pPr>
        <w:widowControl/>
        <w:tabs>
          <w:tab w:val="left" w:pos="14570"/>
        </w:tabs>
        <w:autoSpaceDE/>
        <w:autoSpaceDN/>
        <w:adjustRightInd/>
        <w:spacing w:line="240" w:lineRule="auto"/>
        <w:ind w:firstLine="567"/>
        <w:rPr>
          <w:rFonts w:eastAsia="Calibri"/>
          <w:sz w:val="22"/>
          <w:szCs w:val="22"/>
          <w:lang w:eastAsia="en-US"/>
        </w:rPr>
      </w:pPr>
    </w:p>
    <w:p w:rsidR="00511462" w:rsidRPr="00511462" w:rsidRDefault="00511462" w:rsidP="00511462">
      <w:pPr>
        <w:tabs>
          <w:tab w:val="center" w:pos="8400"/>
        </w:tabs>
        <w:spacing w:line="240" w:lineRule="auto"/>
        <w:ind w:right="-51" w:firstLine="600"/>
        <w:rPr>
          <w:bCs/>
        </w:rPr>
      </w:pPr>
      <w:r w:rsidRPr="00511462">
        <w:rPr>
          <w:bCs/>
        </w:rPr>
        <w:t>2.1.4. При застройке земельных участков индивидуальными жилыми домами максимальный коэффициент застройки земельного участка 40%, а этажность не более 3 этажей.</w:t>
      </w:r>
    </w:p>
    <w:p w:rsidR="00511462" w:rsidRPr="00511462" w:rsidRDefault="00511462" w:rsidP="00511462">
      <w:pPr>
        <w:tabs>
          <w:tab w:val="center" w:pos="7950"/>
          <w:tab w:val="center" w:pos="8550"/>
          <w:tab w:val="center" w:pos="8625"/>
        </w:tabs>
        <w:spacing w:line="240" w:lineRule="auto"/>
        <w:ind w:right="24" w:firstLine="600"/>
      </w:pPr>
      <w:r w:rsidRPr="00511462">
        <w:rPr>
          <w:bCs/>
          <w:szCs w:val="24"/>
        </w:rPr>
        <w:t>2.1.5. </w:t>
      </w:r>
      <w:r w:rsidRPr="00511462">
        <w:t>При определении</w:t>
      </w:r>
      <w:r w:rsidRPr="00511462">
        <w:rPr>
          <w:bCs/>
        </w:rPr>
        <w:t xml:space="preserve"> максимальной этажности жилого дома</w:t>
      </w:r>
      <w:r w:rsidRPr="00511462">
        <w:rPr>
          <w:bCs/>
          <w:szCs w:val="24"/>
        </w:rPr>
        <w:t xml:space="preserve">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511462">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511462" w:rsidRPr="00511462" w:rsidRDefault="00511462" w:rsidP="00511462">
      <w:pPr>
        <w:tabs>
          <w:tab w:val="center" w:pos="8100"/>
          <w:tab w:val="center" w:pos="8925"/>
        </w:tabs>
        <w:spacing w:line="240" w:lineRule="auto"/>
        <w:ind w:right="24" w:firstLine="600"/>
        <w:rPr>
          <w:bCs/>
          <w:szCs w:val="24"/>
        </w:rPr>
      </w:pPr>
      <w:r w:rsidRPr="00511462">
        <w:rPr>
          <w:bCs/>
          <w:szCs w:val="24"/>
        </w:rPr>
        <w:t>2.1.6. </w:t>
      </w:r>
      <w:r w:rsidRPr="00511462">
        <w:rPr>
          <w:szCs w:val="24"/>
        </w:rPr>
        <w:t xml:space="preserve">В случаях, на условиях и в порядке, предусмотренными нормативами градостроительного проектирования Московской области, допускается строительство и реконструкция </w:t>
      </w:r>
      <w:r w:rsidRPr="00511462">
        <w:rPr>
          <w:bCs/>
          <w:szCs w:val="24"/>
        </w:rPr>
        <w:t xml:space="preserve">жилых и нежилых зданий </w:t>
      </w:r>
      <w:r w:rsidRPr="00511462">
        <w:rPr>
          <w:szCs w:val="24"/>
        </w:rPr>
        <w:t>с отклонением от максимально допустимой этажности 5 этажей в городе</w:t>
      </w:r>
      <w:r w:rsidRPr="00511462">
        <w:rPr>
          <w:sz w:val="22"/>
          <w:szCs w:val="22"/>
        </w:rPr>
        <w:t xml:space="preserve"> </w:t>
      </w:r>
      <w:r w:rsidRPr="00511462">
        <w:rPr>
          <w:spacing w:val="-4"/>
          <w:szCs w:val="24"/>
        </w:rPr>
        <w:t>Талдом</w:t>
      </w:r>
      <w:r w:rsidRPr="00511462">
        <w:rPr>
          <w:sz w:val="22"/>
          <w:szCs w:val="22"/>
        </w:rPr>
        <w:t xml:space="preserve">, </w:t>
      </w:r>
      <w:r w:rsidRPr="00511462">
        <w:rPr>
          <w:szCs w:val="24"/>
        </w:rPr>
        <w:t xml:space="preserve">4 этажа в рабочих посёлках </w:t>
      </w:r>
      <w:r w:rsidRPr="00511462">
        <w:rPr>
          <w:spacing w:val="-4"/>
          <w:szCs w:val="24"/>
        </w:rPr>
        <w:t>Вербилки, Запрудня, Северный</w:t>
      </w:r>
      <w:r w:rsidRPr="00511462">
        <w:rPr>
          <w:szCs w:val="24"/>
        </w:rPr>
        <w:t xml:space="preserve">, </w:t>
      </w:r>
      <w:r w:rsidRPr="00511462">
        <w:rPr>
          <w:bCs/>
          <w:szCs w:val="24"/>
        </w:rPr>
        <w:t>3 этажа в сельских населенных пунктах,</w:t>
      </w:r>
      <w:r w:rsidRPr="00511462">
        <w:rPr>
          <w:szCs w:val="24"/>
        </w:rPr>
        <w:t xml:space="preserve"> </w:t>
      </w:r>
      <w:r w:rsidRPr="00511462">
        <w:t xml:space="preserve">установленной в нормативах градостроительного проектирования Московской области. </w:t>
      </w:r>
    </w:p>
    <w:p w:rsidR="00511462" w:rsidRPr="00511462" w:rsidRDefault="00511462" w:rsidP="00511462">
      <w:pPr>
        <w:widowControl/>
        <w:tabs>
          <w:tab w:val="center" w:pos="8100"/>
          <w:tab w:val="center" w:pos="8925"/>
        </w:tabs>
        <w:overflowPunct w:val="0"/>
        <w:spacing w:line="240" w:lineRule="auto"/>
        <w:ind w:right="24" w:firstLine="600"/>
        <w:rPr>
          <w:rFonts w:asciiTheme="minorHAnsi" w:hAnsiTheme="minorHAnsi" w:cstheme="minorBidi"/>
          <w:bCs/>
          <w:szCs w:val="28"/>
        </w:rPr>
      </w:pPr>
    </w:p>
    <w:bookmarkEnd w:id="0"/>
    <w:p w:rsidR="00511462" w:rsidRPr="00511462" w:rsidRDefault="00511462" w:rsidP="00511462">
      <w:pPr>
        <w:spacing w:line="240" w:lineRule="auto"/>
        <w:ind w:right="24" w:firstLine="600"/>
        <w:rPr>
          <w:bCs/>
        </w:rPr>
      </w:pPr>
      <w:r w:rsidRPr="00511462">
        <w:rPr>
          <w:bCs/>
        </w:rPr>
        <w:t>2.2. </w:t>
      </w:r>
      <w:r w:rsidRPr="00511462">
        <w:t xml:space="preserve">Расчетные показатели для объектов </w:t>
      </w:r>
      <w:r w:rsidRPr="00511462">
        <w:rPr>
          <w:bCs/>
        </w:rPr>
        <w:t>социального и коммунально-бытового назначения.</w:t>
      </w:r>
    </w:p>
    <w:p w:rsidR="00511462" w:rsidRPr="00511462" w:rsidRDefault="00511462" w:rsidP="00511462">
      <w:pPr>
        <w:spacing w:line="240" w:lineRule="auto"/>
        <w:ind w:right="-51" w:firstLine="600"/>
        <w:rPr>
          <w:bCs/>
        </w:rPr>
      </w:pPr>
      <w:r w:rsidRPr="00511462">
        <w:rPr>
          <w:bCs/>
        </w:rPr>
        <w:t xml:space="preserve">2.2.1. Виды и примерный состав объектов социального и коммунально-бытового назначения, </w:t>
      </w:r>
      <w:r w:rsidRPr="00511462">
        <w:t>в границах жилого квартала, жилого района и населенного пункта приведен в таблице 3</w:t>
      </w:r>
      <w:r w:rsidRPr="00511462">
        <w:rPr>
          <w:bCs/>
        </w:rPr>
        <w:t>.</w:t>
      </w:r>
    </w:p>
    <w:p w:rsidR="00511462" w:rsidRPr="00511462" w:rsidRDefault="00511462" w:rsidP="00511462">
      <w:pPr>
        <w:spacing w:line="240" w:lineRule="auto"/>
        <w:ind w:right="-51" w:firstLine="600"/>
        <w:rPr>
          <w:bCs/>
        </w:rPr>
      </w:pPr>
      <w:r w:rsidRPr="00511462">
        <w:rPr>
          <w:bCs/>
        </w:rPr>
        <w:t xml:space="preserve">2.2.2. При расчете минимально необходимых размеров территории для размещения </w:t>
      </w:r>
      <w:r w:rsidRPr="00511462">
        <w:t xml:space="preserve">объектов местного значения в границах квартала, жилого района, населенного пункта </w:t>
      </w:r>
      <w:r w:rsidRPr="00511462">
        <w:rPr>
          <w:bCs/>
        </w:rPr>
        <w:t xml:space="preserve">применяется показатель </w:t>
      </w:r>
      <w:r w:rsidRPr="00511462">
        <w:t>–</w:t>
      </w:r>
      <w:r w:rsidRPr="00511462">
        <w:rPr>
          <w:bCs/>
        </w:rPr>
        <w:t xml:space="preserve"> минимальная удельная площадь территории для размещения объектов в расчете на человека.</w:t>
      </w:r>
    </w:p>
    <w:p w:rsidR="00511462" w:rsidRPr="00511462" w:rsidRDefault="00511462" w:rsidP="00511462">
      <w:pPr>
        <w:spacing w:line="240" w:lineRule="auto"/>
        <w:ind w:right="-51" w:firstLine="600"/>
        <w:rPr>
          <w:bCs/>
        </w:rPr>
      </w:pPr>
    </w:p>
    <w:p w:rsidR="00511462" w:rsidRPr="00511462" w:rsidRDefault="00511462" w:rsidP="00511462">
      <w:pPr>
        <w:widowControl/>
        <w:autoSpaceDE/>
        <w:autoSpaceDN/>
        <w:adjustRightInd/>
        <w:spacing w:line="240" w:lineRule="auto"/>
        <w:ind w:firstLine="0"/>
        <w:jc w:val="left"/>
        <w:rPr>
          <w:bCs/>
        </w:rPr>
        <w:sectPr w:rsidR="00511462" w:rsidRPr="00511462">
          <w:footerReference w:type="even" r:id="rId9"/>
          <w:footerReference w:type="default" r:id="rId10"/>
          <w:pgSz w:w="11900" w:h="16820"/>
          <w:pgMar w:top="851" w:right="875" w:bottom="851" w:left="1701" w:header="709" w:footer="709" w:gutter="0"/>
          <w:cols w:space="720"/>
        </w:sectPr>
      </w:pPr>
    </w:p>
    <w:p w:rsidR="00511462" w:rsidRPr="00511462" w:rsidRDefault="00511462" w:rsidP="00511462">
      <w:pPr>
        <w:spacing w:line="240" w:lineRule="auto"/>
        <w:ind w:right="-51" w:firstLine="600"/>
        <w:rPr>
          <w:bCs/>
        </w:rPr>
      </w:pPr>
    </w:p>
    <w:p w:rsidR="00511462" w:rsidRPr="00511462" w:rsidRDefault="00511462" w:rsidP="00511462">
      <w:pPr>
        <w:spacing w:line="240" w:lineRule="auto"/>
        <w:ind w:right="24" w:firstLine="525"/>
        <w:jc w:val="right"/>
        <w:rPr>
          <w:bCs/>
        </w:rPr>
      </w:pPr>
      <w:r w:rsidRPr="00511462">
        <w:rPr>
          <w:bCs/>
        </w:rPr>
        <w:t>Таблица 3</w:t>
      </w:r>
    </w:p>
    <w:tbl>
      <w:tblPr>
        <w:tblW w:w="5020" w:type="pct"/>
        <w:jc w:val="center"/>
        <w:tblLook w:val="04A0" w:firstRow="1" w:lastRow="0" w:firstColumn="1" w:lastColumn="0" w:noHBand="0" w:noVBand="1"/>
      </w:tblPr>
      <w:tblGrid>
        <w:gridCol w:w="2278"/>
        <w:gridCol w:w="2526"/>
        <w:gridCol w:w="8"/>
        <w:gridCol w:w="2788"/>
        <w:gridCol w:w="8"/>
        <w:gridCol w:w="7779"/>
        <w:gridCol w:w="8"/>
      </w:tblGrid>
      <w:tr w:rsidR="00511462" w:rsidRPr="00511462" w:rsidTr="00FA6608">
        <w:trPr>
          <w:cantSplit/>
          <w:trHeight w:val="567"/>
          <w:tblHeader/>
          <w:jc w:val="center"/>
        </w:trPr>
        <w:tc>
          <w:tcPr>
            <w:tcW w:w="2278"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Виды объектов</w:t>
            </w:r>
          </w:p>
        </w:tc>
        <w:tc>
          <w:tcPr>
            <w:tcW w:w="13117" w:type="dxa"/>
            <w:gridSpan w:val="6"/>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Примерный состав объектов в границах</w:t>
            </w:r>
          </w:p>
        </w:tc>
      </w:tr>
      <w:tr w:rsidR="00511462" w:rsidRPr="00511462" w:rsidTr="00FA6608">
        <w:trPr>
          <w:cantSplit/>
          <w:trHeight w:val="56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2534"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жилого квартала</w:t>
            </w:r>
          </w:p>
        </w:tc>
        <w:tc>
          <w:tcPr>
            <w:tcW w:w="2796"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жилого район</w:t>
            </w: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населенного пункта</w:t>
            </w:r>
          </w:p>
        </w:tc>
      </w:tr>
      <w:tr w:rsidR="00511462" w:rsidRPr="00511462" w:rsidTr="00FA6608">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физической культуры и спорта</w:t>
            </w:r>
          </w:p>
        </w:tc>
        <w:tc>
          <w:tcPr>
            <w:tcW w:w="2526" w:type="dxa"/>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Спортивные площадки</w:t>
            </w:r>
          </w:p>
        </w:tc>
        <w:tc>
          <w:tcPr>
            <w:tcW w:w="2796"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 xml:space="preserve">Физкультурно-оздоровительные комплексы, плоскостные сооружения </w:t>
            </w: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Стадионы, дворцы спорта, спортивные залы, плавательные бассейны</w:t>
            </w:r>
          </w:p>
        </w:tc>
      </w:tr>
      <w:tr w:rsidR="00511462" w:rsidRPr="00511462" w:rsidTr="00FA6608">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торговли и общественного питания</w:t>
            </w:r>
          </w:p>
        </w:tc>
        <w:tc>
          <w:tcPr>
            <w:tcW w:w="2526" w:type="dxa"/>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Магазины продовольственных и промышленных товаров, пункты общественного питания</w:t>
            </w:r>
          </w:p>
        </w:tc>
        <w:tc>
          <w:tcPr>
            <w:tcW w:w="2796"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 xml:space="preserve">Торговые центры, рестораны, кафе, бары, столовые, кулинарии </w:t>
            </w: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 xml:space="preserve">Торговые комплексы, универсальные и специализированные рынки, ярмарки, рестораны </w:t>
            </w:r>
          </w:p>
        </w:tc>
      </w:tr>
      <w:tr w:rsidR="00511462" w:rsidRPr="00511462" w:rsidTr="00FA6608">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коммунально-бытового назначения</w:t>
            </w:r>
          </w:p>
        </w:tc>
        <w:tc>
          <w:tcPr>
            <w:tcW w:w="2526" w:type="dxa"/>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Приемные пункты химчисток и прачечных, салоны - парикмахерские</w:t>
            </w:r>
          </w:p>
        </w:tc>
        <w:tc>
          <w:tcPr>
            <w:tcW w:w="2796"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Ателье, ремонтные мастерские, общественные туалеты</w:t>
            </w: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Гостиницы, дома быта, бани, предприятия ритуальных услуг</w:t>
            </w:r>
          </w:p>
        </w:tc>
      </w:tr>
      <w:tr w:rsidR="00511462" w:rsidRPr="00511462" w:rsidTr="00FA6608">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 xml:space="preserve">Объекты связи, финансовых, юридических и др. услуг </w:t>
            </w:r>
          </w:p>
        </w:tc>
        <w:tc>
          <w:tcPr>
            <w:tcW w:w="2526"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 xml:space="preserve">Отделения почтовой связи, отделения банков </w:t>
            </w: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511462" w:rsidRPr="00511462" w:rsidTr="00FA6608">
        <w:trPr>
          <w:gridAfter w:val="1"/>
          <w:wAfter w:w="8" w:type="dxa"/>
          <w:cantSplit/>
          <w:trHeight w:val="2360"/>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здравоохранения</w:t>
            </w:r>
          </w:p>
        </w:tc>
        <w:tc>
          <w:tcPr>
            <w:tcW w:w="2526"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Аптечные учреждения, молочные кухни</w:t>
            </w: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Больничные учреждения,</w:t>
            </w:r>
          </w:p>
          <w:p w:rsidR="00511462" w:rsidRPr="00511462" w:rsidRDefault="00511462" w:rsidP="00511462">
            <w:pPr>
              <w:spacing w:line="240" w:lineRule="auto"/>
              <w:ind w:firstLine="0"/>
              <w:jc w:val="left"/>
              <w:rPr>
                <w:sz w:val="22"/>
                <w:szCs w:val="22"/>
              </w:rPr>
            </w:pPr>
            <w:r w:rsidRPr="00511462">
              <w:rPr>
                <w:sz w:val="22"/>
                <w:szCs w:val="22"/>
              </w:rPr>
              <w:t>амбулаторно-поликлинические учреждения,</w:t>
            </w:r>
          </w:p>
          <w:p w:rsidR="00511462" w:rsidRPr="00511462" w:rsidRDefault="00511462" w:rsidP="00511462">
            <w:pPr>
              <w:spacing w:line="240" w:lineRule="auto"/>
              <w:ind w:firstLine="0"/>
              <w:jc w:val="left"/>
              <w:rPr>
                <w:sz w:val="22"/>
                <w:szCs w:val="22"/>
              </w:rPr>
            </w:pPr>
            <w:r w:rsidRPr="00511462">
              <w:rPr>
                <w:sz w:val="22"/>
                <w:szCs w:val="22"/>
              </w:rPr>
              <w:t>фельдшерско-акушерские пункты,</w:t>
            </w:r>
          </w:p>
          <w:p w:rsidR="00511462" w:rsidRPr="00511462" w:rsidRDefault="00511462" w:rsidP="00511462">
            <w:pPr>
              <w:spacing w:line="240" w:lineRule="auto"/>
              <w:ind w:firstLine="0"/>
              <w:jc w:val="left"/>
              <w:rPr>
                <w:sz w:val="22"/>
                <w:szCs w:val="22"/>
              </w:rPr>
            </w:pPr>
            <w:r w:rsidRPr="00511462">
              <w:rPr>
                <w:sz w:val="22"/>
                <w:szCs w:val="22"/>
              </w:rPr>
              <w:t xml:space="preserve">учреждения скорой медицинской помощи, </w:t>
            </w:r>
          </w:p>
          <w:p w:rsidR="00511462" w:rsidRPr="00511462" w:rsidRDefault="00511462" w:rsidP="00511462">
            <w:pPr>
              <w:spacing w:line="240" w:lineRule="auto"/>
              <w:ind w:firstLine="0"/>
              <w:jc w:val="left"/>
              <w:rPr>
                <w:sz w:val="22"/>
                <w:szCs w:val="22"/>
              </w:rPr>
            </w:pPr>
            <w:r w:rsidRPr="00511462">
              <w:rPr>
                <w:sz w:val="22"/>
                <w:szCs w:val="22"/>
              </w:rPr>
              <w:t xml:space="preserve">учреждения охраны материнства и детства в т.ч. родильный дом, </w:t>
            </w:r>
          </w:p>
          <w:p w:rsidR="00511462" w:rsidRPr="00511462" w:rsidRDefault="00511462" w:rsidP="00511462">
            <w:pPr>
              <w:spacing w:line="240" w:lineRule="auto"/>
              <w:ind w:firstLine="0"/>
              <w:jc w:val="left"/>
              <w:rPr>
                <w:sz w:val="22"/>
                <w:szCs w:val="22"/>
              </w:rPr>
            </w:pPr>
            <w:r w:rsidRPr="00511462">
              <w:rPr>
                <w:sz w:val="22"/>
                <w:szCs w:val="22"/>
              </w:rPr>
              <w:t xml:space="preserve">женская консультация, </w:t>
            </w:r>
          </w:p>
          <w:p w:rsidR="00511462" w:rsidRPr="00511462" w:rsidRDefault="00511462" w:rsidP="00511462">
            <w:pPr>
              <w:spacing w:line="240" w:lineRule="auto"/>
              <w:ind w:firstLine="0"/>
              <w:jc w:val="left"/>
              <w:rPr>
                <w:sz w:val="22"/>
                <w:szCs w:val="22"/>
              </w:rPr>
            </w:pPr>
            <w:r w:rsidRPr="00511462">
              <w:rPr>
                <w:sz w:val="22"/>
                <w:szCs w:val="22"/>
              </w:rPr>
              <w:t>санаторно-курортные учреждения,</w:t>
            </w:r>
          </w:p>
          <w:p w:rsidR="00511462" w:rsidRPr="00511462" w:rsidRDefault="00511462" w:rsidP="00511462">
            <w:pPr>
              <w:spacing w:line="240" w:lineRule="auto"/>
              <w:ind w:firstLine="0"/>
              <w:jc w:val="left"/>
              <w:rPr>
                <w:sz w:val="22"/>
                <w:szCs w:val="22"/>
              </w:rPr>
            </w:pPr>
            <w:r w:rsidRPr="00511462">
              <w:rPr>
                <w:sz w:val="22"/>
                <w:szCs w:val="22"/>
              </w:rPr>
              <w:t>учреждения здравоохранения по надзору в сфере защиты прав потребителей и благополучия человека</w:t>
            </w:r>
          </w:p>
        </w:tc>
      </w:tr>
      <w:tr w:rsidR="00511462" w:rsidRPr="00511462" w:rsidTr="00FA6608">
        <w:trPr>
          <w:gridAfter w:val="1"/>
          <w:wAfter w:w="8" w:type="dxa"/>
          <w:cantSplit/>
          <w:trHeight w:val="1525"/>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lastRenderedPageBreak/>
              <w:t>Объекты образования</w:t>
            </w:r>
          </w:p>
        </w:tc>
        <w:tc>
          <w:tcPr>
            <w:tcW w:w="2526"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Муниципальные дошкольные образовательные организации, муниципальные общеобразовательные организации</w:t>
            </w: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511462" w:rsidRPr="00511462" w:rsidTr="00FA6608">
        <w:trPr>
          <w:gridAfter w:val="1"/>
          <w:wAfter w:w="8" w:type="dxa"/>
          <w:cantSplit/>
          <w:trHeight w:val="705"/>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культуры и досуга</w:t>
            </w:r>
          </w:p>
        </w:tc>
        <w:tc>
          <w:tcPr>
            <w:tcW w:w="2526"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jc w:val="left"/>
              <w:rPr>
                <w:sz w:val="22"/>
                <w:szCs w:val="22"/>
              </w:rPr>
            </w:pP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Дворцы культуры, музеи, музеи-усадьбы, выставочные залы, кинотеатры, библиотеки, досуговые центры, клубы и учреждения клубного типа</w:t>
            </w:r>
          </w:p>
        </w:tc>
      </w:tr>
      <w:tr w:rsidR="00511462" w:rsidRPr="00511462" w:rsidTr="00FA6608">
        <w:trPr>
          <w:gridAfter w:val="1"/>
          <w:wAfter w:w="8" w:type="dxa"/>
          <w:cantSplit/>
          <w:trHeight w:val="1214"/>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Административные и управленческие объекты</w:t>
            </w:r>
          </w:p>
        </w:tc>
        <w:tc>
          <w:tcPr>
            <w:tcW w:w="2526"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jc w:val="left"/>
              <w:rPr>
                <w:sz w:val="22"/>
                <w:szCs w:val="22"/>
              </w:rPr>
            </w:pPr>
          </w:p>
        </w:tc>
        <w:tc>
          <w:tcPr>
            <w:tcW w:w="7787" w:type="dxa"/>
            <w:gridSpan w:val="2"/>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общественных организаций и объединений</w:t>
            </w:r>
          </w:p>
        </w:tc>
      </w:tr>
    </w:tbl>
    <w:p w:rsidR="00511462" w:rsidRPr="00511462" w:rsidRDefault="00511462" w:rsidP="00511462">
      <w:pPr>
        <w:spacing w:line="240" w:lineRule="auto"/>
        <w:ind w:right="-51" w:firstLine="0"/>
        <w:rPr>
          <w:szCs w:val="24"/>
        </w:rPr>
      </w:pPr>
    </w:p>
    <w:p w:rsidR="00511462" w:rsidRPr="00511462" w:rsidRDefault="00511462" w:rsidP="00511462">
      <w:pPr>
        <w:spacing w:line="240" w:lineRule="auto"/>
        <w:ind w:right="-51" w:firstLine="0"/>
        <w:rPr>
          <w:sz w:val="20"/>
        </w:rPr>
      </w:pPr>
    </w:p>
    <w:p w:rsidR="00511462" w:rsidRPr="00511462" w:rsidRDefault="00511462" w:rsidP="00511462">
      <w:pPr>
        <w:widowControl/>
        <w:autoSpaceDE/>
        <w:autoSpaceDN/>
        <w:adjustRightInd/>
        <w:spacing w:line="240" w:lineRule="auto"/>
        <w:ind w:firstLine="0"/>
        <w:jc w:val="left"/>
        <w:rPr>
          <w:bCs/>
        </w:rPr>
        <w:sectPr w:rsidR="00511462" w:rsidRPr="00511462">
          <w:pgSz w:w="16820" w:h="11900" w:orient="landscape"/>
          <w:pgMar w:top="851" w:right="851" w:bottom="873" w:left="851" w:header="709" w:footer="709" w:gutter="0"/>
          <w:cols w:space="720"/>
        </w:sectPr>
      </w:pPr>
    </w:p>
    <w:p w:rsidR="00511462" w:rsidRPr="00511462" w:rsidRDefault="00511462" w:rsidP="00511462">
      <w:pPr>
        <w:spacing w:line="240" w:lineRule="auto"/>
        <w:ind w:right="-51" w:firstLine="600"/>
        <w:rPr>
          <w:bCs/>
          <w:szCs w:val="24"/>
        </w:rPr>
      </w:pPr>
      <w:r w:rsidRPr="00511462">
        <w:rPr>
          <w:bCs/>
        </w:rPr>
        <w:lastRenderedPageBreak/>
        <w:t>2.2.3. </w:t>
      </w:r>
      <w:r w:rsidRPr="00511462">
        <w:rPr>
          <w:bCs/>
          <w:szCs w:val="24"/>
        </w:rPr>
        <w:t xml:space="preserve">Показатели минимальной удельной площади территории для размещения объектов </w:t>
      </w:r>
      <w:r w:rsidRPr="00511462">
        <w:rPr>
          <w:szCs w:val="24"/>
        </w:rPr>
        <w:t xml:space="preserve">в </w:t>
      </w:r>
      <w:r w:rsidRPr="00511462">
        <w:rPr>
          <w:sz w:val="22"/>
          <w:szCs w:val="22"/>
        </w:rPr>
        <w:t xml:space="preserve">городе </w:t>
      </w:r>
      <w:r w:rsidRPr="00511462">
        <w:rPr>
          <w:spacing w:val="-4"/>
          <w:szCs w:val="24"/>
        </w:rPr>
        <w:t>Талдом</w:t>
      </w:r>
      <w:r w:rsidRPr="00511462">
        <w:rPr>
          <w:sz w:val="22"/>
          <w:szCs w:val="22"/>
        </w:rPr>
        <w:t xml:space="preserve">, </w:t>
      </w:r>
      <w:r w:rsidRPr="00511462">
        <w:rPr>
          <w:szCs w:val="24"/>
        </w:rPr>
        <w:t xml:space="preserve">в </w:t>
      </w:r>
      <w:r w:rsidRPr="00511462">
        <w:rPr>
          <w:sz w:val="22"/>
          <w:szCs w:val="22"/>
        </w:rPr>
        <w:t xml:space="preserve">рабочих посёлках </w:t>
      </w:r>
      <w:r w:rsidRPr="00511462">
        <w:rPr>
          <w:spacing w:val="-4"/>
          <w:sz w:val="22"/>
          <w:szCs w:val="22"/>
        </w:rPr>
        <w:t>Вербилки, Запрудня, Северный</w:t>
      </w:r>
      <w:r w:rsidRPr="00511462">
        <w:rPr>
          <w:bCs/>
          <w:szCs w:val="24"/>
        </w:rPr>
        <w:t xml:space="preserve"> приведены в таблице 4.1, </w:t>
      </w:r>
    </w:p>
    <w:p w:rsidR="00511462" w:rsidRPr="00511462" w:rsidRDefault="00511462" w:rsidP="00511462">
      <w:pPr>
        <w:widowControl/>
        <w:spacing w:line="240" w:lineRule="auto"/>
        <w:ind w:right="-126" w:firstLine="0"/>
        <w:jc w:val="right"/>
        <w:rPr>
          <w:bCs/>
          <w:szCs w:val="24"/>
        </w:rPr>
      </w:pPr>
      <w:r w:rsidRPr="00511462">
        <w:rPr>
          <w:bCs/>
          <w:szCs w:val="24"/>
        </w:rPr>
        <w:t>Таблица 4.1</w:t>
      </w:r>
    </w:p>
    <w:tbl>
      <w:tblPr>
        <w:tblW w:w="5000" w:type="pct"/>
        <w:tblLayout w:type="fixed"/>
        <w:tblCellMar>
          <w:left w:w="85" w:type="dxa"/>
          <w:right w:w="85" w:type="dxa"/>
        </w:tblCellMar>
        <w:tblLook w:val="04A0" w:firstRow="1" w:lastRow="0" w:firstColumn="1" w:lastColumn="0" w:noHBand="0" w:noVBand="1"/>
      </w:tblPr>
      <w:tblGrid>
        <w:gridCol w:w="2779"/>
        <w:gridCol w:w="735"/>
        <w:gridCol w:w="682"/>
        <w:gridCol w:w="720"/>
        <w:gridCol w:w="698"/>
        <w:gridCol w:w="645"/>
        <w:gridCol w:w="630"/>
        <w:gridCol w:w="675"/>
        <w:gridCol w:w="743"/>
        <w:gridCol w:w="1189"/>
      </w:tblGrid>
      <w:tr w:rsidR="00511462" w:rsidRPr="00511462" w:rsidTr="00FA6608">
        <w:trPr>
          <w:trHeight w:val="454"/>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left="-401" w:firstLine="401"/>
              <w:jc w:val="center"/>
              <w:rPr>
                <w:rFonts w:eastAsiaTheme="minorHAnsi"/>
                <w:sz w:val="22"/>
                <w:szCs w:val="22"/>
                <w:lang w:eastAsia="en-US"/>
              </w:rPr>
            </w:pPr>
            <w:r w:rsidRPr="00511462">
              <w:rPr>
                <w:rFonts w:eastAsiaTheme="minorHAnsi"/>
                <w:sz w:val="22"/>
                <w:szCs w:val="22"/>
                <w:lang w:eastAsia="en-US"/>
              </w:rPr>
              <w:t>Вид объектов</w:t>
            </w:r>
          </w:p>
        </w:tc>
        <w:tc>
          <w:tcPr>
            <w:tcW w:w="6717" w:type="dxa"/>
            <w:gridSpan w:val="9"/>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Минимальная удельная площадь территории, м</w:t>
            </w:r>
            <w:r w:rsidRPr="00511462">
              <w:rPr>
                <w:rFonts w:eastAsiaTheme="minorHAnsi"/>
                <w:sz w:val="22"/>
                <w:szCs w:val="22"/>
                <w:vertAlign w:val="superscript"/>
                <w:lang w:eastAsia="en-US"/>
              </w:rPr>
              <w:t>2</w:t>
            </w:r>
            <w:r w:rsidRPr="00511462">
              <w:rPr>
                <w:rFonts w:eastAsiaTheme="minorHAnsi"/>
                <w:sz w:val="22"/>
                <w:szCs w:val="22"/>
                <w:lang w:eastAsia="en-US"/>
              </w:rPr>
              <w:t>/чел.</w:t>
            </w:r>
          </w:p>
        </w:tc>
      </w:tr>
      <w:tr w:rsidR="00511462" w:rsidRPr="00511462" w:rsidTr="00FA6608">
        <w:trPr>
          <w:trHeight w:val="454"/>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2835" w:type="dxa"/>
            <w:gridSpan w:val="4"/>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в границах квартала со средней этажностью жилых домов</w:t>
            </w:r>
          </w:p>
        </w:tc>
        <w:tc>
          <w:tcPr>
            <w:tcW w:w="2693" w:type="dxa"/>
            <w:gridSpan w:val="4"/>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дополнительно в границах жилого района со средней этажностью жилых домов</w:t>
            </w:r>
          </w:p>
        </w:tc>
        <w:tc>
          <w:tcPr>
            <w:tcW w:w="1189" w:type="dxa"/>
            <w:vMerge w:val="restart"/>
            <w:tcBorders>
              <w:top w:val="nil"/>
              <w:left w:val="single" w:sz="4" w:space="0" w:color="auto"/>
              <w:bottom w:val="single" w:sz="4" w:space="0" w:color="000000"/>
              <w:right w:val="single" w:sz="4" w:space="0" w:color="auto"/>
            </w:tcBorders>
            <w:vAlign w:val="center"/>
            <w:hideMark/>
          </w:tcPr>
          <w:p w:rsidR="00511462" w:rsidRPr="00511462" w:rsidRDefault="00511462" w:rsidP="00511462">
            <w:pPr>
              <w:spacing w:line="240" w:lineRule="auto"/>
              <w:ind w:left="-85" w:right="-30" w:firstLine="0"/>
              <w:jc w:val="center"/>
              <w:rPr>
                <w:rFonts w:eastAsiaTheme="minorHAnsi"/>
                <w:sz w:val="22"/>
                <w:szCs w:val="22"/>
                <w:lang w:eastAsia="en-US"/>
              </w:rPr>
            </w:pPr>
            <w:r w:rsidRPr="00511462">
              <w:rPr>
                <w:rFonts w:eastAsiaTheme="minorHAnsi"/>
                <w:sz w:val="22"/>
                <w:szCs w:val="22"/>
                <w:lang w:eastAsia="en-US"/>
              </w:rPr>
              <w:t>дополни-тельно в границах города (рабочего посёлка</w:t>
            </w:r>
            <w:r w:rsidRPr="00511462">
              <w:rPr>
                <w:rFonts w:asciiTheme="minorHAnsi" w:eastAsiaTheme="minorHAnsi" w:hAnsiTheme="minorHAnsi" w:cstheme="minorBidi"/>
                <w:b/>
                <w:bCs/>
                <w:sz w:val="18"/>
                <w:szCs w:val="22"/>
                <w:lang w:eastAsia="en-US"/>
              </w:rPr>
              <w:t>)</w:t>
            </w:r>
          </w:p>
        </w:tc>
      </w:tr>
      <w:tr w:rsidR="00511462" w:rsidRPr="00511462" w:rsidTr="00FA6608">
        <w:trPr>
          <w:trHeight w:val="454"/>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735"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3 эт.</w:t>
            </w:r>
          </w:p>
        </w:tc>
        <w:tc>
          <w:tcPr>
            <w:tcW w:w="682"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4эт.</w:t>
            </w:r>
          </w:p>
        </w:tc>
        <w:tc>
          <w:tcPr>
            <w:tcW w:w="720"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5 эт.</w:t>
            </w:r>
          </w:p>
        </w:tc>
        <w:tc>
          <w:tcPr>
            <w:tcW w:w="698"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9 эт.</w:t>
            </w:r>
          </w:p>
        </w:tc>
        <w:tc>
          <w:tcPr>
            <w:tcW w:w="645"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3 эт.</w:t>
            </w:r>
          </w:p>
        </w:tc>
        <w:tc>
          <w:tcPr>
            <w:tcW w:w="630"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4эт.</w:t>
            </w:r>
          </w:p>
        </w:tc>
        <w:tc>
          <w:tcPr>
            <w:tcW w:w="675"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5 эт.</w:t>
            </w:r>
          </w:p>
        </w:tc>
        <w:tc>
          <w:tcPr>
            <w:tcW w:w="743"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rFonts w:eastAsiaTheme="minorHAnsi"/>
                <w:sz w:val="22"/>
                <w:szCs w:val="22"/>
              </w:rPr>
            </w:pPr>
            <w:r w:rsidRPr="00511462">
              <w:rPr>
                <w:rFonts w:eastAsiaTheme="minorHAnsi"/>
                <w:sz w:val="22"/>
                <w:szCs w:val="22"/>
              </w:rPr>
              <w:t>9 эт.</w:t>
            </w:r>
          </w:p>
        </w:tc>
        <w:tc>
          <w:tcPr>
            <w:tcW w:w="1189" w:type="dxa"/>
            <w:vMerge/>
            <w:tcBorders>
              <w:top w:val="nil"/>
              <w:left w:val="single" w:sz="4" w:space="0" w:color="auto"/>
              <w:bottom w:val="single" w:sz="4" w:space="0" w:color="000000"/>
              <w:right w:val="single" w:sz="4" w:space="0" w:color="auto"/>
            </w:tcBorders>
            <w:vAlign w:val="center"/>
            <w:hideMark/>
          </w:tcPr>
          <w:p w:rsidR="00511462" w:rsidRPr="00511462" w:rsidRDefault="00511462" w:rsidP="00511462">
            <w:pPr>
              <w:spacing w:line="240" w:lineRule="auto"/>
              <w:ind w:firstLine="0"/>
              <w:jc w:val="center"/>
              <w:rPr>
                <w:rFonts w:asciiTheme="minorHAnsi" w:eastAsiaTheme="minorHAnsi" w:hAnsiTheme="minorHAnsi" w:cstheme="minorBidi"/>
                <w:b/>
                <w:sz w:val="22"/>
                <w:szCs w:val="22"/>
                <w:lang w:eastAsia="en-US"/>
              </w:rPr>
            </w:pPr>
          </w:p>
        </w:tc>
      </w:tr>
      <w:tr w:rsidR="00511462" w:rsidRPr="00511462" w:rsidTr="00FA6608">
        <w:trPr>
          <w:trHeight w:val="454"/>
        </w:trPr>
        <w:tc>
          <w:tcPr>
            <w:tcW w:w="277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физической культуры и спорта*</w:t>
            </w:r>
          </w:p>
        </w:tc>
        <w:tc>
          <w:tcPr>
            <w:tcW w:w="735" w:type="dxa"/>
            <w:tcBorders>
              <w:top w:val="single" w:sz="4" w:space="0" w:color="auto"/>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1,20</w:t>
            </w:r>
          </w:p>
        </w:tc>
        <w:tc>
          <w:tcPr>
            <w:tcW w:w="682"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1,19</w:t>
            </w:r>
          </w:p>
        </w:tc>
        <w:tc>
          <w:tcPr>
            <w:tcW w:w="720" w:type="dxa"/>
            <w:tcBorders>
              <w:top w:val="single" w:sz="4" w:space="0" w:color="auto"/>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1,18</w:t>
            </w:r>
          </w:p>
        </w:tc>
        <w:tc>
          <w:tcPr>
            <w:tcW w:w="698" w:type="dxa"/>
            <w:tcBorders>
              <w:top w:val="single" w:sz="4" w:space="0" w:color="auto"/>
              <w:left w:val="nil"/>
              <w:bottom w:val="single" w:sz="4" w:space="0" w:color="auto"/>
              <w:right w:val="single" w:sz="4" w:space="0" w:color="auto"/>
            </w:tcBorders>
            <w:vAlign w:val="center"/>
          </w:tcPr>
          <w:p w:rsidR="00511462" w:rsidRPr="00511462" w:rsidRDefault="00511462" w:rsidP="00511462">
            <w:pPr>
              <w:ind w:firstLine="0"/>
              <w:jc w:val="center"/>
              <w:rPr>
                <w:sz w:val="22"/>
                <w:szCs w:val="22"/>
              </w:rPr>
            </w:pPr>
            <w:r w:rsidRPr="00511462">
              <w:rPr>
                <w:sz w:val="22"/>
                <w:szCs w:val="22"/>
              </w:rPr>
              <w:t>1,15</w:t>
            </w:r>
          </w:p>
        </w:tc>
        <w:tc>
          <w:tcPr>
            <w:tcW w:w="645" w:type="dxa"/>
            <w:tcBorders>
              <w:top w:val="single" w:sz="4" w:space="0" w:color="auto"/>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2,13</w:t>
            </w:r>
          </w:p>
        </w:tc>
        <w:tc>
          <w:tcPr>
            <w:tcW w:w="630"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2,10</w:t>
            </w:r>
          </w:p>
        </w:tc>
        <w:tc>
          <w:tcPr>
            <w:tcW w:w="675" w:type="dxa"/>
            <w:tcBorders>
              <w:top w:val="single" w:sz="4" w:space="0" w:color="auto"/>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2,08</w:t>
            </w:r>
          </w:p>
        </w:tc>
        <w:tc>
          <w:tcPr>
            <w:tcW w:w="743" w:type="dxa"/>
            <w:tcBorders>
              <w:top w:val="single" w:sz="4" w:space="0" w:color="auto"/>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2,04</w:t>
            </w:r>
          </w:p>
        </w:tc>
        <w:tc>
          <w:tcPr>
            <w:tcW w:w="1189" w:type="dxa"/>
            <w:tcBorders>
              <w:top w:val="nil"/>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0,24</w:t>
            </w:r>
          </w:p>
        </w:tc>
      </w:tr>
      <w:tr w:rsidR="00511462" w:rsidRPr="00511462" w:rsidTr="00FA6608">
        <w:trPr>
          <w:trHeight w:val="454"/>
        </w:trPr>
        <w:tc>
          <w:tcPr>
            <w:tcW w:w="277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торговли и общественного питания*</w:t>
            </w:r>
          </w:p>
        </w:tc>
        <w:tc>
          <w:tcPr>
            <w:tcW w:w="735" w:type="dxa"/>
            <w:tcBorders>
              <w:top w:val="nil"/>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0,58</w:t>
            </w:r>
          </w:p>
        </w:tc>
        <w:tc>
          <w:tcPr>
            <w:tcW w:w="682" w:type="dxa"/>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0,46</w:t>
            </w:r>
          </w:p>
        </w:tc>
        <w:tc>
          <w:tcPr>
            <w:tcW w:w="720"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0,39</w:t>
            </w:r>
          </w:p>
        </w:tc>
        <w:tc>
          <w:tcPr>
            <w:tcW w:w="698" w:type="dxa"/>
            <w:tcBorders>
              <w:top w:val="nil"/>
              <w:left w:val="nil"/>
              <w:bottom w:val="single" w:sz="4" w:space="0" w:color="auto"/>
              <w:right w:val="single" w:sz="4" w:space="0" w:color="auto"/>
            </w:tcBorders>
            <w:vAlign w:val="center"/>
          </w:tcPr>
          <w:p w:rsidR="00511462" w:rsidRPr="00511462" w:rsidRDefault="00511462" w:rsidP="00511462">
            <w:pPr>
              <w:ind w:firstLine="0"/>
              <w:jc w:val="center"/>
              <w:rPr>
                <w:sz w:val="22"/>
                <w:szCs w:val="22"/>
              </w:rPr>
            </w:pPr>
            <w:r w:rsidRPr="00511462">
              <w:rPr>
                <w:sz w:val="22"/>
                <w:szCs w:val="22"/>
              </w:rPr>
              <w:t>0,26</w:t>
            </w:r>
          </w:p>
        </w:tc>
        <w:tc>
          <w:tcPr>
            <w:tcW w:w="64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1,79</w:t>
            </w:r>
          </w:p>
        </w:tc>
        <w:tc>
          <w:tcPr>
            <w:tcW w:w="630"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1,75</w:t>
            </w:r>
          </w:p>
        </w:tc>
        <w:tc>
          <w:tcPr>
            <w:tcW w:w="67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1,71</w:t>
            </w:r>
          </w:p>
        </w:tc>
        <w:tc>
          <w:tcPr>
            <w:tcW w:w="743"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1,65</w:t>
            </w:r>
          </w:p>
        </w:tc>
        <w:tc>
          <w:tcPr>
            <w:tcW w:w="1189" w:type="dxa"/>
            <w:tcBorders>
              <w:top w:val="nil"/>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0,41</w:t>
            </w:r>
          </w:p>
        </w:tc>
      </w:tr>
      <w:tr w:rsidR="00511462" w:rsidRPr="00511462" w:rsidTr="00FA6608">
        <w:trPr>
          <w:trHeight w:val="454"/>
        </w:trPr>
        <w:tc>
          <w:tcPr>
            <w:tcW w:w="277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коммунально-бытового назначения*</w:t>
            </w:r>
          </w:p>
        </w:tc>
        <w:tc>
          <w:tcPr>
            <w:tcW w:w="735" w:type="dxa"/>
            <w:tcBorders>
              <w:top w:val="nil"/>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0,25</w:t>
            </w:r>
          </w:p>
        </w:tc>
        <w:tc>
          <w:tcPr>
            <w:tcW w:w="682" w:type="dxa"/>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0,20</w:t>
            </w:r>
          </w:p>
        </w:tc>
        <w:tc>
          <w:tcPr>
            <w:tcW w:w="720"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0,17</w:t>
            </w:r>
          </w:p>
        </w:tc>
        <w:tc>
          <w:tcPr>
            <w:tcW w:w="698" w:type="dxa"/>
            <w:tcBorders>
              <w:top w:val="nil"/>
              <w:left w:val="nil"/>
              <w:bottom w:val="single" w:sz="4" w:space="0" w:color="auto"/>
              <w:right w:val="single" w:sz="4" w:space="0" w:color="auto"/>
            </w:tcBorders>
            <w:vAlign w:val="center"/>
          </w:tcPr>
          <w:p w:rsidR="00511462" w:rsidRPr="00511462" w:rsidRDefault="00511462" w:rsidP="00511462">
            <w:pPr>
              <w:ind w:firstLine="0"/>
              <w:jc w:val="center"/>
              <w:rPr>
                <w:sz w:val="22"/>
                <w:szCs w:val="22"/>
              </w:rPr>
            </w:pPr>
            <w:r w:rsidRPr="00511462">
              <w:rPr>
                <w:sz w:val="22"/>
                <w:szCs w:val="22"/>
              </w:rPr>
              <w:t>0,11</w:t>
            </w:r>
          </w:p>
        </w:tc>
        <w:tc>
          <w:tcPr>
            <w:tcW w:w="64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0,36</w:t>
            </w:r>
          </w:p>
        </w:tc>
        <w:tc>
          <w:tcPr>
            <w:tcW w:w="630"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0,35</w:t>
            </w:r>
          </w:p>
        </w:tc>
        <w:tc>
          <w:tcPr>
            <w:tcW w:w="67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0,34</w:t>
            </w:r>
          </w:p>
        </w:tc>
        <w:tc>
          <w:tcPr>
            <w:tcW w:w="743"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0,32</w:t>
            </w:r>
          </w:p>
        </w:tc>
        <w:tc>
          <w:tcPr>
            <w:tcW w:w="1189" w:type="dxa"/>
            <w:tcBorders>
              <w:top w:val="nil"/>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0,05</w:t>
            </w:r>
          </w:p>
        </w:tc>
      </w:tr>
      <w:tr w:rsidR="00511462" w:rsidRPr="00511462" w:rsidTr="00FA6608">
        <w:trPr>
          <w:trHeight w:val="454"/>
        </w:trPr>
        <w:tc>
          <w:tcPr>
            <w:tcW w:w="2779" w:type="dxa"/>
            <w:tcBorders>
              <w:top w:val="single" w:sz="4" w:space="0" w:color="auto"/>
              <w:left w:val="single" w:sz="4" w:space="0" w:color="auto"/>
              <w:bottom w:val="single" w:sz="4" w:space="0" w:color="auto"/>
              <w:right w:val="nil"/>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связи, финансовых, юридических и других услуг*</w:t>
            </w:r>
          </w:p>
        </w:tc>
        <w:tc>
          <w:tcPr>
            <w:tcW w:w="735" w:type="dxa"/>
            <w:tcBorders>
              <w:top w:val="nil"/>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82" w:type="dxa"/>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720"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98"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4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1,08</w:t>
            </w:r>
          </w:p>
        </w:tc>
        <w:tc>
          <w:tcPr>
            <w:tcW w:w="630"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1,05</w:t>
            </w:r>
          </w:p>
        </w:tc>
        <w:tc>
          <w:tcPr>
            <w:tcW w:w="67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1,03</w:t>
            </w:r>
          </w:p>
        </w:tc>
        <w:tc>
          <w:tcPr>
            <w:tcW w:w="743"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0,99</w:t>
            </w:r>
          </w:p>
        </w:tc>
        <w:tc>
          <w:tcPr>
            <w:tcW w:w="1189" w:type="dxa"/>
            <w:tcBorders>
              <w:top w:val="nil"/>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0,14</w:t>
            </w:r>
          </w:p>
        </w:tc>
      </w:tr>
      <w:tr w:rsidR="00511462" w:rsidRPr="00511462" w:rsidTr="00FA6608">
        <w:trPr>
          <w:trHeight w:val="263"/>
        </w:trPr>
        <w:tc>
          <w:tcPr>
            <w:tcW w:w="2779" w:type="dxa"/>
            <w:tcBorders>
              <w:top w:val="single" w:sz="4" w:space="0" w:color="auto"/>
              <w:left w:val="single" w:sz="4" w:space="0" w:color="auto"/>
              <w:bottom w:val="single" w:sz="4" w:space="0" w:color="auto"/>
              <w:right w:val="nil"/>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образования</w:t>
            </w:r>
          </w:p>
        </w:tc>
        <w:tc>
          <w:tcPr>
            <w:tcW w:w="735" w:type="dxa"/>
            <w:tcBorders>
              <w:top w:val="nil"/>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82" w:type="dxa"/>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720"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98"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4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7,82</w:t>
            </w:r>
          </w:p>
        </w:tc>
        <w:tc>
          <w:tcPr>
            <w:tcW w:w="630"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t>7,47</w:t>
            </w:r>
          </w:p>
        </w:tc>
        <w:tc>
          <w:tcPr>
            <w:tcW w:w="67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7,23</w:t>
            </w:r>
          </w:p>
        </w:tc>
        <w:tc>
          <w:tcPr>
            <w:tcW w:w="743"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6,75</w:t>
            </w:r>
          </w:p>
        </w:tc>
        <w:tc>
          <w:tcPr>
            <w:tcW w:w="1189" w:type="dxa"/>
            <w:tcBorders>
              <w:top w:val="nil"/>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0,41</w:t>
            </w:r>
          </w:p>
        </w:tc>
      </w:tr>
      <w:tr w:rsidR="00511462" w:rsidRPr="00511462" w:rsidTr="00FA6608">
        <w:trPr>
          <w:trHeight w:val="454"/>
        </w:trPr>
        <w:tc>
          <w:tcPr>
            <w:tcW w:w="277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культуры и досуга*</w:t>
            </w:r>
          </w:p>
        </w:tc>
        <w:tc>
          <w:tcPr>
            <w:tcW w:w="735" w:type="dxa"/>
            <w:tcBorders>
              <w:top w:val="nil"/>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82" w:type="dxa"/>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720"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98"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4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30"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7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743"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1189" w:type="dxa"/>
            <w:tcBorders>
              <w:top w:val="nil"/>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0,27</w:t>
            </w:r>
          </w:p>
        </w:tc>
      </w:tr>
      <w:tr w:rsidR="00511462" w:rsidRPr="00511462" w:rsidTr="00FA6608">
        <w:trPr>
          <w:trHeight w:val="454"/>
        </w:trPr>
        <w:tc>
          <w:tcPr>
            <w:tcW w:w="277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Административные и управленческие объекты **</w:t>
            </w:r>
          </w:p>
        </w:tc>
        <w:tc>
          <w:tcPr>
            <w:tcW w:w="735" w:type="dxa"/>
            <w:tcBorders>
              <w:top w:val="nil"/>
              <w:left w:val="single" w:sz="4" w:space="0" w:color="auto"/>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82" w:type="dxa"/>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720"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98"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4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30"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675" w:type="dxa"/>
            <w:tcBorders>
              <w:top w:val="nil"/>
              <w:left w:val="nil"/>
              <w:bottom w:val="single" w:sz="4" w:space="0" w:color="auto"/>
              <w:right w:val="single" w:sz="4" w:space="0" w:color="auto"/>
            </w:tcBorders>
            <w:noWrap/>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743" w:type="dxa"/>
            <w:tcBorders>
              <w:top w:val="nil"/>
              <w:left w:val="nil"/>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0</w:t>
            </w:r>
          </w:p>
        </w:tc>
        <w:tc>
          <w:tcPr>
            <w:tcW w:w="1189" w:type="dxa"/>
            <w:tcBorders>
              <w:top w:val="nil"/>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0,49</w:t>
            </w:r>
          </w:p>
        </w:tc>
      </w:tr>
    </w:tbl>
    <w:p w:rsidR="00511462" w:rsidRPr="00511462" w:rsidRDefault="00511462" w:rsidP="00511462">
      <w:pPr>
        <w:spacing w:line="240" w:lineRule="auto"/>
        <w:ind w:left="426" w:hanging="425"/>
        <w:rPr>
          <w:rFonts w:eastAsiaTheme="minorHAnsi"/>
          <w:sz w:val="22"/>
          <w:szCs w:val="22"/>
          <w:lang w:eastAsia="en-US"/>
        </w:rPr>
      </w:pPr>
      <w:r w:rsidRPr="00511462">
        <w:rPr>
          <w:rFonts w:eastAsiaTheme="minorHAnsi"/>
          <w:sz w:val="22"/>
          <w:szCs w:val="22"/>
          <w:lang w:eastAsia="en-US"/>
        </w:rPr>
        <w:t xml:space="preserve">Примечания: </w:t>
      </w:r>
    </w:p>
    <w:p w:rsidR="00511462" w:rsidRPr="00511462" w:rsidRDefault="00511462" w:rsidP="00511462">
      <w:pPr>
        <w:spacing w:line="240" w:lineRule="auto"/>
        <w:ind w:right="-51" w:firstLine="567"/>
        <w:rPr>
          <w:sz w:val="22"/>
          <w:szCs w:val="22"/>
        </w:rPr>
      </w:pPr>
      <w:r w:rsidRPr="00511462">
        <w:rPr>
          <w:bCs/>
          <w:sz w:val="22"/>
          <w:szCs w:val="22"/>
        </w:rPr>
        <w:t>1) </w:t>
      </w:r>
      <w:r w:rsidRPr="00511462">
        <w:rPr>
          <w:sz w:val="22"/>
          <w:szCs w:val="22"/>
        </w:rPr>
        <w:t>* объекты, связанные с решением вопросов местного значения как муниципального района, так и входящих в его состав поселений. Расчетные показатели для таких объектов приводятся в целом без разделения объектов местного значения муниципального района и поселений;</w:t>
      </w:r>
    </w:p>
    <w:p w:rsidR="00511462" w:rsidRPr="00511462" w:rsidRDefault="00511462" w:rsidP="00511462">
      <w:pPr>
        <w:spacing w:line="240" w:lineRule="auto"/>
        <w:ind w:right="-51" w:firstLine="567"/>
        <w:rPr>
          <w:sz w:val="22"/>
          <w:szCs w:val="22"/>
        </w:rPr>
      </w:pPr>
      <w:r w:rsidRPr="00511462">
        <w:rPr>
          <w:sz w:val="22"/>
          <w:szCs w:val="22"/>
        </w:rPr>
        <w:t>2) ** объекты, связанные с решением вопросов местного значения муниципального района, а также иные объекты, в том числе, местного значения поселений, регионального значения,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511462" w:rsidRPr="00511462" w:rsidRDefault="00511462" w:rsidP="00511462">
      <w:pPr>
        <w:spacing w:line="240" w:lineRule="auto"/>
        <w:ind w:left="426" w:hanging="425"/>
        <w:rPr>
          <w:rFonts w:eastAsiaTheme="minorHAnsi"/>
          <w:bCs/>
          <w:sz w:val="22"/>
          <w:szCs w:val="22"/>
          <w:lang w:eastAsia="en-US"/>
        </w:rPr>
      </w:pPr>
    </w:p>
    <w:p w:rsidR="00511462" w:rsidRPr="00511462" w:rsidRDefault="00511462" w:rsidP="00511462">
      <w:pPr>
        <w:spacing w:line="240" w:lineRule="auto"/>
        <w:ind w:right="-51" w:firstLine="600"/>
        <w:rPr>
          <w:bCs/>
          <w:szCs w:val="24"/>
        </w:rPr>
      </w:pPr>
      <w:r w:rsidRPr="00511462">
        <w:rPr>
          <w:bCs/>
          <w:szCs w:val="24"/>
        </w:rPr>
        <w:t>в сельских населенных пунктах с численностью населения от 1 до 3 тыс. человек в таблице 4.2,</w:t>
      </w:r>
    </w:p>
    <w:p w:rsidR="00511462" w:rsidRPr="00511462" w:rsidRDefault="00511462" w:rsidP="00511462">
      <w:pPr>
        <w:widowControl/>
        <w:spacing w:line="240" w:lineRule="auto"/>
        <w:ind w:right="-126" w:firstLine="0"/>
        <w:jc w:val="right"/>
        <w:rPr>
          <w:bCs/>
          <w:szCs w:val="24"/>
        </w:rPr>
      </w:pPr>
      <w:r w:rsidRPr="00511462">
        <w:rPr>
          <w:bCs/>
          <w:szCs w:val="24"/>
        </w:rPr>
        <w:t>Таблица 4.2</w:t>
      </w:r>
    </w:p>
    <w:tbl>
      <w:tblPr>
        <w:tblW w:w="5000" w:type="pct"/>
        <w:jc w:val="center"/>
        <w:tblLook w:val="04A0" w:firstRow="1" w:lastRow="0" w:firstColumn="1" w:lastColumn="0" w:noHBand="0" w:noVBand="1"/>
      </w:tblPr>
      <w:tblGrid>
        <w:gridCol w:w="3369"/>
        <w:gridCol w:w="2976"/>
        <w:gridCol w:w="3197"/>
      </w:tblGrid>
      <w:tr w:rsidR="00511462" w:rsidRPr="00511462" w:rsidTr="00FA6608">
        <w:trPr>
          <w:trHeight w:val="413"/>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Вид объектов</w:t>
            </w:r>
          </w:p>
        </w:tc>
        <w:tc>
          <w:tcPr>
            <w:tcW w:w="6173"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Минимальная удельная площадь территории, м</w:t>
            </w:r>
            <w:r w:rsidRPr="00511462">
              <w:rPr>
                <w:rFonts w:eastAsiaTheme="minorHAnsi"/>
                <w:sz w:val="22"/>
                <w:szCs w:val="22"/>
                <w:vertAlign w:val="superscript"/>
                <w:lang w:eastAsia="en-US"/>
              </w:rPr>
              <w:t>2</w:t>
            </w:r>
            <w:r w:rsidRPr="00511462">
              <w:rPr>
                <w:rFonts w:eastAsiaTheme="minorHAnsi"/>
                <w:sz w:val="22"/>
                <w:szCs w:val="22"/>
                <w:lang w:eastAsia="en-US"/>
              </w:rPr>
              <w:t>/чел.</w:t>
            </w:r>
          </w:p>
        </w:tc>
      </w:tr>
      <w:tr w:rsidR="00511462" w:rsidRPr="00511462" w:rsidTr="00FA6608">
        <w:trPr>
          <w:trHeight w:val="536"/>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2976" w:type="dxa"/>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в границах сельского населенного пункта</w:t>
            </w:r>
          </w:p>
        </w:tc>
        <w:tc>
          <w:tcPr>
            <w:tcW w:w="3197" w:type="dxa"/>
            <w:tcBorders>
              <w:top w:val="nil"/>
              <w:left w:val="nil"/>
              <w:bottom w:val="nil"/>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дополнительно в границах поселения</w:t>
            </w:r>
          </w:p>
        </w:tc>
      </w:tr>
      <w:tr w:rsidR="00511462" w:rsidRPr="00511462" w:rsidTr="00FA6608">
        <w:trPr>
          <w:trHeight w:val="536"/>
          <w:jc w:val="center"/>
        </w:trPr>
        <w:tc>
          <w:tcPr>
            <w:tcW w:w="336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физической культуры и спорта*</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3,15</w:t>
            </w:r>
          </w:p>
        </w:tc>
        <w:tc>
          <w:tcPr>
            <w:tcW w:w="3197"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0,24</w:t>
            </w:r>
          </w:p>
        </w:tc>
      </w:tr>
      <w:tr w:rsidR="00511462" w:rsidRPr="00511462" w:rsidTr="00FA6608">
        <w:trPr>
          <w:trHeight w:val="536"/>
          <w:jc w:val="center"/>
        </w:trPr>
        <w:tc>
          <w:tcPr>
            <w:tcW w:w="336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торговли и общественного питания*</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1,99</w:t>
            </w:r>
          </w:p>
        </w:tc>
        <w:tc>
          <w:tcPr>
            <w:tcW w:w="3197"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0,41</w:t>
            </w:r>
          </w:p>
        </w:tc>
      </w:tr>
      <w:tr w:rsidR="00511462" w:rsidRPr="00511462" w:rsidTr="00FA6608">
        <w:trPr>
          <w:trHeight w:val="536"/>
          <w:jc w:val="center"/>
        </w:trPr>
        <w:tc>
          <w:tcPr>
            <w:tcW w:w="336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коммунально-бытового назначения*</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0,56</w:t>
            </w:r>
          </w:p>
        </w:tc>
        <w:tc>
          <w:tcPr>
            <w:tcW w:w="3197"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0,05</w:t>
            </w:r>
          </w:p>
        </w:tc>
      </w:tr>
      <w:tr w:rsidR="00511462" w:rsidRPr="00511462" w:rsidTr="00FA6608">
        <w:trPr>
          <w:trHeight w:val="536"/>
          <w:jc w:val="center"/>
        </w:trPr>
        <w:tc>
          <w:tcPr>
            <w:tcW w:w="3369" w:type="dxa"/>
            <w:tcBorders>
              <w:top w:val="single" w:sz="4" w:space="0" w:color="auto"/>
              <w:left w:val="single" w:sz="4" w:space="0" w:color="auto"/>
              <w:bottom w:val="single" w:sz="4" w:space="0" w:color="auto"/>
              <w:right w:val="nil"/>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связи, финансовых, юридических и других услуг*</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0,95</w:t>
            </w:r>
          </w:p>
        </w:tc>
        <w:tc>
          <w:tcPr>
            <w:tcW w:w="3197"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0,14</w:t>
            </w:r>
          </w:p>
        </w:tc>
      </w:tr>
      <w:tr w:rsidR="00511462" w:rsidRPr="00511462" w:rsidTr="00FA6608">
        <w:trPr>
          <w:trHeight w:val="255"/>
          <w:jc w:val="center"/>
        </w:trPr>
        <w:tc>
          <w:tcPr>
            <w:tcW w:w="3369" w:type="dxa"/>
            <w:tcBorders>
              <w:top w:val="single" w:sz="4" w:space="0" w:color="auto"/>
              <w:left w:val="single" w:sz="4" w:space="0" w:color="auto"/>
              <w:bottom w:val="single" w:sz="4" w:space="0" w:color="auto"/>
              <w:right w:val="nil"/>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образования</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7,90</w:t>
            </w:r>
          </w:p>
        </w:tc>
        <w:tc>
          <w:tcPr>
            <w:tcW w:w="3197"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0,41</w:t>
            </w:r>
          </w:p>
        </w:tc>
      </w:tr>
      <w:tr w:rsidR="00511462" w:rsidRPr="00511462" w:rsidTr="00FA6608">
        <w:trPr>
          <w:trHeight w:val="379"/>
          <w:jc w:val="center"/>
        </w:trPr>
        <w:tc>
          <w:tcPr>
            <w:tcW w:w="336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культуры и досуга*</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0,19</w:t>
            </w:r>
          </w:p>
        </w:tc>
        <w:tc>
          <w:tcPr>
            <w:tcW w:w="3197" w:type="dxa"/>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0,08</w:t>
            </w:r>
          </w:p>
        </w:tc>
      </w:tr>
      <w:tr w:rsidR="00511462" w:rsidRPr="00511462" w:rsidTr="00FA6608">
        <w:trPr>
          <w:trHeight w:val="536"/>
          <w:jc w:val="center"/>
        </w:trPr>
        <w:tc>
          <w:tcPr>
            <w:tcW w:w="3369"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Административные и управленческие объекты **</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0,15</w:t>
            </w:r>
          </w:p>
        </w:tc>
        <w:tc>
          <w:tcPr>
            <w:tcW w:w="3197" w:type="dxa"/>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0,34</w:t>
            </w:r>
          </w:p>
        </w:tc>
      </w:tr>
    </w:tbl>
    <w:p w:rsidR="00511462" w:rsidRPr="00511462" w:rsidRDefault="00511462" w:rsidP="00511462">
      <w:pPr>
        <w:spacing w:line="240" w:lineRule="auto"/>
        <w:ind w:left="426" w:hanging="425"/>
        <w:rPr>
          <w:rFonts w:eastAsiaTheme="minorHAnsi"/>
          <w:sz w:val="22"/>
          <w:szCs w:val="22"/>
          <w:lang w:eastAsia="en-US"/>
        </w:rPr>
      </w:pPr>
      <w:r w:rsidRPr="00511462">
        <w:rPr>
          <w:rFonts w:eastAsiaTheme="minorHAnsi"/>
          <w:sz w:val="22"/>
          <w:szCs w:val="22"/>
          <w:lang w:eastAsia="en-US"/>
        </w:rPr>
        <w:t xml:space="preserve">Примечания: </w:t>
      </w:r>
    </w:p>
    <w:p w:rsidR="00511462" w:rsidRPr="00511462" w:rsidRDefault="00511462" w:rsidP="00511462">
      <w:pPr>
        <w:spacing w:line="240" w:lineRule="auto"/>
        <w:ind w:right="-51" w:firstLine="567"/>
        <w:rPr>
          <w:sz w:val="22"/>
          <w:szCs w:val="22"/>
        </w:rPr>
      </w:pPr>
      <w:r w:rsidRPr="00511462">
        <w:rPr>
          <w:bCs/>
          <w:sz w:val="22"/>
          <w:szCs w:val="22"/>
        </w:rPr>
        <w:lastRenderedPageBreak/>
        <w:t>1) </w:t>
      </w:r>
      <w:r w:rsidRPr="00511462">
        <w:rPr>
          <w:sz w:val="22"/>
          <w:szCs w:val="22"/>
        </w:rPr>
        <w:t>* объекты, связанные с решением вопросов местного значения как муниципального района, так и входящих в его состав поселений. Расчетные показатели для таких объектов приводятся в целом без разделения объектов местного значения муниципального района и поселений;</w:t>
      </w:r>
    </w:p>
    <w:p w:rsidR="00511462" w:rsidRPr="00511462" w:rsidRDefault="00511462" w:rsidP="00511462">
      <w:pPr>
        <w:spacing w:line="240" w:lineRule="auto"/>
        <w:ind w:right="-51" w:firstLine="567"/>
        <w:rPr>
          <w:sz w:val="22"/>
          <w:szCs w:val="22"/>
        </w:rPr>
      </w:pPr>
      <w:r w:rsidRPr="00511462">
        <w:rPr>
          <w:sz w:val="22"/>
          <w:szCs w:val="22"/>
        </w:rPr>
        <w:t>2) ** объекты, связанные с решением вопросов местного значения муниципального района, а также иные объекты, в том числе, местного значения поселений, регионального значения,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511462" w:rsidRPr="00511462" w:rsidRDefault="00511462" w:rsidP="00511462">
      <w:pPr>
        <w:spacing w:line="240" w:lineRule="auto"/>
        <w:ind w:right="-51" w:firstLine="600"/>
        <w:rPr>
          <w:bCs/>
        </w:rPr>
      </w:pPr>
    </w:p>
    <w:p w:rsidR="00511462" w:rsidRPr="00511462" w:rsidRDefault="00511462" w:rsidP="00511462">
      <w:pPr>
        <w:spacing w:line="240" w:lineRule="auto"/>
        <w:ind w:right="-51" w:firstLine="600"/>
        <w:rPr>
          <w:bCs/>
          <w:szCs w:val="24"/>
        </w:rPr>
      </w:pPr>
      <w:r w:rsidRPr="00511462">
        <w:rPr>
          <w:bCs/>
          <w:szCs w:val="24"/>
        </w:rPr>
        <w:t>в сельских населенных пунктах с численностью населения до 1 тыс. человек в таблице 4.3.</w:t>
      </w:r>
    </w:p>
    <w:p w:rsidR="00511462" w:rsidRPr="00511462" w:rsidRDefault="00511462" w:rsidP="00511462">
      <w:pPr>
        <w:widowControl/>
        <w:spacing w:line="240" w:lineRule="auto"/>
        <w:ind w:right="-126" w:firstLine="0"/>
        <w:jc w:val="right"/>
        <w:rPr>
          <w:bCs/>
          <w:szCs w:val="24"/>
        </w:rPr>
      </w:pPr>
      <w:r w:rsidRPr="00511462">
        <w:rPr>
          <w:bCs/>
          <w:szCs w:val="24"/>
        </w:rPr>
        <w:t>Таблица 4.3</w:t>
      </w:r>
    </w:p>
    <w:tbl>
      <w:tblPr>
        <w:tblW w:w="4998" w:type="pct"/>
        <w:jc w:val="center"/>
        <w:tblLook w:val="04A0" w:firstRow="1" w:lastRow="0" w:firstColumn="1" w:lastColumn="0" w:noHBand="0" w:noVBand="1"/>
      </w:tblPr>
      <w:tblGrid>
        <w:gridCol w:w="3367"/>
        <w:gridCol w:w="2976"/>
        <w:gridCol w:w="3195"/>
      </w:tblGrid>
      <w:tr w:rsidR="00511462" w:rsidRPr="00511462" w:rsidTr="00FA6608">
        <w:trPr>
          <w:trHeight w:val="510"/>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Вид объектов</w:t>
            </w:r>
          </w:p>
        </w:tc>
        <w:tc>
          <w:tcPr>
            <w:tcW w:w="6171" w:type="dxa"/>
            <w:gridSpan w:val="2"/>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Минимальная удельная площадь территории, м</w:t>
            </w:r>
            <w:r w:rsidRPr="00511462">
              <w:rPr>
                <w:rFonts w:eastAsiaTheme="minorHAnsi"/>
                <w:sz w:val="22"/>
                <w:szCs w:val="22"/>
                <w:vertAlign w:val="superscript"/>
                <w:lang w:eastAsia="en-US"/>
              </w:rPr>
              <w:t>2</w:t>
            </w:r>
            <w:r w:rsidRPr="00511462">
              <w:rPr>
                <w:rFonts w:eastAsiaTheme="minorHAnsi"/>
                <w:sz w:val="22"/>
                <w:szCs w:val="22"/>
                <w:lang w:eastAsia="en-US"/>
              </w:rPr>
              <w:t>/чел.</w:t>
            </w:r>
          </w:p>
        </w:tc>
      </w:tr>
      <w:tr w:rsidR="00511462" w:rsidRPr="00511462" w:rsidTr="00FA6608">
        <w:trPr>
          <w:trHeight w:val="510"/>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2976" w:type="dxa"/>
            <w:tcBorders>
              <w:top w:val="single" w:sz="4" w:space="0" w:color="auto"/>
              <w:left w:val="nil"/>
              <w:bottom w:val="single" w:sz="4" w:space="0" w:color="auto"/>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в границах сельского населенного пункта</w:t>
            </w:r>
          </w:p>
        </w:tc>
        <w:tc>
          <w:tcPr>
            <w:tcW w:w="3195" w:type="dxa"/>
            <w:tcBorders>
              <w:top w:val="nil"/>
              <w:left w:val="nil"/>
              <w:bottom w:val="nil"/>
              <w:right w:val="single" w:sz="4" w:space="0" w:color="auto"/>
            </w:tcBorders>
            <w:vAlign w:val="center"/>
            <w:hideMark/>
          </w:tcPr>
          <w:p w:rsidR="00511462" w:rsidRPr="00511462" w:rsidRDefault="00511462" w:rsidP="00511462">
            <w:pPr>
              <w:spacing w:line="240" w:lineRule="auto"/>
              <w:ind w:firstLine="0"/>
              <w:jc w:val="center"/>
              <w:rPr>
                <w:rFonts w:eastAsiaTheme="minorHAnsi"/>
                <w:sz w:val="22"/>
                <w:szCs w:val="22"/>
                <w:lang w:eastAsia="en-US"/>
              </w:rPr>
            </w:pPr>
            <w:r w:rsidRPr="00511462">
              <w:rPr>
                <w:rFonts w:eastAsiaTheme="minorHAnsi"/>
                <w:sz w:val="22"/>
                <w:szCs w:val="22"/>
                <w:lang w:eastAsia="en-US"/>
              </w:rPr>
              <w:t>дополнительно в границах поселения</w:t>
            </w:r>
          </w:p>
        </w:tc>
      </w:tr>
      <w:tr w:rsidR="00511462" w:rsidRPr="00511462" w:rsidTr="00FA6608">
        <w:trPr>
          <w:trHeight w:val="510"/>
          <w:jc w:val="center"/>
        </w:trPr>
        <w:tc>
          <w:tcPr>
            <w:tcW w:w="3367"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физической культуры и спорта*</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3,19</w:t>
            </w:r>
          </w:p>
        </w:tc>
        <w:tc>
          <w:tcPr>
            <w:tcW w:w="3195"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0,24</w:t>
            </w:r>
          </w:p>
        </w:tc>
      </w:tr>
      <w:tr w:rsidR="00511462" w:rsidRPr="00511462" w:rsidTr="00FA6608">
        <w:trPr>
          <w:trHeight w:val="510"/>
          <w:jc w:val="center"/>
        </w:trPr>
        <w:tc>
          <w:tcPr>
            <w:tcW w:w="3367"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торговли и общественного питания*</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1,43</w:t>
            </w:r>
          </w:p>
        </w:tc>
        <w:tc>
          <w:tcPr>
            <w:tcW w:w="3195"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0,41</w:t>
            </w:r>
          </w:p>
        </w:tc>
      </w:tr>
      <w:tr w:rsidR="00511462" w:rsidRPr="00511462" w:rsidTr="00FA6608">
        <w:trPr>
          <w:trHeight w:val="510"/>
          <w:jc w:val="center"/>
        </w:trPr>
        <w:tc>
          <w:tcPr>
            <w:tcW w:w="3367"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коммунально-бытового назначения*</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0,37</w:t>
            </w:r>
          </w:p>
        </w:tc>
        <w:tc>
          <w:tcPr>
            <w:tcW w:w="3195"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0,05</w:t>
            </w:r>
          </w:p>
        </w:tc>
      </w:tr>
      <w:tr w:rsidR="00511462" w:rsidRPr="00511462" w:rsidTr="00FA6608">
        <w:trPr>
          <w:trHeight w:val="510"/>
          <w:jc w:val="center"/>
        </w:trPr>
        <w:tc>
          <w:tcPr>
            <w:tcW w:w="3367" w:type="dxa"/>
            <w:tcBorders>
              <w:top w:val="single" w:sz="4" w:space="0" w:color="auto"/>
              <w:left w:val="single" w:sz="4" w:space="0" w:color="auto"/>
              <w:bottom w:val="single" w:sz="4" w:space="0" w:color="auto"/>
              <w:right w:val="nil"/>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связи, финансовых, юридических и других услуг*</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w:t>
            </w:r>
          </w:p>
        </w:tc>
        <w:tc>
          <w:tcPr>
            <w:tcW w:w="3195"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1,10</w:t>
            </w:r>
          </w:p>
        </w:tc>
      </w:tr>
      <w:tr w:rsidR="00511462" w:rsidRPr="00511462" w:rsidTr="00FA6608">
        <w:trPr>
          <w:trHeight w:val="285"/>
          <w:jc w:val="center"/>
        </w:trPr>
        <w:tc>
          <w:tcPr>
            <w:tcW w:w="3367" w:type="dxa"/>
            <w:tcBorders>
              <w:top w:val="single" w:sz="4" w:space="0" w:color="auto"/>
              <w:left w:val="single" w:sz="4" w:space="0" w:color="auto"/>
              <w:bottom w:val="single" w:sz="4" w:space="0" w:color="auto"/>
              <w:right w:val="nil"/>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здравоохранения</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0,37</w:t>
            </w:r>
          </w:p>
        </w:tc>
        <w:tc>
          <w:tcPr>
            <w:tcW w:w="3195"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0,17</w:t>
            </w:r>
          </w:p>
        </w:tc>
      </w:tr>
      <w:tr w:rsidR="00511462" w:rsidRPr="00511462" w:rsidTr="00FA6608">
        <w:trPr>
          <w:trHeight w:val="243"/>
          <w:jc w:val="center"/>
        </w:trPr>
        <w:tc>
          <w:tcPr>
            <w:tcW w:w="3367" w:type="dxa"/>
            <w:tcBorders>
              <w:top w:val="single" w:sz="4" w:space="0" w:color="auto"/>
              <w:left w:val="single" w:sz="4" w:space="0" w:color="auto"/>
              <w:bottom w:val="single" w:sz="4" w:space="0" w:color="auto"/>
              <w:right w:val="nil"/>
            </w:tcBorders>
            <w:vAlign w:val="center"/>
            <w:hideMark/>
          </w:tcPr>
          <w:p w:rsidR="00511462" w:rsidRPr="00511462" w:rsidRDefault="00511462" w:rsidP="00511462">
            <w:pPr>
              <w:spacing w:line="240" w:lineRule="auto"/>
              <w:ind w:firstLine="0"/>
              <w:jc w:val="left"/>
              <w:rPr>
                <w:sz w:val="22"/>
                <w:szCs w:val="22"/>
              </w:rPr>
            </w:pPr>
            <w:r w:rsidRPr="00511462">
              <w:rPr>
                <w:sz w:val="22"/>
                <w:szCs w:val="22"/>
              </w:rPr>
              <w:t>Объекты образования</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w:t>
            </w:r>
          </w:p>
        </w:tc>
        <w:tc>
          <w:tcPr>
            <w:tcW w:w="3195" w:type="dxa"/>
            <w:tcBorders>
              <w:top w:val="single" w:sz="4" w:space="0" w:color="auto"/>
              <w:left w:val="nil"/>
              <w:bottom w:val="nil"/>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8,38</w:t>
            </w:r>
          </w:p>
        </w:tc>
      </w:tr>
      <w:tr w:rsidR="00511462" w:rsidRPr="00511462" w:rsidTr="00FA6608">
        <w:trPr>
          <w:trHeight w:val="361"/>
          <w:jc w:val="center"/>
        </w:trPr>
        <w:tc>
          <w:tcPr>
            <w:tcW w:w="3367"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Объекты культуры и досуга*</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w:t>
            </w:r>
          </w:p>
        </w:tc>
        <w:tc>
          <w:tcPr>
            <w:tcW w:w="3195" w:type="dxa"/>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0,27</w:t>
            </w:r>
          </w:p>
        </w:tc>
      </w:tr>
      <w:tr w:rsidR="00511462" w:rsidRPr="00511462" w:rsidTr="00FA6608">
        <w:trPr>
          <w:trHeight w:val="510"/>
          <w:jc w:val="center"/>
        </w:trPr>
        <w:tc>
          <w:tcPr>
            <w:tcW w:w="3367" w:type="dxa"/>
            <w:tcBorders>
              <w:top w:val="single" w:sz="4" w:space="0" w:color="auto"/>
              <w:left w:val="single" w:sz="4" w:space="0" w:color="auto"/>
              <w:bottom w:val="single" w:sz="4" w:space="0" w:color="auto"/>
              <w:right w:val="nil"/>
            </w:tcBorders>
            <w:hideMark/>
          </w:tcPr>
          <w:p w:rsidR="00511462" w:rsidRPr="00511462" w:rsidRDefault="00511462" w:rsidP="00511462">
            <w:pPr>
              <w:spacing w:line="240" w:lineRule="auto"/>
              <w:ind w:firstLine="0"/>
              <w:jc w:val="left"/>
              <w:rPr>
                <w:sz w:val="22"/>
                <w:szCs w:val="22"/>
              </w:rPr>
            </w:pPr>
            <w:r w:rsidRPr="00511462">
              <w:rPr>
                <w:sz w:val="22"/>
                <w:szCs w:val="22"/>
              </w:rPr>
              <w:t>Административные и управленческие объекты **</w:t>
            </w:r>
          </w:p>
        </w:tc>
        <w:tc>
          <w:tcPr>
            <w:tcW w:w="2976" w:type="dxa"/>
            <w:tcBorders>
              <w:top w:val="nil"/>
              <w:left w:val="single" w:sz="4" w:space="0" w:color="auto"/>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w:t>
            </w:r>
          </w:p>
        </w:tc>
        <w:tc>
          <w:tcPr>
            <w:tcW w:w="3195" w:type="dxa"/>
            <w:tcBorders>
              <w:top w:val="single" w:sz="4" w:space="0" w:color="auto"/>
              <w:left w:val="nil"/>
              <w:bottom w:val="single" w:sz="4" w:space="0" w:color="auto"/>
              <w:right w:val="single" w:sz="4" w:space="0" w:color="auto"/>
            </w:tcBorders>
            <w:noWrap/>
            <w:vAlign w:val="center"/>
            <w:hideMark/>
          </w:tcPr>
          <w:p w:rsidR="00511462" w:rsidRPr="00511462" w:rsidRDefault="00511462" w:rsidP="00511462">
            <w:pPr>
              <w:spacing w:line="240" w:lineRule="auto"/>
              <w:ind w:firstLine="0"/>
              <w:jc w:val="center"/>
              <w:rPr>
                <w:sz w:val="22"/>
                <w:szCs w:val="22"/>
              </w:rPr>
            </w:pPr>
            <w:r w:rsidRPr="00511462">
              <w:rPr>
                <w:sz w:val="22"/>
                <w:szCs w:val="22"/>
              </w:rPr>
              <w:t>0,49</w:t>
            </w:r>
          </w:p>
        </w:tc>
      </w:tr>
    </w:tbl>
    <w:p w:rsidR="00511462" w:rsidRPr="00511462" w:rsidRDefault="00511462" w:rsidP="00511462">
      <w:pPr>
        <w:spacing w:line="240" w:lineRule="auto"/>
        <w:ind w:left="426" w:hanging="425"/>
        <w:rPr>
          <w:rFonts w:eastAsiaTheme="minorHAnsi"/>
          <w:sz w:val="22"/>
          <w:szCs w:val="22"/>
          <w:lang w:eastAsia="en-US"/>
        </w:rPr>
      </w:pPr>
      <w:r w:rsidRPr="00511462">
        <w:rPr>
          <w:rFonts w:eastAsiaTheme="minorHAnsi"/>
          <w:sz w:val="22"/>
          <w:szCs w:val="22"/>
          <w:lang w:eastAsia="en-US"/>
        </w:rPr>
        <w:t xml:space="preserve">Примечания: </w:t>
      </w:r>
    </w:p>
    <w:p w:rsidR="00511462" w:rsidRPr="00511462" w:rsidRDefault="00511462" w:rsidP="00511462">
      <w:pPr>
        <w:spacing w:line="240" w:lineRule="auto"/>
        <w:ind w:right="-51" w:firstLine="567"/>
        <w:rPr>
          <w:sz w:val="22"/>
          <w:szCs w:val="22"/>
        </w:rPr>
      </w:pPr>
      <w:r w:rsidRPr="00511462">
        <w:rPr>
          <w:bCs/>
          <w:sz w:val="22"/>
          <w:szCs w:val="22"/>
        </w:rPr>
        <w:t>1) </w:t>
      </w:r>
      <w:r w:rsidRPr="00511462">
        <w:rPr>
          <w:sz w:val="22"/>
          <w:szCs w:val="22"/>
        </w:rPr>
        <w:t>* объекты, связанные с решением вопросов местного значения как муниципального района, так и входящих в его состав поселений. Расчетные показатели для таких объектов приводятся в целом без разделения объектов местного значения муниципального района и поселений;</w:t>
      </w:r>
    </w:p>
    <w:p w:rsidR="00511462" w:rsidRPr="00511462" w:rsidRDefault="00511462" w:rsidP="00511462">
      <w:pPr>
        <w:spacing w:line="240" w:lineRule="auto"/>
        <w:ind w:right="-51" w:firstLine="567"/>
        <w:rPr>
          <w:sz w:val="22"/>
          <w:szCs w:val="22"/>
        </w:rPr>
      </w:pPr>
      <w:r w:rsidRPr="00511462">
        <w:rPr>
          <w:sz w:val="22"/>
          <w:szCs w:val="22"/>
        </w:rPr>
        <w:t>2) ** объекты, связанные с решением вопросов местного значения муниципального района, а также иные объекты, в том числе, местного значения поселений, регионального значения,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511462" w:rsidRPr="00511462" w:rsidRDefault="00511462" w:rsidP="00511462">
      <w:pPr>
        <w:spacing w:line="240" w:lineRule="auto"/>
        <w:ind w:right="-51" w:firstLine="600"/>
        <w:rPr>
          <w:bCs/>
        </w:rPr>
      </w:pPr>
    </w:p>
    <w:p w:rsidR="00511462" w:rsidRPr="00511462" w:rsidRDefault="00511462" w:rsidP="00511462">
      <w:pPr>
        <w:spacing w:line="240" w:lineRule="auto"/>
        <w:ind w:right="-51" w:firstLine="600"/>
        <w:rPr>
          <w:bCs/>
        </w:rPr>
      </w:pPr>
      <w:r w:rsidRPr="00511462">
        <w:rPr>
          <w:bCs/>
        </w:rPr>
        <w:t>2.2.4. В таблице 4.1 минимальная удельная площадь территории для размещения объектов в границах квартала приведена в графе «в границах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(рабочего посёлка) определяется как сумма площади в жилом районе и дополнительной площади в границах города (рабочего посёлка), приведенной в графе «дополнительно в границах города (рабочего посёлка)».</w:t>
      </w:r>
    </w:p>
    <w:p w:rsidR="00511462" w:rsidRPr="00511462" w:rsidRDefault="00511462" w:rsidP="00511462">
      <w:pPr>
        <w:spacing w:line="240" w:lineRule="auto"/>
        <w:ind w:right="-51" w:firstLine="600"/>
        <w:rPr>
          <w:bCs/>
        </w:rPr>
      </w:pPr>
      <w:r w:rsidRPr="00511462">
        <w:rPr>
          <w:bCs/>
        </w:rPr>
        <w:t>В таблицах 4.2-4.3 минимальные удельные площади территории для размещения объектов в границах населенного пункта приведена в графе «в границах населенного пункта»; в графе «дополнительно в границах поселения» указывается потребность в площади территории для размещения объектов, обслуживающих жителей населенного пункта за его границей.</w:t>
      </w:r>
    </w:p>
    <w:p w:rsidR="00511462" w:rsidRPr="00511462" w:rsidRDefault="00511462" w:rsidP="00511462">
      <w:pPr>
        <w:spacing w:line="240" w:lineRule="auto"/>
        <w:ind w:right="-51" w:firstLine="600"/>
        <w:rPr>
          <w:bCs/>
        </w:rPr>
      </w:pPr>
      <w:r w:rsidRPr="00511462">
        <w:rPr>
          <w:bCs/>
        </w:rPr>
        <w:t xml:space="preserve">2.2.5. Минимальная обеспеченность населения </w:t>
      </w:r>
      <w:r w:rsidRPr="00511462">
        <w:rPr>
          <w:szCs w:val="24"/>
        </w:rPr>
        <w:t xml:space="preserve">Талдомского муниципального района </w:t>
      </w:r>
      <w:r w:rsidRPr="00511462">
        <w:rPr>
          <w:bCs/>
        </w:rPr>
        <w:t>объектами социального и коммунально-бытового назначения в виде емкостных характеристик предоставляемых в них услуг в расчете на 1 тыс. человек принимается:</w:t>
      </w:r>
    </w:p>
    <w:p w:rsidR="00511462" w:rsidRPr="00511462" w:rsidRDefault="00511462" w:rsidP="00511462">
      <w:pPr>
        <w:spacing w:line="240" w:lineRule="auto"/>
        <w:ind w:right="-51" w:firstLine="600"/>
      </w:pPr>
      <w:r w:rsidRPr="00511462">
        <w:t>1) площадью торговых объектов - 1510 кв. м</w:t>
      </w:r>
      <w:r w:rsidRPr="00511462">
        <w:rPr>
          <w:vertAlign w:val="superscript"/>
        </w:rPr>
        <w:t>2</w:t>
      </w:r>
      <w:r w:rsidRPr="00511462">
        <w:t>;</w:t>
      </w:r>
    </w:p>
    <w:p w:rsidR="00511462" w:rsidRPr="00511462" w:rsidRDefault="00511462" w:rsidP="00511462">
      <w:pPr>
        <w:spacing w:line="240" w:lineRule="auto"/>
        <w:ind w:right="-51" w:firstLine="600"/>
      </w:pPr>
      <w:r w:rsidRPr="00511462">
        <w:lastRenderedPageBreak/>
        <w:t>2) услугами общественного питания – 40 посадочных мест;</w:t>
      </w:r>
    </w:p>
    <w:p w:rsidR="00511462" w:rsidRPr="00511462" w:rsidRDefault="00511462" w:rsidP="00511462">
      <w:pPr>
        <w:spacing w:line="240" w:lineRule="auto"/>
        <w:ind w:right="-51" w:firstLine="600"/>
      </w:pPr>
      <w:r w:rsidRPr="00511462">
        <w:t>3) бытовыми услугами – 10,9 рабочих мест;</w:t>
      </w:r>
    </w:p>
    <w:p w:rsidR="00511462" w:rsidRPr="00511462" w:rsidRDefault="00511462" w:rsidP="00511462">
      <w:pPr>
        <w:spacing w:line="240" w:lineRule="auto"/>
        <w:ind w:right="-51" w:firstLine="600"/>
      </w:pPr>
      <w:r w:rsidRPr="00511462">
        <w:t>4) единовременной пропускной способностью объектов спорта – 28 единиц;</w:t>
      </w:r>
    </w:p>
    <w:p w:rsidR="00511462" w:rsidRPr="00511462" w:rsidRDefault="00511462" w:rsidP="00511462">
      <w:pPr>
        <w:spacing w:line="240" w:lineRule="auto"/>
        <w:ind w:right="-51" w:firstLine="600"/>
      </w:pPr>
      <w:r w:rsidRPr="00511462">
        <w:t>5) площадью спортивных залов – 106 м</w:t>
      </w:r>
      <w:r w:rsidRPr="00511462">
        <w:rPr>
          <w:vertAlign w:val="superscript"/>
        </w:rPr>
        <w:t>2</w:t>
      </w:r>
      <w:r w:rsidRPr="00511462">
        <w:t>;</w:t>
      </w:r>
    </w:p>
    <w:p w:rsidR="00511462" w:rsidRPr="00511462" w:rsidRDefault="00511462" w:rsidP="00511462">
      <w:pPr>
        <w:spacing w:line="240" w:lineRule="auto"/>
        <w:ind w:right="-51" w:firstLine="600"/>
      </w:pPr>
      <w:r w:rsidRPr="00511462">
        <w:t>6) площадью зеркала воды плавательных бассейнов  – 9,96 м</w:t>
      </w:r>
      <w:r w:rsidRPr="00511462">
        <w:rPr>
          <w:vertAlign w:val="superscript"/>
        </w:rPr>
        <w:t>2</w:t>
      </w:r>
      <w:r w:rsidRPr="00511462">
        <w:t>;</w:t>
      </w:r>
    </w:p>
    <w:p w:rsidR="00511462" w:rsidRPr="00511462" w:rsidRDefault="00511462" w:rsidP="00511462">
      <w:pPr>
        <w:pBdr>
          <w:bottom w:val="single" w:sz="12" w:space="0" w:color="auto"/>
        </w:pBdr>
        <w:spacing w:line="240" w:lineRule="auto"/>
        <w:ind w:right="-51" w:firstLine="600"/>
      </w:pPr>
      <w:r w:rsidRPr="00511462">
        <w:t>7) площадью спортивных плоскостных сооружений – 950 м</w:t>
      </w:r>
      <w:r w:rsidRPr="00511462">
        <w:rPr>
          <w:vertAlign w:val="superscript"/>
        </w:rPr>
        <w:t>2</w:t>
      </w:r>
      <w:r w:rsidRPr="00511462">
        <w:t>.</w:t>
      </w:r>
    </w:p>
    <w:p w:rsidR="00511462" w:rsidRPr="00511462" w:rsidRDefault="00511462" w:rsidP="00511462">
      <w:pPr>
        <w:pBdr>
          <w:bottom w:val="single" w:sz="12" w:space="0" w:color="auto"/>
        </w:pBdr>
        <w:spacing w:line="240" w:lineRule="auto"/>
        <w:ind w:right="-51" w:firstLine="600"/>
        <w:rPr>
          <w:bCs/>
        </w:rPr>
      </w:pPr>
      <w:r w:rsidRPr="00511462">
        <w:rPr>
          <w:bCs/>
        </w:rPr>
        <w:t xml:space="preserve">Минимальная обеспеченность жителей местами в </w:t>
      </w:r>
      <w:r w:rsidRPr="00511462">
        <w:rPr>
          <w:bCs/>
          <w:szCs w:val="24"/>
        </w:rPr>
        <w:t>муниципальных дошкольных</w:t>
      </w:r>
      <w:r w:rsidRPr="00511462">
        <w:rPr>
          <w:bCs/>
        </w:rPr>
        <w:t xml:space="preserve"> образовательных </w:t>
      </w:r>
      <w:r w:rsidRPr="00511462">
        <w:t>организациях</w:t>
      </w:r>
      <w:r w:rsidRPr="00511462">
        <w:rPr>
          <w:bCs/>
        </w:rPr>
        <w:t xml:space="preserve"> принимается из расчета 65 мест на 1 тыс. человек. Минимальная обеспеченность жителей местами в </w:t>
      </w:r>
      <w:r w:rsidRPr="00511462">
        <w:rPr>
          <w:bCs/>
          <w:szCs w:val="24"/>
        </w:rPr>
        <w:t>муниципальных</w:t>
      </w:r>
      <w:r w:rsidRPr="00511462">
        <w:rPr>
          <w:bCs/>
        </w:rPr>
        <w:t xml:space="preserve"> общеобразовательных</w:t>
      </w:r>
      <w:r w:rsidRPr="00511462">
        <w:t xml:space="preserve"> организациях</w:t>
      </w:r>
      <w:r w:rsidRPr="00511462">
        <w:rPr>
          <w:bCs/>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rsidR="00511462" w:rsidRPr="00511462" w:rsidRDefault="00511462" w:rsidP="00511462">
      <w:pPr>
        <w:pBdr>
          <w:bottom w:val="single" w:sz="12" w:space="0" w:color="auto"/>
        </w:pBdr>
        <w:spacing w:line="240" w:lineRule="auto"/>
        <w:ind w:right="-51" w:firstLine="600"/>
        <w:rPr>
          <w:bCs/>
        </w:rPr>
      </w:pPr>
      <w:r w:rsidRPr="00511462">
        <w:rPr>
          <w:bCs/>
        </w:rPr>
        <w:t xml:space="preserve"> 2.2.6. Минимально необходимые площади земельных участков в зависимости от емкостных характеристик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 </w:t>
      </w:r>
      <w:bookmarkStart w:id="1" w:name="_Toc180594106"/>
    </w:p>
    <w:p w:rsidR="00511462" w:rsidRPr="00511462" w:rsidRDefault="00511462" w:rsidP="00511462">
      <w:pPr>
        <w:spacing w:line="240" w:lineRule="auto"/>
        <w:ind w:right="24" w:firstLine="600"/>
      </w:pPr>
      <w:r w:rsidRPr="00511462">
        <w:t>2.3. Расчетные показатели в области автомобильных дорог местного значения вне границ населенных пунктов и транспортного обслуживания населения между поселениями, входящими в состав района в границах муниципального района.</w:t>
      </w:r>
    </w:p>
    <w:p w:rsidR="00511462" w:rsidRPr="00511462" w:rsidRDefault="00511462" w:rsidP="00511462">
      <w:pPr>
        <w:spacing w:line="240" w:lineRule="auto"/>
        <w:ind w:right="24" w:firstLine="600"/>
      </w:pPr>
      <w:r w:rsidRPr="00511462">
        <w:t>2.3.1. Уровень развития автомобильных дорог местного значения вне границ населенных пунктов в границах муниципального района характеризуется показателем - плотность дорог местного значения. Плотность дорог местного значения определяется как отношение длин дорог местного значения вне границ населенных пунктов к площади территории муниципального района.</w:t>
      </w:r>
    </w:p>
    <w:p w:rsidR="00511462" w:rsidRPr="00511462" w:rsidRDefault="00511462" w:rsidP="00511462">
      <w:pPr>
        <w:spacing w:line="240" w:lineRule="auto"/>
        <w:ind w:right="24" w:firstLine="600"/>
      </w:pPr>
      <w:r w:rsidRPr="00511462">
        <w:t>Автомобильные дороги местного значения входят в состав сети дорог общего пользования регионального, межмуниципального и местного значения. Плотность указанной сети дорог на территории Талдомского муниципального района установлена нормативами градостроительного проектирования Московской области на уровне не ниже 0,38 км/км</w:t>
      </w:r>
      <w:r w:rsidRPr="00511462">
        <w:rPr>
          <w:vertAlign w:val="superscript"/>
        </w:rPr>
        <w:t>2</w:t>
      </w:r>
      <w:r w:rsidRPr="00511462">
        <w:t>. Минимально допустимая протяженность дорог местного значения нормируется в сумме с протяженностью дорог общего пользования регионального, межмуниципального значения.</w:t>
      </w:r>
    </w:p>
    <w:p w:rsidR="00511462" w:rsidRPr="00511462" w:rsidRDefault="00511462" w:rsidP="00511462">
      <w:pPr>
        <w:spacing w:line="240" w:lineRule="auto"/>
        <w:ind w:right="24" w:firstLine="600"/>
      </w:pPr>
      <w:r w:rsidRPr="00511462">
        <w:t>2.3.2. Уровень транспортного обслуживания населения между поселениями в границах муниципального района характеризуется показателем – плотность сети муниципальных маршрутов регулярного сообщения автомобильного пассажирского транспорта общего пользования (далее – сеть муниципальных маршрутов).</w:t>
      </w:r>
    </w:p>
    <w:p w:rsidR="00511462" w:rsidRPr="00511462" w:rsidRDefault="00511462" w:rsidP="00511462">
      <w:pPr>
        <w:spacing w:line="240" w:lineRule="auto"/>
        <w:ind w:right="24" w:firstLine="600"/>
      </w:pPr>
      <w:r w:rsidRPr="00511462">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муниципального района.</w:t>
      </w:r>
    </w:p>
    <w:p w:rsidR="00511462" w:rsidRPr="00511462" w:rsidRDefault="00511462" w:rsidP="00511462">
      <w:pPr>
        <w:spacing w:line="240" w:lineRule="auto"/>
        <w:ind w:right="24" w:firstLine="600"/>
      </w:pPr>
      <w:r w:rsidRPr="00511462">
        <w:t>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поселений, входящих в состав Талдомского муниципального района. Плотность совместной сеть маршрутов пассажирского транспорта на территории Талдомского муниципального района установлена нормативами градостроительного проектирования Московской области на уровне не ниже 0,37 км/км</w:t>
      </w:r>
      <w:r w:rsidRPr="00511462">
        <w:rPr>
          <w:vertAlign w:val="superscript"/>
        </w:rPr>
        <w:t>2</w:t>
      </w:r>
      <w:r w:rsidRPr="00511462">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rsidR="00511462" w:rsidRPr="00511462" w:rsidRDefault="00511462" w:rsidP="00511462">
      <w:pPr>
        <w:tabs>
          <w:tab w:val="center" w:pos="9300"/>
        </w:tabs>
        <w:spacing w:line="240" w:lineRule="auto"/>
        <w:ind w:right="24" w:firstLine="600"/>
      </w:pPr>
      <w:r w:rsidRPr="00511462">
        <w:t>2.4. Расчетные показатели улично-дорожной сети и транспортной инфраструктуры для сельских поселений.</w:t>
      </w:r>
    </w:p>
    <w:p w:rsidR="00511462" w:rsidRPr="00511462" w:rsidRDefault="00511462" w:rsidP="00511462">
      <w:pPr>
        <w:tabs>
          <w:tab w:val="left" w:pos="709"/>
          <w:tab w:val="center" w:pos="9300"/>
        </w:tabs>
        <w:spacing w:line="240" w:lineRule="auto"/>
        <w:ind w:right="24" w:firstLine="600"/>
      </w:pPr>
      <w:r w:rsidRPr="00511462">
        <w:t>2.4.1.</w:t>
      </w:r>
      <w:r w:rsidRPr="00511462">
        <w:rPr>
          <w:b/>
        </w:rPr>
        <w:t> </w:t>
      </w:r>
      <w:r w:rsidRPr="00511462">
        <w:t xml:space="preserve">Расчетный уровень автомобилизации населения при проектировании объектов </w:t>
      </w:r>
      <w:r w:rsidRPr="00511462">
        <w:lastRenderedPageBreak/>
        <w:t>транспортной инфраструктуры принимается 420 автомобилей на 1 тыс. человек.</w:t>
      </w:r>
    </w:p>
    <w:p w:rsidR="00511462" w:rsidRPr="00511462" w:rsidRDefault="00511462" w:rsidP="00511462">
      <w:pPr>
        <w:tabs>
          <w:tab w:val="left" w:pos="709"/>
          <w:tab w:val="center" w:pos="9300"/>
        </w:tabs>
        <w:spacing w:line="240" w:lineRule="auto"/>
        <w:ind w:right="24" w:firstLine="600"/>
        <w:rPr>
          <w:bCs/>
        </w:rPr>
      </w:pPr>
      <w:r w:rsidRPr="00511462">
        <w:t>2.4.2.</w:t>
      </w:r>
      <w:r w:rsidRPr="00511462">
        <w:rPr>
          <w:b/>
        </w:rPr>
        <w:t> </w:t>
      </w:r>
      <w:r w:rsidRPr="00511462">
        <w:rPr>
          <w:bCs/>
        </w:rPr>
        <w:t xml:space="preserve">Пешеходная доступность в </w:t>
      </w:r>
      <w:r w:rsidRPr="00511462">
        <w:rPr>
          <w:szCs w:val="24"/>
        </w:rPr>
        <w:t>сельских населенных пунктах</w:t>
      </w:r>
      <w:r w:rsidRPr="00511462">
        <w:rPr>
          <w:bCs/>
        </w:rPr>
        <w:t xml:space="preserve">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не более 1,0 км, а в зонах застройки многоквартирными жилыми домами – не более 0,6 км.</w:t>
      </w:r>
    </w:p>
    <w:p w:rsidR="00511462" w:rsidRPr="00511462" w:rsidRDefault="00511462" w:rsidP="00511462">
      <w:pPr>
        <w:tabs>
          <w:tab w:val="center" w:pos="9300"/>
        </w:tabs>
        <w:spacing w:line="240" w:lineRule="auto"/>
        <w:ind w:right="24" w:firstLine="600"/>
      </w:pPr>
      <w:r w:rsidRPr="00511462">
        <w:t>2.4.5. Параметры строящихся и реконструируемых объектов улично-дорожной сети сельских населенных пунктов приведены в таблице 5.</w:t>
      </w:r>
    </w:p>
    <w:p w:rsidR="00511462" w:rsidRPr="00511462" w:rsidRDefault="00511462" w:rsidP="00511462">
      <w:pPr>
        <w:tabs>
          <w:tab w:val="center" w:pos="9300"/>
        </w:tabs>
        <w:spacing w:line="240" w:lineRule="auto"/>
        <w:ind w:right="24" w:firstLine="0"/>
        <w:jc w:val="right"/>
        <w:rPr>
          <w:szCs w:val="24"/>
          <w:lang w:val="en-US"/>
        </w:rPr>
      </w:pPr>
      <w:r w:rsidRPr="00511462">
        <w:rPr>
          <w:szCs w:val="24"/>
        </w:rPr>
        <w:t>Таблица 5</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36"/>
        <w:gridCol w:w="2618"/>
        <w:gridCol w:w="1643"/>
        <w:gridCol w:w="1850"/>
      </w:tblGrid>
      <w:tr w:rsidR="00511462" w:rsidRPr="00511462" w:rsidTr="00FA6608">
        <w:trPr>
          <w:tblHeader/>
          <w:jc w:val="center"/>
        </w:trPr>
        <w:tc>
          <w:tcPr>
            <w:tcW w:w="1660" w:type="pct"/>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284" w:firstLine="0"/>
              <w:jc w:val="left"/>
              <w:rPr>
                <w:sz w:val="22"/>
                <w:szCs w:val="22"/>
              </w:rPr>
            </w:pPr>
            <w:r w:rsidRPr="00511462">
              <w:rPr>
                <w:sz w:val="22"/>
                <w:szCs w:val="22"/>
              </w:rPr>
              <w:t>Объекты улично-дорожной сети</w:t>
            </w:r>
          </w:p>
        </w:tc>
        <w:tc>
          <w:tcPr>
            <w:tcW w:w="1431" w:type="pct"/>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Ширина в красных линиях, не менее, м</w:t>
            </w:r>
          </w:p>
        </w:tc>
        <w:tc>
          <w:tcPr>
            <w:tcW w:w="898" w:type="pct"/>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Ширина полосы</w:t>
            </w:r>
          </w:p>
          <w:p w:rsidR="00511462" w:rsidRPr="00511462" w:rsidRDefault="00511462" w:rsidP="00511462">
            <w:pPr>
              <w:spacing w:line="240" w:lineRule="auto"/>
              <w:ind w:firstLine="0"/>
              <w:jc w:val="center"/>
              <w:rPr>
                <w:sz w:val="22"/>
                <w:szCs w:val="22"/>
              </w:rPr>
            </w:pPr>
            <w:r w:rsidRPr="00511462">
              <w:rPr>
                <w:sz w:val="22"/>
                <w:szCs w:val="22"/>
              </w:rPr>
              <w:t>движения, м</w:t>
            </w:r>
          </w:p>
        </w:tc>
        <w:tc>
          <w:tcPr>
            <w:tcW w:w="1011" w:type="pct"/>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Число полос</w:t>
            </w:r>
          </w:p>
          <w:p w:rsidR="00511462" w:rsidRPr="00511462" w:rsidRDefault="00511462" w:rsidP="00511462">
            <w:pPr>
              <w:spacing w:line="240" w:lineRule="auto"/>
              <w:ind w:firstLine="0"/>
              <w:jc w:val="center"/>
              <w:rPr>
                <w:sz w:val="22"/>
                <w:szCs w:val="22"/>
              </w:rPr>
            </w:pPr>
            <w:r w:rsidRPr="00511462">
              <w:rPr>
                <w:sz w:val="22"/>
                <w:szCs w:val="22"/>
              </w:rPr>
              <w:t>движения</w:t>
            </w:r>
          </w:p>
        </w:tc>
      </w:tr>
      <w:tr w:rsidR="00511462" w:rsidRPr="00511462" w:rsidTr="00FA6608">
        <w:trPr>
          <w:tblHeader/>
          <w:jc w:val="center"/>
        </w:trPr>
        <w:tc>
          <w:tcPr>
            <w:tcW w:w="1660" w:type="pct"/>
            <w:tcBorders>
              <w:bottom w:val="single" w:sz="4" w:space="0" w:color="auto"/>
            </w:tcBorders>
          </w:tcPr>
          <w:p w:rsidR="00511462" w:rsidRPr="00511462" w:rsidRDefault="00511462" w:rsidP="00511462">
            <w:pPr>
              <w:spacing w:line="240" w:lineRule="auto"/>
              <w:ind w:firstLine="0"/>
              <w:jc w:val="left"/>
              <w:rPr>
                <w:sz w:val="22"/>
                <w:szCs w:val="22"/>
              </w:rPr>
            </w:pPr>
            <w:r w:rsidRPr="00511462">
              <w:rPr>
                <w:sz w:val="22"/>
                <w:szCs w:val="22"/>
              </w:rPr>
              <w:t>Главная улица</w:t>
            </w:r>
          </w:p>
        </w:tc>
        <w:tc>
          <w:tcPr>
            <w:tcW w:w="1431" w:type="pct"/>
            <w:tcBorders>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25</w:t>
            </w:r>
          </w:p>
        </w:tc>
        <w:tc>
          <w:tcPr>
            <w:tcW w:w="898" w:type="pct"/>
            <w:tcBorders>
              <w:bottom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3,5</w:t>
            </w:r>
          </w:p>
        </w:tc>
        <w:tc>
          <w:tcPr>
            <w:tcW w:w="1011" w:type="pct"/>
            <w:tcBorders>
              <w:bottom w:val="single" w:sz="4" w:space="0" w:color="auto"/>
            </w:tcBorders>
            <w:vAlign w:val="center"/>
          </w:tcPr>
          <w:p w:rsidR="00511462" w:rsidRPr="00511462" w:rsidRDefault="00511462" w:rsidP="00511462">
            <w:pPr>
              <w:spacing w:line="240" w:lineRule="auto"/>
              <w:ind w:firstLine="0"/>
              <w:jc w:val="center"/>
              <w:rPr>
                <w:sz w:val="22"/>
                <w:szCs w:val="22"/>
                <w:lang w:val="en-US"/>
              </w:rPr>
            </w:pPr>
            <w:r w:rsidRPr="00511462">
              <w:rPr>
                <w:sz w:val="22"/>
                <w:szCs w:val="22"/>
              </w:rPr>
              <w:t>2-</w:t>
            </w:r>
            <w:r w:rsidRPr="00511462">
              <w:rPr>
                <w:sz w:val="22"/>
                <w:szCs w:val="22"/>
                <w:lang w:val="en-US"/>
              </w:rPr>
              <w:t>4</w:t>
            </w:r>
          </w:p>
        </w:tc>
      </w:tr>
      <w:tr w:rsidR="00511462" w:rsidRPr="00511462" w:rsidTr="00FA6608">
        <w:trPr>
          <w:tblHeader/>
          <w:jc w:val="center"/>
        </w:trPr>
        <w:tc>
          <w:tcPr>
            <w:tcW w:w="1660" w:type="pct"/>
            <w:tcBorders>
              <w:top w:val="single" w:sz="4" w:space="0" w:color="auto"/>
              <w:left w:val="single" w:sz="4" w:space="0" w:color="auto"/>
              <w:bottom w:val="nil"/>
              <w:right w:val="single" w:sz="4" w:space="0" w:color="auto"/>
            </w:tcBorders>
          </w:tcPr>
          <w:p w:rsidR="00511462" w:rsidRPr="00511462" w:rsidRDefault="00511462" w:rsidP="00511462">
            <w:pPr>
              <w:spacing w:line="240" w:lineRule="auto"/>
              <w:ind w:firstLine="0"/>
              <w:jc w:val="left"/>
              <w:rPr>
                <w:sz w:val="22"/>
                <w:szCs w:val="22"/>
              </w:rPr>
            </w:pPr>
            <w:r w:rsidRPr="00511462">
              <w:rPr>
                <w:sz w:val="22"/>
                <w:szCs w:val="22"/>
              </w:rPr>
              <w:t>Жилая улица:</w:t>
            </w:r>
          </w:p>
        </w:tc>
        <w:tc>
          <w:tcPr>
            <w:tcW w:w="1431" w:type="pct"/>
            <w:tcBorders>
              <w:top w:val="single" w:sz="4" w:space="0" w:color="auto"/>
              <w:left w:val="single" w:sz="4" w:space="0" w:color="auto"/>
              <w:bottom w:val="nil"/>
              <w:right w:val="single" w:sz="4" w:space="0" w:color="auto"/>
            </w:tcBorders>
          </w:tcPr>
          <w:p w:rsidR="00511462" w:rsidRPr="00511462" w:rsidRDefault="00511462" w:rsidP="00511462">
            <w:pPr>
              <w:spacing w:line="240" w:lineRule="auto"/>
              <w:ind w:firstLine="0"/>
              <w:jc w:val="center"/>
              <w:rPr>
                <w:sz w:val="22"/>
                <w:szCs w:val="22"/>
              </w:rPr>
            </w:pPr>
          </w:p>
        </w:tc>
        <w:tc>
          <w:tcPr>
            <w:tcW w:w="898" w:type="pct"/>
            <w:tcBorders>
              <w:top w:val="single" w:sz="4" w:space="0" w:color="auto"/>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11" w:type="pct"/>
            <w:tcBorders>
              <w:top w:val="single" w:sz="4" w:space="0" w:color="auto"/>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p>
        </w:tc>
      </w:tr>
      <w:tr w:rsidR="00511462" w:rsidRPr="00511462" w:rsidTr="00FA6608">
        <w:trPr>
          <w:tblHeader/>
          <w:jc w:val="center"/>
        </w:trPr>
        <w:tc>
          <w:tcPr>
            <w:tcW w:w="1660" w:type="pct"/>
            <w:tcBorders>
              <w:top w:val="nil"/>
              <w:left w:val="single" w:sz="4" w:space="0" w:color="auto"/>
              <w:bottom w:val="nil"/>
              <w:right w:val="single" w:sz="4" w:space="0" w:color="auto"/>
            </w:tcBorders>
          </w:tcPr>
          <w:p w:rsidR="00511462" w:rsidRPr="00511462" w:rsidRDefault="00511462" w:rsidP="00511462">
            <w:pPr>
              <w:spacing w:line="240" w:lineRule="auto"/>
              <w:ind w:left="284" w:firstLine="0"/>
              <w:jc w:val="left"/>
              <w:rPr>
                <w:sz w:val="22"/>
                <w:szCs w:val="22"/>
              </w:rPr>
            </w:pPr>
            <w:r w:rsidRPr="00511462">
              <w:rPr>
                <w:sz w:val="22"/>
                <w:szCs w:val="22"/>
              </w:rPr>
              <w:t>основная</w:t>
            </w:r>
          </w:p>
        </w:tc>
        <w:tc>
          <w:tcPr>
            <w:tcW w:w="1431" w:type="pct"/>
            <w:tcBorders>
              <w:top w:val="nil"/>
              <w:left w:val="single" w:sz="4" w:space="0" w:color="auto"/>
              <w:bottom w:val="nil"/>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20</w:t>
            </w:r>
          </w:p>
        </w:tc>
        <w:tc>
          <w:tcPr>
            <w:tcW w:w="898" w:type="pct"/>
            <w:tcBorders>
              <w:top w:val="nil"/>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3,0</w:t>
            </w:r>
          </w:p>
        </w:tc>
        <w:tc>
          <w:tcPr>
            <w:tcW w:w="1011" w:type="pct"/>
            <w:tcBorders>
              <w:top w:val="nil"/>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w:t>
            </w:r>
          </w:p>
        </w:tc>
      </w:tr>
      <w:tr w:rsidR="00511462" w:rsidRPr="00511462" w:rsidTr="00FA6608">
        <w:trPr>
          <w:tblHeader/>
          <w:jc w:val="center"/>
        </w:trPr>
        <w:tc>
          <w:tcPr>
            <w:tcW w:w="1660" w:type="pct"/>
            <w:tcBorders>
              <w:top w:val="nil"/>
              <w:left w:val="single" w:sz="4" w:space="0" w:color="auto"/>
              <w:bottom w:val="single" w:sz="4" w:space="0" w:color="auto"/>
              <w:right w:val="single" w:sz="4" w:space="0" w:color="auto"/>
            </w:tcBorders>
          </w:tcPr>
          <w:p w:rsidR="00511462" w:rsidRPr="00511462" w:rsidRDefault="00511462" w:rsidP="00511462">
            <w:pPr>
              <w:spacing w:line="240" w:lineRule="auto"/>
              <w:ind w:left="284" w:firstLine="0"/>
              <w:jc w:val="left"/>
              <w:rPr>
                <w:sz w:val="22"/>
                <w:szCs w:val="22"/>
              </w:rPr>
            </w:pPr>
            <w:r w:rsidRPr="00511462">
              <w:rPr>
                <w:sz w:val="22"/>
                <w:szCs w:val="22"/>
              </w:rPr>
              <w:t>второстепенная</w:t>
            </w:r>
          </w:p>
        </w:tc>
        <w:tc>
          <w:tcPr>
            <w:tcW w:w="1431" w:type="pct"/>
            <w:tcBorders>
              <w:top w:val="nil"/>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15</w:t>
            </w:r>
          </w:p>
        </w:tc>
        <w:tc>
          <w:tcPr>
            <w:tcW w:w="898" w:type="pct"/>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2,75</w:t>
            </w:r>
          </w:p>
        </w:tc>
        <w:tc>
          <w:tcPr>
            <w:tcW w:w="1011" w:type="pct"/>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w:t>
            </w:r>
          </w:p>
        </w:tc>
      </w:tr>
      <w:tr w:rsidR="00511462" w:rsidRPr="00511462" w:rsidTr="00FA6608">
        <w:trPr>
          <w:tblHeader/>
          <w:jc w:val="center"/>
        </w:trPr>
        <w:tc>
          <w:tcPr>
            <w:tcW w:w="1660" w:type="pct"/>
            <w:tcBorders>
              <w:top w:val="single" w:sz="4" w:space="0" w:color="auto"/>
              <w:left w:val="single" w:sz="4" w:space="0" w:color="auto"/>
              <w:bottom w:val="nil"/>
              <w:right w:val="single" w:sz="4" w:space="0" w:color="auto"/>
            </w:tcBorders>
          </w:tcPr>
          <w:p w:rsidR="00511462" w:rsidRPr="00511462" w:rsidRDefault="00511462" w:rsidP="00511462">
            <w:pPr>
              <w:spacing w:line="240" w:lineRule="auto"/>
              <w:ind w:firstLine="0"/>
              <w:jc w:val="left"/>
              <w:rPr>
                <w:sz w:val="22"/>
                <w:szCs w:val="22"/>
              </w:rPr>
            </w:pPr>
            <w:r w:rsidRPr="00511462">
              <w:rPr>
                <w:sz w:val="22"/>
                <w:szCs w:val="22"/>
              </w:rPr>
              <w:t>Проезд:</w:t>
            </w:r>
          </w:p>
        </w:tc>
        <w:tc>
          <w:tcPr>
            <w:tcW w:w="1431" w:type="pct"/>
            <w:tcBorders>
              <w:top w:val="single" w:sz="4" w:space="0" w:color="auto"/>
              <w:left w:val="single" w:sz="4" w:space="0" w:color="auto"/>
              <w:bottom w:val="nil"/>
              <w:right w:val="single" w:sz="4" w:space="0" w:color="auto"/>
            </w:tcBorders>
          </w:tcPr>
          <w:p w:rsidR="00511462" w:rsidRPr="00511462" w:rsidRDefault="00511462" w:rsidP="00511462">
            <w:pPr>
              <w:spacing w:line="240" w:lineRule="auto"/>
              <w:ind w:firstLine="0"/>
              <w:jc w:val="center"/>
              <w:rPr>
                <w:sz w:val="22"/>
                <w:szCs w:val="22"/>
              </w:rPr>
            </w:pPr>
          </w:p>
        </w:tc>
        <w:tc>
          <w:tcPr>
            <w:tcW w:w="898" w:type="pct"/>
            <w:tcBorders>
              <w:top w:val="single" w:sz="4" w:space="0" w:color="auto"/>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11" w:type="pct"/>
            <w:tcBorders>
              <w:top w:val="single" w:sz="4" w:space="0" w:color="auto"/>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p>
        </w:tc>
      </w:tr>
      <w:tr w:rsidR="00511462" w:rsidRPr="00511462" w:rsidTr="00FA6608">
        <w:trPr>
          <w:tblHeader/>
          <w:jc w:val="center"/>
        </w:trPr>
        <w:tc>
          <w:tcPr>
            <w:tcW w:w="1660" w:type="pct"/>
            <w:tcBorders>
              <w:top w:val="nil"/>
              <w:left w:val="single" w:sz="4" w:space="0" w:color="auto"/>
              <w:bottom w:val="nil"/>
              <w:right w:val="single" w:sz="4" w:space="0" w:color="auto"/>
            </w:tcBorders>
          </w:tcPr>
          <w:p w:rsidR="00511462" w:rsidRPr="00511462" w:rsidRDefault="00511462" w:rsidP="00511462">
            <w:pPr>
              <w:spacing w:line="240" w:lineRule="auto"/>
              <w:ind w:left="284" w:firstLine="0"/>
              <w:jc w:val="left"/>
              <w:rPr>
                <w:sz w:val="22"/>
                <w:szCs w:val="22"/>
              </w:rPr>
            </w:pPr>
            <w:r w:rsidRPr="00511462">
              <w:rPr>
                <w:sz w:val="22"/>
                <w:szCs w:val="22"/>
              </w:rPr>
              <w:t>основной</w:t>
            </w:r>
          </w:p>
        </w:tc>
        <w:tc>
          <w:tcPr>
            <w:tcW w:w="1431" w:type="pct"/>
            <w:tcBorders>
              <w:top w:val="nil"/>
              <w:left w:val="single" w:sz="4" w:space="0" w:color="auto"/>
              <w:bottom w:val="nil"/>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8</w:t>
            </w:r>
          </w:p>
        </w:tc>
        <w:tc>
          <w:tcPr>
            <w:tcW w:w="898" w:type="pct"/>
            <w:tcBorders>
              <w:top w:val="nil"/>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2,75-3,0</w:t>
            </w:r>
          </w:p>
        </w:tc>
        <w:tc>
          <w:tcPr>
            <w:tcW w:w="1011" w:type="pct"/>
            <w:tcBorders>
              <w:top w:val="nil"/>
              <w:left w:val="single" w:sz="4" w:space="0" w:color="auto"/>
              <w:bottom w:val="nil"/>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w:t>
            </w:r>
          </w:p>
        </w:tc>
      </w:tr>
      <w:tr w:rsidR="00511462" w:rsidRPr="00511462" w:rsidTr="00FA6608">
        <w:trPr>
          <w:tblHeader/>
          <w:jc w:val="center"/>
        </w:trPr>
        <w:tc>
          <w:tcPr>
            <w:tcW w:w="1660" w:type="pct"/>
            <w:tcBorders>
              <w:top w:val="nil"/>
              <w:left w:val="single" w:sz="4" w:space="0" w:color="auto"/>
              <w:bottom w:val="single" w:sz="4" w:space="0" w:color="auto"/>
              <w:right w:val="single" w:sz="4" w:space="0" w:color="auto"/>
            </w:tcBorders>
          </w:tcPr>
          <w:p w:rsidR="00511462" w:rsidRPr="00511462" w:rsidRDefault="00511462" w:rsidP="00511462">
            <w:pPr>
              <w:spacing w:line="240" w:lineRule="auto"/>
              <w:ind w:left="284" w:firstLine="0"/>
              <w:jc w:val="left"/>
              <w:rPr>
                <w:sz w:val="22"/>
                <w:szCs w:val="22"/>
              </w:rPr>
            </w:pPr>
            <w:r w:rsidRPr="00511462">
              <w:rPr>
                <w:sz w:val="22"/>
                <w:szCs w:val="22"/>
              </w:rPr>
              <w:t>хозяйственный</w:t>
            </w:r>
          </w:p>
        </w:tc>
        <w:tc>
          <w:tcPr>
            <w:tcW w:w="1431" w:type="pct"/>
            <w:tcBorders>
              <w:top w:val="nil"/>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10</w:t>
            </w:r>
          </w:p>
        </w:tc>
        <w:tc>
          <w:tcPr>
            <w:tcW w:w="898" w:type="pct"/>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4,5</w:t>
            </w:r>
          </w:p>
        </w:tc>
        <w:tc>
          <w:tcPr>
            <w:tcW w:w="1011" w:type="pct"/>
            <w:tcBorders>
              <w:top w:val="nil"/>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w:t>
            </w:r>
          </w:p>
        </w:tc>
      </w:tr>
    </w:tbl>
    <w:p w:rsidR="00511462" w:rsidRPr="00511462" w:rsidRDefault="00511462" w:rsidP="00511462">
      <w:pPr>
        <w:spacing w:line="240" w:lineRule="auto"/>
        <w:ind w:firstLine="0"/>
        <w:rPr>
          <w:sz w:val="22"/>
          <w:szCs w:val="22"/>
        </w:rPr>
      </w:pPr>
    </w:p>
    <w:p w:rsidR="00511462" w:rsidRPr="00511462" w:rsidRDefault="00511462" w:rsidP="00511462">
      <w:pPr>
        <w:widowControl/>
        <w:spacing w:line="240" w:lineRule="auto"/>
        <w:ind w:right="24" w:firstLine="600"/>
        <w:rPr>
          <w:szCs w:val="24"/>
        </w:rPr>
      </w:pPr>
      <w:r w:rsidRPr="00511462">
        <w:t>2.4.6.</w:t>
      </w:r>
      <w:r w:rsidRPr="00511462">
        <w:rPr>
          <w:rFonts w:ascii="Courier New" w:hAnsi="Courier New" w:cs="Courier New"/>
          <w:b/>
          <w:sz w:val="20"/>
        </w:rPr>
        <w:t> </w:t>
      </w:r>
      <w:r w:rsidRPr="00511462">
        <w:rPr>
          <w:szCs w:val="24"/>
        </w:rPr>
        <w:t>Проезжие части второстепенных жилых улиц с односторонней индивидуальной жилой застройкой и тупиковые проезды допускается предусматривать совмещенными с пешеходным движением без устройства отдельного тротуара.</w:t>
      </w:r>
    </w:p>
    <w:p w:rsidR="00511462" w:rsidRPr="00511462" w:rsidRDefault="00511462" w:rsidP="00511462">
      <w:pPr>
        <w:tabs>
          <w:tab w:val="center" w:pos="7950"/>
          <w:tab w:val="center" w:pos="8550"/>
          <w:tab w:val="center" w:pos="8625"/>
        </w:tabs>
        <w:spacing w:line="240" w:lineRule="auto"/>
        <w:ind w:right="24" w:firstLine="600"/>
      </w:pPr>
      <w:r w:rsidRPr="00511462">
        <w:t>2.4.7. </w:t>
      </w:r>
      <w:r w:rsidRPr="00511462">
        <w:rPr>
          <w:bCs/>
          <w:szCs w:val="24"/>
        </w:rPr>
        <w:t xml:space="preserve">Показатель минимальной потребности в территориях, предназначенных для размещения гаражей и стоянок хранения индивидуального автомобильного транспорта, принадлежащего жителям многоквартирных жилых домов, </w:t>
      </w:r>
      <w:r w:rsidRPr="00511462">
        <w:t xml:space="preserve">в сельском населенном пункте принимается 10,4 </w:t>
      </w:r>
      <w:r w:rsidRPr="00511462">
        <w:rPr>
          <w:bCs/>
          <w:szCs w:val="24"/>
        </w:rPr>
        <w:t>м</w:t>
      </w:r>
      <w:r w:rsidRPr="00511462">
        <w:rPr>
          <w:bCs/>
          <w:szCs w:val="24"/>
          <w:vertAlign w:val="superscript"/>
        </w:rPr>
        <w:t>2</w:t>
      </w:r>
      <w:r w:rsidRPr="00511462">
        <w:rPr>
          <w:bCs/>
          <w:szCs w:val="24"/>
        </w:rPr>
        <w:t xml:space="preserve"> на человека.</w:t>
      </w:r>
    </w:p>
    <w:p w:rsidR="00511462" w:rsidRPr="00511462" w:rsidRDefault="00511462" w:rsidP="00511462">
      <w:pPr>
        <w:spacing w:line="240" w:lineRule="auto"/>
        <w:ind w:right="24" w:firstLine="600"/>
      </w:pPr>
      <w:r w:rsidRPr="00511462">
        <w:rPr>
          <w:bCs/>
          <w:szCs w:val="24"/>
        </w:rPr>
        <w:t xml:space="preserve">2.4.8. При проектировании новой и реконструкции существующей застройки многоквартирными жилыми домами </w:t>
      </w:r>
      <w:r w:rsidRPr="00511462">
        <w:rPr>
          <w:rFonts w:eastAsia="Calibri"/>
        </w:rPr>
        <w:t xml:space="preserve">рекомендуется предусматривать размещение мест для хранения </w:t>
      </w:r>
      <w:r w:rsidRPr="00511462">
        <w:t>индивидуального автомобильного транспорта</w:t>
      </w:r>
      <w:r w:rsidRPr="00511462">
        <w:rPr>
          <w:rFonts w:eastAsia="Calibri"/>
        </w:rPr>
        <w:t xml:space="preserve"> жителей в границах квартала из расчета одно машиноместо (парковочное место) на одну квартиру.</w:t>
      </w:r>
    </w:p>
    <w:p w:rsidR="00511462" w:rsidRPr="00511462" w:rsidRDefault="00511462" w:rsidP="00511462">
      <w:pPr>
        <w:tabs>
          <w:tab w:val="left" w:pos="0"/>
        </w:tabs>
        <w:spacing w:line="240" w:lineRule="auto"/>
        <w:ind w:right="24" w:firstLine="600"/>
      </w:pPr>
      <w:r w:rsidRPr="00511462">
        <w:t>2.4.9.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rsidR="00511462" w:rsidRPr="00511462" w:rsidRDefault="00511462" w:rsidP="00511462">
      <w:pPr>
        <w:tabs>
          <w:tab w:val="left" w:pos="709"/>
        </w:tabs>
        <w:spacing w:line="240" w:lineRule="auto"/>
        <w:ind w:right="24" w:firstLine="600"/>
        <w:rPr>
          <w:szCs w:val="24"/>
        </w:rPr>
      </w:pPr>
      <w:r w:rsidRPr="00511462">
        <w:t>2.4.10. </w:t>
      </w:r>
      <w:r w:rsidRPr="00511462">
        <w:rPr>
          <w:szCs w:val="24"/>
        </w:rPr>
        <w:t xml:space="preserve">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в объекты социального и коммунально-бытового назначения, в организации, использующие труд инвалидов. </w:t>
      </w:r>
    </w:p>
    <w:p w:rsidR="00511462" w:rsidRPr="00511462" w:rsidRDefault="00511462" w:rsidP="00511462">
      <w:pPr>
        <w:widowControl/>
        <w:autoSpaceDE/>
        <w:autoSpaceDN/>
        <w:adjustRightInd/>
        <w:spacing w:line="240" w:lineRule="auto"/>
        <w:ind w:right="24" w:firstLine="600"/>
        <w:rPr>
          <w:rFonts w:eastAsia="Calibri"/>
          <w:szCs w:val="24"/>
        </w:rPr>
      </w:pPr>
      <w:r w:rsidRPr="00511462">
        <w:rPr>
          <w:szCs w:val="24"/>
        </w:rPr>
        <w:t>2.4.11. </w:t>
      </w:r>
      <w:r w:rsidRPr="00511462">
        <w:rPr>
          <w:rFonts w:eastAsia="Calibri"/>
          <w:szCs w:val="24"/>
        </w:rPr>
        <w:t>При размещении на территории населенного пункта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таблицей 6.</w:t>
      </w:r>
    </w:p>
    <w:p w:rsidR="00511462" w:rsidRPr="00511462" w:rsidRDefault="00511462" w:rsidP="00511462">
      <w:pPr>
        <w:widowControl/>
        <w:autoSpaceDE/>
        <w:autoSpaceDN/>
        <w:adjustRightInd/>
        <w:spacing w:line="240" w:lineRule="auto"/>
        <w:ind w:firstLine="0"/>
        <w:jc w:val="right"/>
        <w:rPr>
          <w:rFonts w:ascii="Verdana" w:hAnsi="Verdana"/>
          <w:szCs w:val="24"/>
        </w:rPr>
      </w:pPr>
      <w:r w:rsidRPr="00511462">
        <w:rPr>
          <w:rFonts w:eastAsia="Calibri"/>
          <w:bCs/>
          <w:szCs w:val="24"/>
        </w:rPr>
        <w:t>Таблица 6</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4"/>
        <w:gridCol w:w="4756"/>
      </w:tblGrid>
      <w:tr w:rsidR="00511462" w:rsidRPr="00511462" w:rsidTr="00FA6608">
        <w:trPr>
          <w:trHeight w:val="401"/>
          <w:tblHeader/>
          <w:jc w:val="center"/>
        </w:trPr>
        <w:tc>
          <w:tcPr>
            <w:tcW w:w="4504" w:type="dxa"/>
            <w:tcMar>
              <w:top w:w="0" w:type="dxa"/>
              <w:left w:w="108" w:type="dxa"/>
              <w:bottom w:w="0" w:type="dxa"/>
              <w:right w:w="108" w:type="dxa"/>
            </w:tcMar>
            <w:vAlign w:val="center"/>
          </w:tcPr>
          <w:p w:rsidR="00511462" w:rsidRPr="00511462" w:rsidRDefault="00511462" w:rsidP="00511462">
            <w:pPr>
              <w:widowControl/>
              <w:autoSpaceDE/>
              <w:autoSpaceDN/>
              <w:adjustRightInd/>
              <w:spacing w:line="240" w:lineRule="auto"/>
              <w:ind w:firstLine="0"/>
              <w:jc w:val="center"/>
              <w:rPr>
                <w:rFonts w:ascii="Verdana" w:hAnsi="Verdana"/>
                <w:sz w:val="22"/>
                <w:szCs w:val="22"/>
              </w:rPr>
            </w:pPr>
            <w:r w:rsidRPr="00511462">
              <w:rPr>
                <w:sz w:val="22"/>
                <w:szCs w:val="22"/>
              </w:rPr>
              <w:t>Виды объектов</w:t>
            </w:r>
          </w:p>
        </w:tc>
        <w:tc>
          <w:tcPr>
            <w:tcW w:w="4756" w:type="dxa"/>
            <w:tcMar>
              <w:top w:w="0" w:type="dxa"/>
              <w:left w:w="108" w:type="dxa"/>
              <w:bottom w:w="0" w:type="dxa"/>
              <w:right w:w="108" w:type="dxa"/>
            </w:tcMar>
            <w:vAlign w:val="center"/>
          </w:tcPr>
          <w:p w:rsidR="00511462" w:rsidRPr="00511462" w:rsidRDefault="00511462" w:rsidP="00511462">
            <w:pPr>
              <w:widowControl/>
              <w:autoSpaceDE/>
              <w:autoSpaceDN/>
              <w:adjustRightInd/>
              <w:spacing w:line="240" w:lineRule="auto"/>
              <w:ind w:firstLine="0"/>
              <w:jc w:val="center"/>
              <w:rPr>
                <w:rFonts w:ascii="Verdana" w:hAnsi="Verdana"/>
                <w:sz w:val="22"/>
                <w:szCs w:val="22"/>
              </w:rPr>
            </w:pPr>
            <w:r w:rsidRPr="00511462">
              <w:rPr>
                <w:sz w:val="22"/>
                <w:szCs w:val="22"/>
              </w:rPr>
              <w:t>Количество парковочных мест</w:t>
            </w:r>
          </w:p>
        </w:tc>
      </w:tr>
      <w:tr w:rsidR="00511462" w:rsidRPr="00511462" w:rsidTr="00FA6608">
        <w:trPr>
          <w:trHeight w:val="447"/>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Офисы и административные здания</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 xml:space="preserve">1 место на 50-60 </w:t>
            </w:r>
            <w:r w:rsidRPr="00511462">
              <w:rPr>
                <w:bCs/>
                <w:sz w:val="22"/>
                <w:szCs w:val="22"/>
              </w:rPr>
              <w:t>м</w:t>
            </w:r>
            <w:r w:rsidRPr="00511462">
              <w:rPr>
                <w:bCs/>
                <w:sz w:val="22"/>
                <w:szCs w:val="22"/>
                <w:vertAlign w:val="superscript"/>
              </w:rPr>
              <w:t>2</w:t>
            </w:r>
            <w:r w:rsidRPr="00511462">
              <w:rPr>
                <w:bCs/>
                <w:szCs w:val="24"/>
                <w:vertAlign w:val="superscript"/>
              </w:rPr>
              <w:t xml:space="preserve"> </w:t>
            </w:r>
            <w:r w:rsidRPr="00511462">
              <w:rPr>
                <w:sz w:val="22"/>
                <w:szCs w:val="22"/>
              </w:rPr>
              <w:t>общей площади здания</w:t>
            </w:r>
          </w:p>
        </w:tc>
      </w:tr>
      <w:tr w:rsidR="00511462" w:rsidRPr="00511462" w:rsidTr="00FA6608">
        <w:trPr>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Магазины</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 xml:space="preserve">1 место на 40-50 </w:t>
            </w:r>
            <w:r w:rsidRPr="00511462">
              <w:rPr>
                <w:bCs/>
                <w:sz w:val="22"/>
                <w:szCs w:val="22"/>
              </w:rPr>
              <w:t>м</w:t>
            </w:r>
            <w:r w:rsidRPr="00511462">
              <w:rPr>
                <w:bCs/>
                <w:sz w:val="22"/>
                <w:szCs w:val="22"/>
                <w:vertAlign w:val="superscript"/>
              </w:rPr>
              <w:t>2</w:t>
            </w:r>
            <w:r w:rsidRPr="00511462">
              <w:rPr>
                <w:sz w:val="22"/>
                <w:szCs w:val="22"/>
              </w:rPr>
              <w:t xml:space="preserve">общей площади, </w:t>
            </w:r>
          </w:p>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но не менее 2 мест на объект</w:t>
            </w:r>
          </w:p>
        </w:tc>
      </w:tr>
      <w:tr w:rsidR="00511462" w:rsidRPr="00511462" w:rsidTr="00FA6608">
        <w:trPr>
          <w:trHeight w:val="469"/>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Спортивные залы</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1 место на 5-7 мест в раздевалке</w:t>
            </w:r>
          </w:p>
        </w:tc>
      </w:tr>
      <w:tr w:rsidR="00511462" w:rsidRPr="00511462" w:rsidTr="00FA6608">
        <w:trPr>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Кафе, ресторан</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 xml:space="preserve">1 место на 7-10 посадочных мест, </w:t>
            </w:r>
          </w:p>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но не  менее 4 мест на объект</w:t>
            </w:r>
          </w:p>
        </w:tc>
      </w:tr>
      <w:tr w:rsidR="00511462" w:rsidRPr="00511462" w:rsidTr="00FA6608">
        <w:trPr>
          <w:trHeight w:val="428"/>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Поликлиника *</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1 место на 30-50 посещений в смену,</w:t>
            </w:r>
          </w:p>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но не менее 4 мест на объект</w:t>
            </w:r>
          </w:p>
        </w:tc>
      </w:tr>
      <w:tr w:rsidR="00511462" w:rsidRPr="00511462" w:rsidTr="00FA6608">
        <w:trPr>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sz w:val="22"/>
                <w:szCs w:val="22"/>
              </w:rPr>
            </w:pPr>
            <w:r w:rsidRPr="00511462">
              <w:rPr>
                <w:sz w:val="22"/>
                <w:szCs w:val="22"/>
              </w:rPr>
              <w:t>Больница *</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1 место на 15-20 койко-мест,</w:t>
            </w:r>
          </w:p>
          <w:p w:rsidR="00511462" w:rsidRPr="00511462" w:rsidRDefault="00511462" w:rsidP="00511462">
            <w:pPr>
              <w:widowControl/>
              <w:autoSpaceDE/>
              <w:autoSpaceDN/>
              <w:adjustRightInd/>
              <w:spacing w:line="240" w:lineRule="auto"/>
              <w:ind w:firstLine="0"/>
              <w:jc w:val="left"/>
              <w:rPr>
                <w:sz w:val="22"/>
                <w:szCs w:val="22"/>
              </w:rPr>
            </w:pPr>
            <w:r w:rsidRPr="00511462">
              <w:rPr>
                <w:sz w:val="22"/>
                <w:szCs w:val="22"/>
              </w:rPr>
              <w:t>но не менее 4 мест на объект</w:t>
            </w:r>
          </w:p>
        </w:tc>
      </w:tr>
      <w:tr w:rsidR="00511462" w:rsidRPr="00511462" w:rsidTr="00FA6608">
        <w:trPr>
          <w:trHeight w:val="463"/>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lastRenderedPageBreak/>
              <w:t>Отделение полиции *</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 xml:space="preserve">3 места на объект </w:t>
            </w:r>
          </w:p>
        </w:tc>
      </w:tr>
      <w:tr w:rsidR="00511462" w:rsidRPr="00511462" w:rsidTr="00FA6608">
        <w:trPr>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Организации общего образования</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1 место на 25 учащихся,</w:t>
            </w:r>
          </w:p>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но не менее 4 мест на объект</w:t>
            </w:r>
          </w:p>
        </w:tc>
      </w:tr>
      <w:tr w:rsidR="00511462" w:rsidRPr="00511462" w:rsidTr="00FA6608">
        <w:trPr>
          <w:trHeight w:val="463"/>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Дошкольные образовательные организации</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3 места на объект</w:t>
            </w:r>
          </w:p>
        </w:tc>
      </w:tr>
      <w:tr w:rsidR="00511462" w:rsidRPr="00511462" w:rsidTr="00FA6608">
        <w:trPr>
          <w:trHeight w:val="426"/>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Отделение связи</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2 места на объект</w:t>
            </w:r>
          </w:p>
        </w:tc>
      </w:tr>
      <w:tr w:rsidR="00511462" w:rsidRPr="00511462" w:rsidTr="00FA6608">
        <w:trPr>
          <w:trHeight w:val="419"/>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Отделение банка</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rFonts w:ascii="Verdana" w:hAnsi="Verdana"/>
                <w:sz w:val="22"/>
                <w:szCs w:val="22"/>
              </w:rPr>
            </w:pPr>
            <w:r w:rsidRPr="00511462">
              <w:rPr>
                <w:sz w:val="22"/>
                <w:szCs w:val="22"/>
              </w:rPr>
              <w:t>2 места на объект</w:t>
            </w:r>
          </w:p>
        </w:tc>
      </w:tr>
      <w:tr w:rsidR="00511462" w:rsidRPr="00511462" w:rsidTr="00FA6608">
        <w:trPr>
          <w:trHeight w:val="397"/>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sz w:val="22"/>
                <w:szCs w:val="22"/>
              </w:rPr>
            </w:pPr>
            <w:r w:rsidRPr="00511462">
              <w:rPr>
                <w:sz w:val="22"/>
                <w:szCs w:val="22"/>
              </w:rPr>
              <w:t>Баня</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sz w:val="22"/>
                <w:szCs w:val="22"/>
              </w:rPr>
            </w:pPr>
            <w:r w:rsidRPr="00511462">
              <w:rPr>
                <w:sz w:val="22"/>
                <w:szCs w:val="22"/>
              </w:rPr>
              <w:t>1 место на 6-7 мест</w:t>
            </w:r>
          </w:p>
        </w:tc>
      </w:tr>
      <w:tr w:rsidR="00511462" w:rsidRPr="00511462" w:rsidTr="00FA6608">
        <w:trPr>
          <w:trHeight w:val="417"/>
          <w:jc w:val="center"/>
        </w:trPr>
        <w:tc>
          <w:tcPr>
            <w:tcW w:w="4504"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sz w:val="22"/>
                <w:szCs w:val="22"/>
              </w:rPr>
            </w:pPr>
            <w:r w:rsidRPr="00511462">
              <w:rPr>
                <w:sz w:val="22"/>
                <w:szCs w:val="22"/>
              </w:rPr>
              <w:t>Парк</w:t>
            </w:r>
          </w:p>
        </w:tc>
        <w:tc>
          <w:tcPr>
            <w:tcW w:w="4756" w:type="dxa"/>
            <w:tcMar>
              <w:top w:w="0" w:type="dxa"/>
              <w:left w:w="108" w:type="dxa"/>
              <w:bottom w:w="0" w:type="dxa"/>
              <w:right w:w="108" w:type="dxa"/>
            </w:tcMar>
          </w:tcPr>
          <w:p w:rsidR="00511462" w:rsidRPr="00511462" w:rsidRDefault="00511462" w:rsidP="00511462">
            <w:pPr>
              <w:widowControl/>
              <w:autoSpaceDE/>
              <w:autoSpaceDN/>
              <w:adjustRightInd/>
              <w:spacing w:line="240" w:lineRule="auto"/>
              <w:ind w:firstLine="0"/>
              <w:jc w:val="left"/>
              <w:rPr>
                <w:sz w:val="22"/>
                <w:szCs w:val="22"/>
              </w:rPr>
            </w:pPr>
            <w:r w:rsidRPr="00511462">
              <w:rPr>
                <w:sz w:val="22"/>
                <w:szCs w:val="22"/>
              </w:rPr>
              <w:t xml:space="preserve">1 место на 300 </w:t>
            </w:r>
            <w:r w:rsidRPr="00511462">
              <w:rPr>
                <w:bCs/>
                <w:sz w:val="22"/>
                <w:szCs w:val="22"/>
              </w:rPr>
              <w:t>м</w:t>
            </w:r>
            <w:r w:rsidRPr="00511462">
              <w:rPr>
                <w:bCs/>
                <w:sz w:val="22"/>
                <w:szCs w:val="22"/>
                <w:vertAlign w:val="superscript"/>
              </w:rPr>
              <w:t>2</w:t>
            </w:r>
            <w:r w:rsidRPr="00511462">
              <w:rPr>
                <w:sz w:val="22"/>
                <w:szCs w:val="22"/>
              </w:rPr>
              <w:t xml:space="preserve"> площади парка</w:t>
            </w:r>
          </w:p>
        </w:tc>
      </w:tr>
    </w:tbl>
    <w:p w:rsidR="00511462" w:rsidRPr="00511462" w:rsidRDefault="00511462" w:rsidP="00511462">
      <w:pPr>
        <w:spacing w:line="240" w:lineRule="auto"/>
        <w:ind w:right="-51" w:firstLine="0"/>
        <w:rPr>
          <w:sz w:val="20"/>
        </w:rPr>
      </w:pPr>
      <w:r w:rsidRPr="00511462">
        <w:rPr>
          <w:sz w:val="20"/>
        </w:rPr>
        <w:t>Примечание:</w:t>
      </w:r>
    </w:p>
    <w:p w:rsidR="00511462" w:rsidRPr="00511462" w:rsidRDefault="00511462" w:rsidP="00511462">
      <w:pPr>
        <w:spacing w:line="240" w:lineRule="auto"/>
        <w:ind w:right="-51" w:firstLine="0"/>
        <w:rPr>
          <w:sz w:val="20"/>
        </w:rPr>
      </w:pPr>
      <w:r w:rsidRPr="00511462">
        <w:rPr>
          <w:szCs w:val="24"/>
        </w:rPr>
        <w:t xml:space="preserve">* </w:t>
      </w:r>
      <w:r w:rsidRPr="00511462">
        <w:rPr>
          <w:sz w:val="20"/>
        </w:rPr>
        <w:t>объекты, связанные с решением вопросов регионального значения и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511462" w:rsidRPr="00511462" w:rsidRDefault="00511462" w:rsidP="00511462">
      <w:pPr>
        <w:spacing w:line="240" w:lineRule="auto"/>
        <w:ind w:right="-51" w:firstLine="0"/>
        <w:rPr>
          <w:szCs w:val="24"/>
        </w:rPr>
      </w:pPr>
    </w:p>
    <w:p w:rsidR="00511462" w:rsidRPr="00511462" w:rsidRDefault="00511462" w:rsidP="00511462">
      <w:pPr>
        <w:widowControl/>
        <w:autoSpaceDE/>
        <w:autoSpaceDN/>
        <w:adjustRightInd/>
        <w:spacing w:line="240" w:lineRule="auto"/>
        <w:ind w:right="24" w:firstLine="600"/>
        <w:rPr>
          <w:rFonts w:eastAsia="Calibri"/>
          <w:szCs w:val="24"/>
        </w:rPr>
      </w:pPr>
      <w:r w:rsidRPr="00511462">
        <w:rPr>
          <w:szCs w:val="24"/>
        </w:rPr>
        <w:t>2.4.12. </w:t>
      </w:r>
      <w:r w:rsidRPr="00511462">
        <w:rPr>
          <w:rFonts w:eastAsia="Calibri"/>
          <w:szCs w:val="24"/>
        </w:rPr>
        <w:t xml:space="preserve">Площадь территории для размещения одного автомобиля на автостоянках принимается 22,5 </w:t>
      </w:r>
      <w:r w:rsidRPr="00511462">
        <w:rPr>
          <w:bCs/>
          <w:sz w:val="22"/>
          <w:szCs w:val="22"/>
        </w:rPr>
        <w:t>м</w:t>
      </w:r>
      <w:r w:rsidRPr="00511462">
        <w:rPr>
          <w:bCs/>
          <w:sz w:val="22"/>
          <w:szCs w:val="22"/>
          <w:vertAlign w:val="superscript"/>
        </w:rPr>
        <w:t>2</w:t>
      </w:r>
      <w:r w:rsidRPr="00511462">
        <w:rPr>
          <w:rFonts w:eastAsia="Calibri"/>
          <w:szCs w:val="24"/>
        </w:rPr>
        <w:t xml:space="preserve">. При устройстве автостоянок в уширениях проезжих частей улиц и проездов площадь для размещения 1 автомобиля принимается 18,0 </w:t>
      </w:r>
      <w:r w:rsidRPr="00511462">
        <w:rPr>
          <w:bCs/>
          <w:sz w:val="22"/>
          <w:szCs w:val="22"/>
        </w:rPr>
        <w:t>м</w:t>
      </w:r>
      <w:r w:rsidRPr="00511462">
        <w:rPr>
          <w:bCs/>
          <w:sz w:val="22"/>
          <w:szCs w:val="22"/>
          <w:vertAlign w:val="superscript"/>
        </w:rPr>
        <w:t>2</w:t>
      </w:r>
      <w:r w:rsidRPr="00511462">
        <w:rPr>
          <w:rFonts w:eastAsia="Calibri"/>
          <w:szCs w:val="24"/>
        </w:rPr>
        <w:t>.</w:t>
      </w:r>
    </w:p>
    <w:p w:rsidR="00511462" w:rsidRPr="00511462" w:rsidRDefault="00511462" w:rsidP="00511462">
      <w:pPr>
        <w:widowControl/>
        <w:autoSpaceDE/>
        <w:autoSpaceDN/>
        <w:adjustRightInd/>
        <w:spacing w:line="240" w:lineRule="auto"/>
        <w:ind w:right="24" w:firstLine="600"/>
        <w:rPr>
          <w:szCs w:val="24"/>
        </w:rPr>
      </w:pPr>
      <w:r w:rsidRPr="00511462">
        <w:rPr>
          <w:szCs w:val="24"/>
        </w:rPr>
        <w:t>2.4.13.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rsidR="00511462" w:rsidRPr="00511462" w:rsidRDefault="00511462" w:rsidP="00511462">
      <w:pPr>
        <w:widowControl/>
        <w:autoSpaceDE/>
        <w:autoSpaceDN/>
        <w:adjustRightInd/>
        <w:spacing w:line="240" w:lineRule="auto"/>
        <w:ind w:right="24" w:firstLine="600"/>
        <w:rPr>
          <w:szCs w:val="24"/>
        </w:rPr>
      </w:pPr>
      <w:r w:rsidRPr="00511462">
        <w:rPr>
          <w:szCs w:val="24"/>
        </w:rPr>
        <w:t xml:space="preserve">          на 2 колонки               - 0,1га;</w:t>
      </w:r>
    </w:p>
    <w:p w:rsidR="00511462" w:rsidRPr="00511462" w:rsidRDefault="00511462" w:rsidP="00511462">
      <w:pPr>
        <w:widowControl/>
        <w:autoSpaceDE/>
        <w:autoSpaceDN/>
        <w:adjustRightInd/>
        <w:spacing w:line="240" w:lineRule="auto"/>
        <w:ind w:right="24" w:firstLine="600"/>
        <w:rPr>
          <w:szCs w:val="24"/>
        </w:rPr>
      </w:pPr>
      <w:r w:rsidRPr="00511462">
        <w:rPr>
          <w:szCs w:val="24"/>
        </w:rPr>
        <w:t xml:space="preserve">          на 5 колонок               - 0,2 га.</w:t>
      </w:r>
    </w:p>
    <w:p w:rsidR="00511462" w:rsidRPr="00511462" w:rsidRDefault="00511462" w:rsidP="00511462">
      <w:pPr>
        <w:spacing w:line="240" w:lineRule="auto"/>
        <w:ind w:right="24" w:firstLine="600"/>
      </w:pPr>
      <w:r w:rsidRPr="00511462">
        <w:t>2.5. Расчетные показатели в области организации мест массового отдыха населения.</w:t>
      </w:r>
    </w:p>
    <w:p w:rsidR="00511462" w:rsidRPr="00511462" w:rsidRDefault="00511462" w:rsidP="00511462">
      <w:pPr>
        <w:spacing w:line="240" w:lineRule="auto"/>
        <w:ind w:firstLine="539"/>
      </w:pPr>
      <w:r w:rsidRPr="00511462">
        <w:rPr>
          <w:szCs w:val="24"/>
        </w:rPr>
        <w:t>2.5.1. </w:t>
      </w:r>
      <w:r w:rsidRPr="00511462">
        <w:t>Места массового отдыха населения организуются на</w:t>
      </w:r>
      <w:r w:rsidRPr="00511462">
        <w:rPr>
          <w:sz w:val="28"/>
          <w:szCs w:val="28"/>
        </w:rPr>
        <w:t xml:space="preserve"> </w:t>
      </w:r>
      <w:r w:rsidRPr="00511462">
        <w:t>территориях,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11462" w:rsidRPr="00511462" w:rsidRDefault="00511462" w:rsidP="00511462">
      <w:pPr>
        <w:spacing w:line="240" w:lineRule="auto"/>
        <w:ind w:firstLine="539"/>
        <w:rPr>
          <w:spacing w:val="-4"/>
          <w:szCs w:val="24"/>
        </w:rPr>
      </w:pPr>
      <w:r w:rsidRPr="00511462">
        <w:rPr>
          <w:szCs w:val="24"/>
        </w:rPr>
        <w:t xml:space="preserve">Размеры и </w:t>
      </w:r>
      <w:r w:rsidRPr="00511462">
        <w:rPr>
          <w:spacing w:val="-4"/>
          <w:szCs w:val="24"/>
        </w:rPr>
        <w:t xml:space="preserve">границы зон </w:t>
      </w:r>
      <w:r w:rsidRPr="00511462">
        <w:rPr>
          <w:szCs w:val="24"/>
        </w:rPr>
        <w:t>массового отдыха населения</w:t>
      </w:r>
      <w:r w:rsidRPr="00511462">
        <w:rPr>
          <w:spacing w:val="-4"/>
          <w:szCs w:val="24"/>
        </w:rPr>
        <w:t xml:space="preserve">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Выделяются зоны длительного и кратковременного отдыха.</w:t>
      </w:r>
    </w:p>
    <w:p w:rsidR="00511462" w:rsidRPr="00511462" w:rsidRDefault="00511462" w:rsidP="00511462">
      <w:pPr>
        <w:spacing w:line="240" w:lineRule="auto"/>
        <w:ind w:firstLine="539"/>
        <w:rPr>
          <w:szCs w:val="24"/>
        </w:rPr>
      </w:pPr>
      <w:r w:rsidRPr="00511462">
        <w:rPr>
          <w:szCs w:val="24"/>
        </w:rPr>
        <w:t xml:space="preserve">Размещение зон массового кратковременного отдыха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 Размеры территории для массового кратковременного отдыха ориентировочно принимаются из расчета 500 – 1000 кв. метров/посетителя при площади участка зоны, как правило, не менее </w:t>
      </w:r>
      <w:smartTag w:uri="urn:schemas-microsoft-com:office:smarttags" w:element="metricconverter">
        <w:smartTagPr>
          <w:attr w:name="ProductID" w:val="30 га"/>
        </w:smartTagPr>
        <w:r w:rsidRPr="00511462">
          <w:rPr>
            <w:szCs w:val="24"/>
          </w:rPr>
          <w:t>30 га</w:t>
        </w:r>
      </w:smartTag>
      <w:r w:rsidRPr="00511462">
        <w:rPr>
          <w:szCs w:val="24"/>
        </w:rPr>
        <w:t>.</w:t>
      </w:r>
    </w:p>
    <w:p w:rsidR="00511462" w:rsidRPr="00511462" w:rsidRDefault="00511462" w:rsidP="00511462">
      <w:pPr>
        <w:spacing w:line="240" w:lineRule="auto"/>
        <w:ind w:firstLine="539"/>
        <w:rPr>
          <w:spacing w:val="-2"/>
          <w:szCs w:val="24"/>
        </w:rPr>
      </w:pPr>
      <w:r w:rsidRPr="00511462">
        <w:rPr>
          <w:spacing w:val="-2"/>
          <w:szCs w:val="24"/>
        </w:rPr>
        <w:t>Примерный перечень объектов длительного и кратковременного отдыха приведен в таблице 7.</w:t>
      </w:r>
    </w:p>
    <w:p w:rsidR="00511462" w:rsidRPr="00511462" w:rsidRDefault="00511462" w:rsidP="00511462">
      <w:pPr>
        <w:spacing w:line="240" w:lineRule="auto"/>
        <w:ind w:right="-47"/>
        <w:jc w:val="right"/>
        <w:outlineLvl w:val="0"/>
        <w:rPr>
          <w:szCs w:val="24"/>
        </w:rPr>
      </w:pPr>
      <w:r w:rsidRPr="00511462">
        <w:rPr>
          <w:szCs w:val="24"/>
        </w:rPr>
        <w:t>Таблица 7</w:t>
      </w:r>
    </w:p>
    <w:tbl>
      <w:tblPr>
        <w:tblW w:w="9400" w:type="dxa"/>
        <w:tblInd w:w="102" w:type="dxa"/>
        <w:tblLayout w:type="fixed"/>
        <w:tblCellMar>
          <w:top w:w="75" w:type="dxa"/>
          <w:left w:w="0" w:type="dxa"/>
          <w:bottom w:w="75" w:type="dxa"/>
          <w:right w:w="0" w:type="dxa"/>
        </w:tblCellMar>
        <w:tblLook w:val="0000" w:firstRow="0" w:lastRow="0" w:firstColumn="0" w:lastColumn="0" w:noHBand="0" w:noVBand="0"/>
      </w:tblPr>
      <w:tblGrid>
        <w:gridCol w:w="3119"/>
        <w:gridCol w:w="6281"/>
      </w:tblGrid>
      <w:tr w:rsidR="00511462" w:rsidRPr="00511462" w:rsidTr="00FA6608">
        <w:trPr>
          <w:trHeight w:val="325"/>
        </w:trPr>
        <w:tc>
          <w:tcPr>
            <w:tcW w:w="311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left="40" w:firstLine="0"/>
              <w:jc w:val="left"/>
              <w:rPr>
                <w:sz w:val="22"/>
                <w:szCs w:val="22"/>
              </w:rPr>
            </w:pPr>
            <w:r w:rsidRPr="00511462">
              <w:rPr>
                <w:sz w:val="22"/>
                <w:szCs w:val="22"/>
              </w:rPr>
              <w:t>Объекты кратковременного отдыха</w:t>
            </w: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Базы отдыха выходного дня</w:t>
            </w:r>
          </w:p>
        </w:tc>
      </w:tr>
      <w:tr w:rsidR="00511462" w:rsidRPr="00511462" w:rsidTr="00FA6608">
        <w:trPr>
          <w:trHeight w:val="247"/>
        </w:trPr>
        <w:tc>
          <w:tcPr>
            <w:tcW w:w="3119" w:type="dxa"/>
            <w:vMerge/>
            <w:tcBorders>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left="40" w:firstLine="0"/>
              <w:jc w:val="left"/>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Кемпинги</w:t>
            </w:r>
          </w:p>
        </w:tc>
      </w:tr>
      <w:tr w:rsidR="00511462" w:rsidRPr="00511462" w:rsidTr="00FA6608">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left="40" w:firstLine="0"/>
              <w:jc w:val="left"/>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Оборудованные места для туристских стоянок</w:t>
            </w:r>
          </w:p>
        </w:tc>
      </w:tr>
      <w:tr w:rsidR="00511462" w:rsidRPr="00511462" w:rsidTr="00FA6608">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left="40" w:firstLine="0"/>
              <w:jc w:val="left"/>
              <w:rPr>
                <w:spacing w:val="-10"/>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pacing w:val="-10"/>
                <w:sz w:val="22"/>
                <w:szCs w:val="22"/>
              </w:rPr>
            </w:pPr>
            <w:r w:rsidRPr="00511462">
              <w:rPr>
                <w:spacing w:val="-10"/>
                <w:sz w:val="22"/>
                <w:szCs w:val="22"/>
              </w:rPr>
              <w:t>Оборудованные пляжи (в том числе с объектами питания)</w:t>
            </w:r>
          </w:p>
        </w:tc>
      </w:tr>
      <w:tr w:rsidR="00511462" w:rsidRPr="00511462" w:rsidTr="00FA6608">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left="40" w:firstLine="0"/>
              <w:jc w:val="left"/>
              <w:rPr>
                <w:spacing w:val="-4"/>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pacing w:val="-4"/>
                <w:sz w:val="22"/>
                <w:szCs w:val="22"/>
              </w:rPr>
            </w:pPr>
            <w:r w:rsidRPr="00511462">
              <w:rPr>
                <w:spacing w:val="-4"/>
                <w:sz w:val="22"/>
                <w:szCs w:val="22"/>
              </w:rPr>
              <w:t xml:space="preserve">Оборудованные прогулочные трассы и велосипедные дорожки </w:t>
            </w:r>
          </w:p>
        </w:tc>
      </w:tr>
      <w:tr w:rsidR="00511462" w:rsidRPr="00511462" w:rsidTr="00FA6608">
        <w:trPr>
          <w:trHeight w:val="50"/>
        </w:trPr>
        <w:tc>
          <w:tcPr>
            <w:tcW w:w="311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left="40" w:firstLine="0"/>
              <w:jc w:val="left"/>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Спортклубы, плоскостные спортивные сооружения, спорткомплексы</w:t>
            </w:r>
          </w:p>
        </w:tc>
      </w:tr>
      <w:tr w:rsidR="00511462" w:rsidRPr="00511462" w:rsidTr="00FA6608">
        <w:trPr>
          <w:trHeight w:val="50"/>
        </w:trPr>
        <w:tc>
          <w:tcPr>
            <w:tcW w:w="311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left="40" w:firstLine="0"/>
              <w:jc w:val="left"/>
              <w:rPr>
                <w:sz w:val="22"/>
                <w:szCs w:val="22"/>
              </w:rPr>
            </w:pPr>
            <w:r w:rsidRPr="00511462">
              <w:rPr>
                <w:sz w:val="22"/>
                <w:szCs w:val="22"/>
              </w:rPr>
              <w:lastRenderedPageBreak/>
              <w:t>Объекты длительного отдыха</w:t>
            </w: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Санатории, пансионаты, дома отдыха</w:t>
            </w:r>
          </w:p>
        </w:tc>
      </w:tr>
      <w:tr w:rsidR="00511462" w:rsidRPr="00511462" w:rsidTr="00FA6608">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Туристические базы</w:t>
            </w:r>
          </w:p>
        </w:tc>
      </w:tr>
      <w:tr w:rsidR="00511462" w:rsidRPr="00511462" w:rsidTr="00FA6608">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Охотничьи, рыболовные базы</w:t>
            </w:r>
          </w:p>
        </w:tc>
      </w:tr>
      <w:tr w:rsidR="00511462" w:rsidRPr="00511462" w:rsidTr="00FA6608">
        <w:trPr>
          <w:trHeight w:val="50"/>
        </w:trPr>
        <w:tc>
          <w:tcPr>
            <w:tcW w:w="311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1462" w:rsidRPr="00511462" w:rsidRDefault="00511462" w:rsidP="00511462">
            <w:pPr>
              <w:spacing w:line="240" w:lineRule="auto"/>
              <w:ind w:firstLine="0"/>
              <w:jc w:val="left"/>
              <w:rPr>
                <w:sz w:val="22"/>
                <w:szCs w:val="22"/>
              </w:rPr>
            </w:pPr>
            <w:r w:rsidRPr="00511462">
              <w:rPr>
                <w:sz w:val="22"/>
                <w:szCs w:val="22"/>
              </w:rPr>
              <w:t>Детские оздоровительные летние лагеря</w:t>
            </w:r>
          </w:p>
        </w:tc>
      </w:tr>
    </w:tbl>
    <w:p w:rsidR="00511462" w:rsidRPr="00511462" w:rsidRDefault="00511462" w:rsidP="00511462">
      <w:pPr>
        <w:spacing w:line="240" w:lineRule="auto"/>
        <w:ind w:firstLine="540"/>
        <w:rPr>
          <w:szCs w:val="24"/>
        </w:rPr>
      </w:pPr>
    </w:p>
    <w:p w:rsidR="00511462" w:rsidRPr="00511462" w:rsidRDefault="00511462" w:rsidP="00511462">
      <w:pPr>
        <w:spacing w:line="240" w:lineRule="auto"/>
        <w:ind w:firstLine="539"/>
        <w:rPr>
          <w:szCs w:val="24"/>
        </w:rPr>
      </w:pPr>
      <w:r w:rsidRPr="00511462">
        <w:rPr>
          <w:szCs w:val="24"/>
        </w:rPr>
        <w:t>2.5.2. Минимальные размеры земельных участков в зависимости от вместимости объектов отдыха рекомендуется определять в  соответствии с данными таблицы 8.</w:t>
      </w:r>
    </w:p>
    <w:p w:rsidR="00511462" w:rsidRPr="00511462" w:rsidRDefault="00511462" w:rsidP="00511462">
      <w:pPr>
        <w:spacing w:line="240" w:lineRule="auto"/>
        <w:ind w:right="-47"/>
        <w:jc w:val="right"/>
        <w:outlineLvl w:val="0"/>
        <w:rPr>
          <w:szCs w:val="24"/>
        </w:rPr>
      </w:pPr>
      <w:r w:rsidRPr="00511462">
        <w:rPr>
          <w:szCs w:val="24"/>
        </w:rPr>
        <w:t>Таблица 8</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20"/>
        <w:gridCol w:w="4536"/>
      </w:tblGrid>
      <w:tr w:rsidR="00511462" w:rsidRPr="00511462" w:rsidTr="00FA6608">
        <w:trPr>
          <w:tblCellSpacing w:w="5" w:type="nil"/>
        </w:trPr>
        <w:tc>
          <w:tcPr>
            <w:tcW w:w="4820"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jc w:val="center"/>
              <w:rPr>
                <w:sz w:val="22"/>
                <w:szCs w:val="22"/>
              </w:rPr>
            </w:pPr>
            <w:r w:rsidRPr="00511462">
              <w:rPr>
                <w:sz w:val="22"/>
                <w:szCs w:val="22"/>
              </w:rPr>
              <w:t>Учреждения массового отдыха</w:t>
            </w:r>
          </w:p>
        </w:tc>
        <w:tc>
          <w:tcPr>
            <w:tcW w:w="45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jc w:val="center"/>
              <w:rPr>
                <w:sz w:val="22"/>
                <w:szCs w:val="22"/>
              </w:rPr>
            </w:pPr>
            <w:r w:rsidRPr="00511462">
              <w:rPr>
                <w:sz w:val="22"/>
                <w:szCs w:val="22"/>
              </w:rPr>
              <w:t>Площадь участка, м</w:t>
            </w:r>
            <w:r w:rsidRPr="00511462">
              <w:rPr>
                <w:sz w:val="22"/>
                <w:szCs w:val="22"/>
                <w:vertAlign w:val="superscript"/>
              </w:rPr>
              <w:t>2</w:t>
            </w:r>
            <w:r w:rsidRPr="00511462">
              <w:rPr>
                <w:sz w:val="22"/>
                <w:szCs w:val="22"/>
              </w:rPr>
              <w:t>/ место</w:t>
            </w:r>
          </w:p>
        </w:tc>
      </w:tr>
      <w:tr w:rsidR="00511462" w:rsidRPr="00511462" w:rsidTr="00FA6608">
        <w:trPr>
          <w:tblCellSpacing w:w="5" w:type="nil"/>
        </w:trPr>
        <w:tc>
          <w:tcPr>
            <w:tcW w:w="4820"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rPr>
                <w:sz w:val="22"/>
                <w:szCs w:val="22"/>
              </w:rPr>
            </w:pPr>
            <w:r w:rsidRPr="00511462">
              <w:rPr>
                <w:sz w:val="22"/>
                <w:szCs w:val="22"/>
              </w:rPr>
              <w:t>Санатории, пансионаты, дома отдыха</w:t>
            </w:r>
          </w:p>
        </w:tc>
        <w:tc>
          <w:tcPr>
            <w:tcW w:w="45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jc w:val="center"/>
              <w:rPr>
                <w:sz w:val="22"/>
                <w:szCs w:val="22"/>
              </w:rPr>
            </w:pPr>
            <w:r w:rsidRPr="00511462">
              <w:rPr>
                <w:sz w:val="22"/>
                <w:szCs w:val="22"/>
              </w:rPr>
              <w:t>125</w:t>
            </w:r>
          </w:p>
        </w:tc>
      </w:tr>
      <w:tr w:rsidR="00511462" w:rsidRPr="00511462" w:rsidTr="00FA6608">
        <w:trPr>
          <w:tblCellSpacing w:w="5" w:type="nil"/>
        </w:trPr>
        <w:tc>
          <w:tcPr>
            <w:tcW w:w="4820"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rPr>
                <w:sz w:val="22"/>
                <w:szCs w:val="22"/>
              </w:rPr>
            </w:pPr>
            <w:r w:rsidRPr="00511462">
              <w:rPr>
                <w:sz w:val="22"/>
                <w:szCs w:val="22"/>
              </w:rPr>
              <w:t>Кемпинги</w:t>
            </w:r>
          </w:p>
        </w:tc>
        <w:tc>
          <w:tcPr>
            <w:tcW w:w="45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jc w:val="center"/>
              <w:rPr>
                <w:sz w:val="22"/>
                <w:szCs w:val="22"/>
              </w:rPr>
            </w:pPr>
            <w:r w:rsidRPr="00511462">
              <w:rPr>
                <w:sz w:val="22"/>
                <w:szCs w:val="22"/>
              </w:rPr>
              <w:t>150</w:t>
            </w:r>
          </w:p>
        </w:tc>
      </w:tr>
      <w:tr w:rsidR="00511462" w:rsidRPr="00511462" w:rsidTr="00FA6608">
        <w:trPr>
          <w:tblCellSpacing w:w="5" w:type="nil"/>
        </w:trPr>
        <w:tc>
          <w:tcPr>
            <w:tcW w:w="4820"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rPr>
                <w:sz w:val="22"/>
                <w:szCs w:val="22"/>
              </w:rPr>
            </w:pPr>
            <w:r w:rsidRPr="00511462">
              <w:rPr>
                <w:sz w:val="22"/>
                <w:szCs w:val="22"/>
              </w:rPr>
              <w:t>Туристические базы</w:t>
            </w:r>
          </w:p>
        </w:tc>
        <w:tc>
          <w:tcPr>
            <w:tcW w:w="45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jc w:val="center"/>
              <w:rPr>
                <w:sz w:val="22"/>
                <w:szCs w:val="22"/>
              </w:rPr>
            </w:pPr>
            <w:r w:rsidRPr="00511462">
              <w:rPr>
                <w:sz w:val="22"/>
                <w:szCs w:val="22"/>
              </w:rPr>
              <w:t>75</w:t>
            </w:r>
          </w:p>
        </w:tc>
      </w:tr>
      <w:tr w:rsidR="00511462" w:rsidRPr="00511462" w:rsidTr="00FA6608">
        <w:trPr>
          <w:tblCellSpacing w:w="5" w:type="nil"/>
        </w:trPr>
        <w:tc>
          <w:tcPr>
            <w:tcW w:w="4820"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rPr>
                <w:sz w:val="22"/>
                <w:szCs w:val="22"/>
              </w:rPr>
            </w:pPr>
            <w:r w:rsidRPr="00511462">
              <w:rPr>
                <w:sz w:val="22"/>
                <w:szCs w:val="22"/>
              </w:rPr>
              <w:t>Охотничьи, рыболовные базы</w:t>
            </w:r>
          </w:p>
        </w:tc>
        <w:tc>
          <w:tcPr>
            <w:tcW w:w="45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jc w:val="center"/>
              <w:rPr>
                <w:sz w:val="22"/>
                <w:szCs w:val="22"/>
              </w:rPr>
            </w:pPr>
            <w:r w:rsidRPr="00511462">
              <w:rPr>
                <w:sz w:val="22"/>
                <w:szCs w:val="22"/>
              </w:rPr>
              <w:t>30</w:t>
            </w:r>
          </w:p>
        </w:tc>
      </w:tr>
      <w:tr w:rsidR="00511462" w:rsidRPr="00511462" w:rsidTr="00FA6608">
        <w:trPr>
          <w:tblCellSpacing w:w="5" w:type="nil"/>
        </w:trPr>
        <w:tc>
          <w:tcPr>
            <w:tcW w:w="4820"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rPr>
                <w:sz w:val="22"/>
                <w:szCs w:val="22"/>
              </w:rPr>
            </w:pPr>
            <w:r w:rsidRPr="00511462">
              <w:rPr>
                <w:sz w:val="22"/>
                <w:szCs w:val="22"/>
              </w:rPr>
              <w:t>Детские оздоровительные летние лагеря</w:t>
            </w:r>
          </w:p>
        </w:tc>
        <w:tc>
          <w:tcPr>
            <w:tcW w:w="4536"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jc w:val="center"/>
              <w:rPr>
                <w:sz w:val="22"/>
                <w:szCs w:val="22"/>
              </w:rPr>
            </w:pPr>
            <w:r w:rsidRPr="00511462">
              <w:rPr>
                <w:sz w:val="22"/>
                <w:szCs w:val="22"/>
              </w:rPr>
              <w:t xml:space="preserve">150 </w:t>
            </w:r>
          </w:p>
        </w:tc>
      </w:tr>
    </w:tbl>
    <w:p w:rsidR="00511462" w:rsidRPr="00511462" w:rsidRDefault="00511462" w:rsidP="00511462">
      <w:pPr>
        <w:spacing w:line="240" w:lineRule="auto"/>
        <w:ind w:firstLine="540"/>
        <w:rPr>
          <w:szCs w:val="24"/>
        </w:rPr>
      </w:pPr>
    </w:p>
    <w:p w:rsidR="00511462" w:rsidRPr="00511462" w:rsidRDefault="00511462" w:rsidP="00511462">
      <w:pPr>
        <w:spacing w:line="240" w:lineRule="auto"/>
        <w:ind w:firstLine="539"/>
        <w:rPr>
          <w:szCs w:val="24"/>
        </w:rPr>
      </w:pPr>
      <w:r w:rsidRPr="00511462">
        <w:rPr>
          <w:szCs w:val="24"/>
        </w:rPr>
        <w:t>2.5.3. Загородные пляжи предусматриваются ориентировочно из расчета:</w:t>
      </w:r>
    </w:p>
    <w:p w:rsidR="00511462" w:rsidRPr="00511462" w:rsidRDefault="00511462" w:rsidP="00511462">
      <w:pPr>
        <w:spacing w:line="240" w:lineRule="auto"/>
        <w:ind w:firstLine="539"/>
        <w:rPr>
          <w:szCs w:val="24"/>
        </w:rPr>
      </w:pPr>
      <w:r w:rsidRPr="00511462">
        <w:rPr>
          <w:szCs w:val="24"/>
        </w:rPr>
        <w:t>потребность в пляжах 80 мест на 1000 жителей;</w:t>
      </w:r>
    </w:p>
    <w:p w:rsidR="00511462" w:rsidRPr="00511462" w:rsidRDefault="00511462" w:rsidP="00511462">
      <w:pPr>
        <w:spacing w:line="240" w:lineRule="auto"/>
        <w:ind w:firstLine="539"/>
        <w:rPr>
          <w:szCs w:val="24"/>
        </w:rPr>
      </w:pPr>
      <w:r w:rsidRPr="00511462">
        <w:rPr>
          <w:szCs w:val="24"/>
        </w:rPr>
        <w:t>площадь пляжа 5 м</w:t>
      </w:r>
      <w:r w:rsidRPr="00511462">
        <w:rPr>
          <w:szCs w:val="24"/>
          <w:vertAlign w:val="superscript"/>
        </w:rPr>
        <w:t>2</w:t>
      </w:r>
      <w:r w:rsidRPr="00511462">
        <w:rPr>
          <w:szCs w:val="24"/>
        </w:rPr>
        <w:t xml:space="preserve"> на  посетителя;</w:t>
      </w:r>
    </w:p>
    <w:p w:rsidR="00511462" w:rsidRPr="00511462" w:rsidRDefault="00511462" w:rsidP="00511462">
      <w:pPr>
        <w:spacing w:line="240" w:lineRule="auto"/>
        <w:ind w:firstLine="539"/>
        <w:rPr>
          <w:szCs w:val="24"/>
        </w:rPr>
      </w:pPr>
      <w:r w:rsidRPr="00511462">
        <w:rPr>
          <w:szCs w:val="24"/>
        </w:rPr>
        <w:t>площадь водной поверхности 8 - 10 кв. метров на посетителя;</w:t>
      </w:r>
    </w:p>
    <w:p w:rsidR="00511462" w:rsidRPr="00511462" w:rsidRDefault="00511462" w:rsidP="00511462">
      <w:pPr>
        <w:spacing w:line="240" w:lineRule="auto"/>
        <w:ind w:firstLine="539"/>
        <w:rPr>
          <w:szCs w:val="24"/>
        </w:rPr>
      </w:pPr>
      <w:r w:rsidRPr="00511462">
        <w:rPr>
          <w:szCs w:val="24"/>
        </w:rPr>
        <w:t>протяженность береговой полосы пляжа  0,5 м на место.</w:t>
      </w:r>
    </w:p>
    <w:p w:rsidR="00511462" w:rsidRPr="00511462" w:rsidRDefault="00511462" w:rsidP="00511462">
      <w:pPr>
        <w:tabs>
          <w:tab w:val="center" w:pos="9300"/>
        </w:tabs>
        <w:spacing w:line="240" w:lineRule="auto"/>
        <w:ind w:right="24" w:firstLine="600"/>
      </w:pPr>
    </w:p>
    <w:p w:rsidR="00511462" w:rsidRPr="00511462" w:rsidRDefault="00511462" w:rsidP="00511462">
      <w:pPr>
        <w:spacing w:line="240" w:lineRule="auto"/>
        <w:ind w:right="24" w:firstLine="600"/>
      </w:pPr>
      <w:r w:rsidRPr="00511462">
        <w:t>2.6. Расчетные показатели в области  электро-  и  газоснабжения поселений.</w:t>
      </w:r>
    </w:p>
    <w:p w:rsidR="00511462" w:rsidRPr="00511462" w:rsidRDefault="00511462" w:rsidP="00511462">
      <w:pPr>
        <w:spacing w:line="240" w:lineRule="auto"/>
        <w:ind w:right="24" w:firstLine="600"/>
        <w:rPr>
          <w:szCs w:val="24"/>
        </w:rPr>
      </w:pPr>
      <w:r w:rsidRPr="00511462">
        <w:rPr>
          <w:szCs w:val="24"/>
        </w:rPr>
        <w:t>2.6.1.</w:t>
      </w:r>
      <w:r w:rsidRPr="00511462">
        <w:rPr>
          <w:b/>
          <w:szCs w:val="24"/>
        </w:rPr>
        <w:t> </w:t>
      </w:r>
      <w:r w:rsidRPr="00511462">
        <w:rPr>
          <w:szCs w:val="24"/>
        </w:rPr>
        <w:t>Показатели обеспечения населения Талдомского муниципального района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8.1.</w:t>
      </w:r>
    </w:p>
    <w:p w:rsidR="00511462" w:rsidRPr="00511462" w:rsidRDefault="00511462" w:rsidP="00511462">
      <w:pPr>
        <w:widowControl/>
        <w:spacing w:line="240" w:lineRule="auto"/>
        <w:ind w:right="24" w:firstLine="0"/>
        <w:jc w:val="right"/>
        <w:rPr>
          <w:bCs/>
          <w:szCs w:val="24"/>
        </w:rPr>
      </w:pPr>
      <w:r w:rsidRPr="00511462">
        <w:rPr>
          <w:bCs/>
          <w:szCs w:val="24"/>
        </w:rPr>
        <w:t xml:space="preserve">Таблица 8.1 </w:t>
      </w:r>
    </w:p>
    <w:tbl>
      <w:tblPr>
        <w:tblW w:w="9375" w:type="dxa"/>
        <w:tblInd w:w="70" w:type="dxa"/>
        <w:tblLayout w:type="fixed"/>
        <w:tblCellMar>
          <w:left w:w="70" w:type="dxa"/>
          <w:right w:w="70" w:type="dxa"/>
        </w:tblCellMar>
        <w:tblLook w:val="04A0" w:firstRow="1" w:lastRow="0" w:firstColumn="1" w:lastColumn="0" w:noHBand="0" w:noVBand="1"/>
      </w:tblPr>
      <w:tblGrid>
        <w:gridCol w:w="540"/>
        <w:gridCol w:w="5580"/>
        <w:gridCol w:w="1800"/>
        <w:gridCol w:w="1455"/>
      </w:tblGrid>
      <w:tr w:rsidR="00511462" w:rsidRPr="00511462" w:rsidTr="00FA6608">
        <w:trPr>
          <w:trHeight w:val="20"/>
          <w:tblHeader/>
        </w:trPr>
        <w:tc>
          <w:tcPr>
            <w:tcW w:w="54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w:t>
            </w:r>
          </w:p>
          <w:p w:rsidR="00511462" w:rsidRPr="00511462" w:rsidRDefault="00511462" w:rsidP="00511462">
            <w:pPr>
              <w:widowControl/>
              <w:spacing w:line="240" w:lineRule="auto"/>
              <w:ind w:firstLine="0"/>
              <w:jc w:val="center"/>
              <w:rPr>
                <w:sz w:val="22"/>
                <w:szCs w:val="22"/>
              </w:rPr>
            </w:pPr>
            <w:r w:rsidRPr="00511462">
              <w:rPr>
                <w:sz w:val="22"/>
                <w:szCs w:val="22"/>
              </w:rPr>
              <w:t>п/п</w:t>
            </w:r>
          </w:p>
        </w:tc>
        <w:tc>
          <w:tcPr>
            <w:tcW w:w="558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Направления использования природного газа</w:t>
            </w:r>
          </w:p>
        </w:tc>
        <w:tc>
          <w:tcPr>
            <w:tcW w:w="180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Единица измерения</w:t>
            </w:r>
          </w:p>
        </w:tc>
        <w:tc>
          <w:tcPr>
            <w:tcW w:w="1455"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Нормативы потребления природного газа</w:t>
            </w:r>
          </w:p>
        </w:tc>
      </w:tr>
      <w:tr w:rsidR="00511462" w:rsidRPr="00511462" w:rsidTr="00FA6608">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1</w:t>
            </w:r>
          </w:p>
        </w:tc>
        <w:tc>
          <w:tcPr>
            <w:tcW w:w="558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80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м</w:t>
            </w:r>
            <w:r w:rsidRPr="00511462">
              <w:rPr>
                <w:sz w:val="22"/>
                <w:szCs w:val="22"/>
                <w:vertAlign w:val="superscript"/>
              </w:rPr>
              <w:t>3</w:t>
            </w:r>
            <w:r w:rsidRPr="00511462">
              <w:rPr>
                <w:sz w:val="22"/>
                <w:szCs w:val="22"/>
              </w:rPr>
              <w:t xml:space="preserve">/чел. </w:t>
            </w:r>
            <w:r w:rsidRPr="00511462">
              <w:rPr>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10,0</w:t>
            </w:r>
          </w:p>
        </w:tc>
      </w:tr>
      <w:tr w:rsidR="00511462" w:rsidRPr="00511462" w:rsidTr="00FA6608">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2</w:t>
            </w:r>
          </w:p>
        </w:tc>
        <w:tc>
          <w:tcPr>
            <w:tcW w:w="558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80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м</w:t>
            </w:r>
            <w:r w:rsidRPr="00511462">
              <w:rPr>
                <w:sz w:val="22"/>
                <w:szCs w:val="22"/>
                <w:vertAlign w:val="superscript"/>
              </w:rPr>
              <w:t>3</w:t>
            </w:r>
            <w:r w:rsidRPr="00511462">
              <w:rPr>
                <w:sz w:val="22"/>
                <w:szCs w:val="22"/>
              </w:rPr>
              <w:t xml:space="preserve">/чел. </w:t>
            </w:r>
            <w:r w:rsidRPr="00511462">
              <w:rPr>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23,1</w:t>
            </w:r>
          </w:p>
        </w:tc>
      </w:tr>
      <w:tr w:rsidR="00511462" w:rsidRPr="00511462" w:rsidTr="00FA6608">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3</w:t>
            </w:r>
          </w:p>
        </w:tc>
        <w:tc>
          <w:tcPr>
            <w:tcW w:w="558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80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м</w:t>
            </w:r>
            <w:r w:rsidRPr="00511462">
              <w:rPr>
                <w:sz w:val="22"/>
                <w:szCs w:val="22"/>
                <w:vertAlign w:val="superscript"/>
              </w:rPr>
              <w:t>3</w:t>
            </w:r>
            <w:r w:rsidRPr="00511462">
              <w:rPr>
                <w:sz w:val="22"/>
                <w:szCs w:val="22"/>
              </w:rPr>
              <w:t xml:space="preserve">/чел. </w:t>
            </w:r>
            <w:r w:rsidRPr="00511462">
              <w:rPr>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11,6</w:t>
            </w:r>
          </w:p>
        </w:tc>
      </w:tr>
      <w:tr w:rsidR="00511462" w:rsidRPr="00511462" w:rsidTr="00FA6608">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4</w:t>
            </w:r>
          </w:p>
        </w:tc>
        <w:tc>
          <w:tcPr>
            <w:tcW w:w="558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Нагрев воды с использованием газового водонагревателя</w:t>
            </w:r>
          </w:p>
        </w:tc>
        <w:tc>
          <w:tcPr>
            <w:tcW w:w="180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м</w:t>
            </w:r>
            <w:r w:rsidRPr="00511462">
              <w:rPr>
                <w:sz w:val="22"/>
                <w:szCs w:val="22"/>
                <w:vertAlign w:val="superscript"/>
              </w:rPr>
              <w:t>3</w:t>
            </w:r>
            <w:r w:rsidRPr="00511462">
              <w:rPr>
                <w:sz w:val="22"/>
                <w:szCs w:val="22"/>
              </w:rPr>
              <w:t xml:space="preserve">/чел. </w:t>
            </w:r>
            <w:r w:rsidRPr="00511462">
              <w:rPr>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13,1</w:t>
            </w:r>
          </w:p>
        </w:tc>
      </w:tr>
      <w:tr w:rsidR="00511462" w:rsidRPr="00511462" w:rsidTr="00FA6608">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5</w:t>
            </w:r>
          </w:p>
        </w:tc>
        <w:tc>
          <w:tcPr>
            <w:tcW w:w="558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Индивидуальное (поквартирное) отопление жилых помещений (жилых домов, квартир, комнат)</w:t>
            </w:r>
          </w:p>
        </w:tc>
        <w:tc>
          <w:tcPr>
            <w:tcW w:w="180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м</w:t>
            </w:r>
            <w:r w:rsidRPr="00511462">
              <w:rPr>
                <w:sz w:val="22"/>
                <w:szCs w:val="22"/>
                <w:vertAlign w:val="superscript"/>
              </w:rPr>
              <w:t>3</w:t>
            </w:r>
            <w:r w:rsidRPr="00511462">
              <w:rPr>
                <w:sz w:val="22"/>
                <w:szCs w:val="22"/>
              </w:rPr>
              <w:t>/</w:t>
            </w:r>
            <w:r w:rsidRPr="00511462">
              <w:rPr>
                <w:rFonts w:ascii="Arial" w:hAnsi="Arial" w:cs="Arial"/>
                <w:bCs/>
                <w:sz w:val="22"/>
                <w:szCs w:val="22"/>
              </w:rPr>
              <w:t xml:space="preserve"> </w:t>
            </w:r>
            <w:r w:rsidRPr="00511462">
              <w:rPr>
                <w:bCs/>
                <w:sz w:val="22"/>
                <w:szCs w:val="22"/>
              </w:rPr>
              <w:t>м</w:t>
            </w:r>
            <w:r w:rsidRPr="00511462">
              <w:rPr>
                <w:bCs/>
                <w:sz w:val="22"/>
                <w:szCs w:val="22"/>
                <w:vertAlign w:val="superscript"/>
              </w:rPr>
              <w:t>2</w:t>
            </w:r>
            <w:r w:rsidRPr="00511462">
              <w:rPr>
                <w:sz w:val="22"/>
                <w:szCs w:val="22"/>
              </w:rPr>
              <w:br/>
              <w:t>отапливаемой</w:t>
            </w:r>
            <w:r w:rsidRPr="00511462">
              <w:rPr>
                <w:sz w:val="22"/>
                <w:szCs w:val="22"/>
              </w:rPr>
              <w:br/>
              <w:t xml:space="preserve">площади     </w:t>
            </w:r>
            <w:r w:rsidRPr="00511462">
              <w:rPr>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7,0</w:t>
            </w:r>
          </w:p>
        </w:tc>
      </w:tr>
      <w:tr w:rsidR="00511462" w:rsidRPr="00511462" w:rsidTr="00FA6608">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6</w:t>
            </w:r>
          </w:p>
        </w:tc>
        <w:tc>
          <w:tcPr>
            <w:tcW w:w="558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left"/>
              <w:rPr>
                <w:sz w:val="22"/>
                <w:szCs w:val="22"/>
              </w:rPr>
            </w:pPr>
            <w:r w:rsidRPr="00511462">
              <w:rPr>
                <w:sz w:val="22"/>
                <w:szCs w:val="22"/>
              </w:rPr>
              <w:t xml:space="preserve">Прочие цели (отопление нежилых помещений)  </w:t>
            </w:r>
          </w:p>
        </w:tc>
        <w:tc>
          <w:tcPr>
            <w:tcW w:w="1800"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м</w:t>
            </w:r>
            <w:r w:rsidRPr="00511462">
              <w:rPr>
                <w:sz w:val="22"/>
                <w:szCs w:val="22"/>
                <w:vertAlign w:val="superscript"/>
              </w:rPr>
              <w:t>3</w:t>
            </w:r>
            <w:r w:rsidRPr="00511462">
              <w:rPr>
                <w:sz w:val="22"/>
                <w:szCs w:val="22"/>
              </w:rPr>
              <w:t>/</w:t>
            </w:r>
            <w:r w:rsidRPr="00511462">
              <w:rPr>
                <w:bCs/>
                <w:szCs w:val="24"/>
              </w:rPr>
              <w:t xml:space="preserve"> </w:t>
            </w:r>
            <w:r w:rsidRPr="00511462">
              <w:rPr>
                <w:bCs/>
                <w:sz w:val="22"/>
                <w:szCs w:val="22"/>
              </w:rPr>
              <w:t>м</w:t>
            </w:r>
            <w:r w:rsidRPr="00511462">
              <w:rPr>
                <w:bCs/>
                <w:sz w:val="22"/>
                <w:szCs w:val="22"/>
                <w:vertAlign w:val="superscript"/>
              </w:rPr>
              <w:t>2</w:t>
            </w:r>
            <w:r w:rsidRPr="00511462">
              <w:rPr>
                <w:sz w:val="22"/>
                <w:szCs w:val="22"/>
              </w:rPr>
              <w:br/>
              <w:t>отапливаемой</w:t>
            </w:r>
            <w:r w:rsidRPr="00511462">
              <w:rPr>
                <w:sz w:val="22"/>
                <w:szCs w:val="22"/>
              </w:rPr>
              <w:br/>
              <w:t xml:space="preserve">площади     </w:t>
            </w:r>
            <w:r w:rsidRPr="00511462">
              <w:rPr>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11462" w:rsidRPr="00511462" w:rsidRDefault="00511462" w:rsidP="00511462">
            <w:pPr>
              <w:widowControl/>
              <w:spacing w:line="240" w:lineRule="auto"/>
              <w:ind w:firstLine="0"/>
              <w:jc w:val="center"/>
              <w:rPr>
                <w:sz w:val="22"/>
                <w:szCs w:val="22"/>
              </w:rPr>
            </w:pPr>
            <w:r w:rsidRPr="00511462">
              <w:rPr>
                <w:sz w:val="22"/>
                <w:szCs w:val="22"/>
              </w:rPr>
              <w:t>26,0</w:t>
            </w:r>
          </w:p>
        </w:tc>
      </w:tr>
    </w:tbl>
    <w:p w:rsidR="00511462" w:rsidRPr="00511462" w:rsidRDefault="00511462" w:rsidP="00511462">
      <w:pPr>
        <w:spacing w:line="240" w:lineRule="auto"/>
      </w:pPr>
    </w:p>
    <w:p w:rsidR="00511462" w:rsidRPr="00511462" w:rsidRDefault="00511462" w:rsidP="00511462">
      <w:pPr>
        <w:spacing w:line="240" w:lineRule="auto"/>
        <w:ind w:right="24" w:firstLine="600"/>
      </w:pPr>
      <w:r w:rsidRPr="00511462">
        <w:rPr>
          <w:szCs w:val="24"/>
        </w:rPr>
        <w:t>2.6.2.</w:t>
      </w:r>
      <w:r w:rsidRPr="00511462">
        <w:rPr>
          <w:b/>
          <w:szCs w:val="24"/>
        </w:rPr>
        <w:t> </w:t>
      </w:r>
      <w:r w:rsidRPr="00511462">
        <w:t xml:space="preserve">При наличии установленных и подключенных бытовых газовых плит и газовых водонагревателей в жилых помещениях (жилых домах, квартирах, комнатах) в </w:t>
      </w:r>
      <w:r w:rsidRPr="00511462">
        <w:lastRenderedPageBreak/>
        <w:t>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rsidR="00511462" w:rsidRPr="00511462" w:rsidRDefault="00511462" w:rsidP="00511462">
      <w:pPr>
        <w:spacing w:line="240" w:lineRule="auto"/>
        <w:ind w:right="24" w:firstLine="600"/>
        <w:rPr>
          <w:szCs w:val="24"/>
        </w:rPr>
      </w:pPr>
      <w:r w:rsidRPr="00511462">
        <w:rPr>
          <w:szCs w:val="24"/>
        </w:rPr>
        <w:t>2.6.3.</w:t>
      </w:r>
      <w:r w:rsidRPr="00511462">
        <w:rPr>
          <w:b/>
          <w:szCs w:val="24"/>
        </w:rPr>
        <w:t> </w:t>
      </w:r>
      <w:r w:rsidRPr="00511462">
        <w:rPr>
          <w:szCs w:val="24"/>
        </w:rPr>
        <w:t>Показатели обеспечения населения муниципального района объектами электроснабжения принимаются в виде норматива потребления коммунальных услуг по электроснабжению в жилых помещениях приведены в таблице 8.2.</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693"/>
        <w:gridCol w:w="1985"/>
        <w:gridCol w:w="2126"/>
      </w:tblGrid>
      <w:tr w:rsidR="00511462" w:rsidRPr="00511462" w:rsidTr="00FA6608">
        <w:tc>
          <w:tcPr>
            <w:tcW w:w="9356" w:type="dxa"/>
            <w:gridSpan w:val="4"/>
            <w:tcBorders>
              <w:top w:val="nil"/>
              <w:left w:val="nil"/>
              <w:bottom w:val="single" w:sz="4" w:space="0" w:color="auto"/>
              <w:right w:val="nil"/>
            </w:tcBorders>
          </w:tcPr>
          <w:p w:rsidR="00511462" w:rsidRPr="00511462" w:rsidRDefault="00511462" w:rsidP="00511462">
            <w:pPr>
              <w:widowControl/>
              <w:spacing w:line="240" w:lineRule="auto"/>
              <w:ind w:right="24" w:firstLine="0"/>
              <w:jc w:val="right"/>
              <w:rPr>
                <w:sz w:val="22"/>
                <w:szCs w:val="22"/>
              </w:rPr>
            </w:pPr>
            <w:r w:rsidRPr="00511462">
              <w:rPr>
                <w:bCs/>
                <w:szCs w:val="24"/>
              </w:rPr>
              <w:t>Таблица 8.2</w:t>
            </w:r>
            <w:r w:rsidRPr="00511462">
              <w:rPr>
                <w:sz w:val="22"/>
                <w:szCs w:val="22"/>
              </w:rPr>
              <w:t xml:space="preserve"> </w:t>
            </w:r>
          </w:p>
        </w:tc>
      </w:tr>
      <w:tr w:rsidR="00511462" w:rsidRPr="00511462" w:rsidTr="00FA6608">
        <w:tc>
          <w:tcPr>
            <w:tcW w:w="5245" w:type="dxa"/>
            <w:gridSpan w:val="2"/>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Нормативы потребления коммунальных услуг в отношении электроснабжения в жилых помещениях, кВтч/чел.</w:t>
            </w:r>
          </w:p>
        </w:tc>
        <w:tc>
          <w:tcPr>
            <w:tcW w:w="1985" w:type="dxa"/>
            <w:vMerge w:val="restart"/>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Количество комнат</w:t>
            </w:r>
          </w:p>
        </w:tc>
        <w:tc>
          <w:tcPr>
            <w:tcW w:w="2126" w:type="dxa"/>
            <w:vMerge w:val="restart"/>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Количество проживающих, чел</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в многоквартирных домах, оборудованных газовыми плитами</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в многоквартирных домах, оборудованных электрическими плитами</w:t>
            </w:r>
          </w:p>
        </w:tc>
        <w:tc>
          <w:tcPr>
            <w:tcW w:w="1985" w:type="dxa"/>
            <w:vMerge/>
            <w:tcBorders>
              <w:top w:val="nil"/>
              <w:left w:val="single" w:sz="4" w:space="0" w:color="auto"/>
              <w:bottom w:val="nil"/>
              <w:right w:val="nil"/>
            </w:tcBorders>
          </w:tcPr>
          <w:p w:rsidR="00511462" w:rsidRPr="00511462" w:rsidRDefault="00511462" w:rsidP="00511462">
            <w:pPr>
              <w:spacing w:line="240" w:lineRule="auto"/>
              <w:ind w:firstLine="0"/>
              <w:rPr>
                <w:sz w:val="22"/>
                <w:szCs w:val="22"/>
              </w:rPr>
            </w:pPr>
          </w:p>
        </w:tc>
        <w:tc>
          <w:tcPr>
            <w:tcW w:w="2126" w:type="dxa"/>
            <w:vMerge/>
            <w:tcBorders>
              <w:top w:val="nil"/>
              <w:left w:val="single" w:sz="4" w:space="0" w:color="auto"/>
              <w:bottom w:val="nil"/>
            </w:tcBorders>
          </w:tcPr>
          <w:p w:rsidR="00511462" w:rsidRPr="00511462" w:rsidRDefault="00511462" w:rsidP="00511462">
            <w:pPr>
              <w:spacing w:line="240" w:lineRule="auto"/>
              <w:ind w:firstLine="0"/>
              <w:rPr>
                <w:sz w:val="22"/>
                <w:szCs w:val="22"/>
              </w:rPr>
            </w:pP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94</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144</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58</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89</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45</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69</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37</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56</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32</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49</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143</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190</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88</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117</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68</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91</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56</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74</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49</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64</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197</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239</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122</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148</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95</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115</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77</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93</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67</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81</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287</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156</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178</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2</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121</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138</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3</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98</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112</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r>
      <w:tr w:rsidR="00511462" w:rsidRPr="00511462" w:rsidTr="00FA6608">
        <w:tc>
          <w:tcPr>
            <w:tcW w:w="2552" w:type="dxa"/>
            <w:tcBorders>
              <w:top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86</w:t>
            </w:r>
          </w:p>
        </w:tc>
        <w:tc>
          <w:tcPr>
            <w:tcW w:w="2693"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98</w:t>
            </w:r>
          </w:p>
        </w:tc>
        <w:tc>
          <w:tcPr>
            <w:tcW w:w="1985"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4</w:t>
            </w:r>
          </w:p>
        </w:tc>
        <w:tc>
          <w:tcPr>
            <w:tcW w:w="2126" w:type="dxa"/>
            <w:tcBorders>
              <w:top w:val="single" w:sz="4" w:space="0" w:color="auto"/>
              <w:left w:val="single" w:sz="4" w:space="0" w:color="auto"/>
              <w:bottom w:val="single" w:sz="4" w:space="0" w:color="auto"/>
            </w:tcBorders>
          </w:tcPr>
          <w:p w:rsidR="00511462" w:rsidRPr="00511462" w:rsidRDefault="00511462" w:rsidP="00511462">
            <w:pPr>
              <w:spacing w:line="240" w:lineRule="auto"/>
              <w:ind w:firstLine="0"/>
              <w:jc w:val="center"/>
              <w:rPr>
                <w:sz w:val="22"/>
                <w:szCs w:val="22"/>
              </w:rPr>
            </w:pPr>
            <w:r w:rsidRPr="00511462">
              <w:rPr>
                <w:sz w:val="22"/>
                <w:szCs w:val="22"/>
              </w:rPr>
              <w:t>5</w:t>
            </w:r>
          </w:p>
        </w:tc>
      </w:tr>
    </w:tbl>
    <w:p w:rsidR="00511462" w:rsidRPr="00511462" w:rsidRDefault="00511462" w:rsidP="00511462">
      <w:pPr>
        <w:spacing w:line="240" w:lineRule="auto"/>
        <w:ind w:right="24" w:firstLine="600"/>
        <w:rPr>
          <w:szCs w:val="24"/>
        </w:rPr>
      </w:pPr>
    </w:p>
    <w:p w:rsidR="00511462" w:rsidRPr="00511462" w:rsidRDefault="00511462" w:rsidP="00511462">
      <w:pPr>
        <w:spacing w:line="240" w:lineRule="auto"/>
        <w:ind w:right="24" w:firstLine="600"/>
        <w:rPr>
          <w:szCs w:val="24"/>
        </w:rPr>
      </w:pPr>
      <w:r w:rsidRPr="00511462">
        <w:rPr>
          <w:szCs w:val="24"/>
        </w:rPr>
        <w:t>2.6.4.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rsidR="00511462" w:rsidRPr="00511462" w:rsidRDefault="00511462" w:rsidP="00511462">
      <w:pPr>
        <w:spacing w:line="240" w:lineRule="auto"/>
        <w:ind w:right="24" w:firstLine="600"/>
        <w:rPr>
          <w:szCs w:val="24"/>
        </w:rPr>
      </w:pPr>
      <w:r w:rsidRPr="00511462">
        <w:rPr>
          <w:szCs w:val="24"/>
        </w:rPr>
        <w:t xml:space="preserve">2.6.5.  Размеры земельных участков для размещения газонаполнительных пунктов и промежуточных складов баллонов принимаются не более </w:t>
      </w:r>
      <w:smartTag w:uri="urn:schemas-microsoft-com:office:smarttags" w:element="metricconverter">
        <w:smartTagPr>
          <w:attr w:name="ProductID" w:val="0,5 га"/>
        </w:smartTagPr>
        <w:r w:rsidRPr="00511462">
          <w:rPr>
            <w:szCs w:val="24"/>
          </w:rPr>
          <w:t>0,5 га</w:t>
        </w:r>
      </w:smartTag>
      <w:r w:rsidRPr="00511462">
        <w:rPr>
          <w:szCs w:val="24"/>
        </w:rPr>
        <w:t xml:space="preserve">. </w:t>
      </w:r>
    </w:p>
    <w:p w:rsidR="00511462" w:rsidRPr="00511462" w:rsidRDefault="00511462" w:rsidP="00511462">
      <w:pPr>
        <w:spacing w:line="240" w:lineRule="auto"/>
        <w:ind w:right="24" w:firstLine="600"/>
        <w:rPr>
          <w:szCs w:val="24"/>
        </w:rPr>
      </w:pPr>
      <w:r w:rsidRPr="00511462">
        <w:rPr>
          <w:szCs w:val="24"/>
        </w:rPr>
        <w:t xml:space="preserve">2.6.6. Максимальный размер земельного участка для размещения понизительных подстанций напряжением 35 кВ и выше принимается </w:t>
      </w:r>
      <w:smartTag w:uri="urn:schemas-microsoft-com:office:smarttags" w:element="metricconverter">
        <w:smartTagPr>
          <w:attr w:name="ProductID" w:val="0,6 га"/>
        </w:smartTagPr>
        <w:r w:rsidRPr="00511462">
          <w:rPr>
            <w:szCs w:val="24"/>
          </w:rPr>
          <w:t>0,6 га</w:t>
        </w:r>
      </w:smartTag>
      <w:r w:rsidRPr="00511462">
        <w:rPr>
          <w:szCs w:val="24"/>
        </w:rPr>
        <w:t>.</w:t>
      </w:r>
    </w:p>
    <w:p w:rsidR="00511462" w:rsidRPr="00511462" w:rsidRDefault="00511462" w:rsidP="00511462">
      <w:pPr>
        <w:spacing w:line="240" w:lineRule="auto"/>
        <w:ind w:right="24" w:firstLine="600"/>
      </w:pPr>
    </w:p>
    <w:p w:rsidR="00511462" w:rsidRPr="00511462" w:rsidRDefault="00511462" w:rsidP="00511462">
      <w:pPr>
        <w:spacing w:line="240" w:lineRule="auto"/>
        <w:ind w:right="24" w:firstLine="600"/>
      </w:pPr>
      <w:r w:rsidRPr="00511462">
        <w:t>2.7. Расчетные показатели в области  тепло-, водоснабжения населения, водоотведения населения сельских поселений.</w:t>
      </w:r>
    </w:p>
    <w:p w:rsidR="00511462" w:rsidRPr="00511462" w:rsidRDefault="00511462" w:rsidP="00511462">
      <w:pPr>
        <w:spacing w:line="240" w:lineRule="auto"/>
        <w:ind w:right="24" w:firstLine="600"/>
        <w:rPr>
          <w:szCs w:val="24"/>
        </w:rPr>
      </w:pPr>
      <w:r w:rsidRPr="00511462">
        <w:rPr>
          <w:szCs w:val="24"/>
        </w:rPr>
        <w:t>2.7.1.</w:t>
      </w:r>
      <w:r w:rsidRPr="00511462">
        <w:rPr>
          <w:b/>
          <w:szCs w:val="24"/>
        </w:rPr>
        <w:t> </w:t>
      </w:r>
      <w:r w:rsidRPr="00511462">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rsidR="00511462" w:rsidRPr="00511462" w:rsidRDefault="00511462" w:rsidP="00511462">
      <w:pPr>
        <w:spacing w:line="240" w:lineRule="auto"/>
        <w:ind w:right="24" w:firstLine="600"/>
        <w:rPr>
          <w:szCs w:val="24"/>
        </w:rPr>
      </w:pPr>
      <w:r w:rsidRPr="00511462">
        <w:rPr>
          <w:szCs w:val="24"/>
        </w:rPr>
        <w:t>2.7.2.</w:t>
      </w:r>
      <w:r w:rsidRPr="00511462">
        <w:rPr>
          <w:b/>
          <w:szCs w:val="24"/>
        </w:rPr>
        <w:t> </w:t>
      </w:r>
      <w:r w:rsidRPr="00511462">
        <w:rPr>
          <w:szCs w:val="24"/>
        </w:rPr>
        <w:t>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rsidR="00511462" w:rsidRPr="00511462" w:rsidRDefault="00511462" w:rsidP="00511462">
      <w:pPr>
        <w:spacing w:line="240" w:lineRule="auto"/>
        <w:ind w:right="24" w:firstLine="600"/>
        <w:rPr>
          <w:szCs w:val="24"/>
        </w:rPr>
      </w:pPr>
      <w:r w:rsidRPr="00511462">
        <w:rPr>
          <w:szCs w:val="24"/>
        </w:rPr>
        <w:lastRenderedPageBreak/>
        <w:t>2.7.3.</w:t>
      </w:r>
      <w:r w:rsidRPr="00511462">
        <w:rPr>
          <w:b/>
          <w:szCs w:val="24"/>
        </w:rPr>
        <w:t> </w:t>
      </w:r>
      <w:r w:rsidRPr="00511462">
        <w:rPr>
          <w:szCs w:val="24"/>
        </w:rPr>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rsidR="00511462" w:rsidRPr="00511462" w:rsidRDefault="00511462" w:rsidP="00511462">
      <w:pPr>
        <w:spacing w:line="240" w:lineRule="auto"/>
        <w:ind w:right="24" w:firstLine="600"/>
        <w:rPr>
          <w:szCs w:val="24"/>
        </w:rPr>
      </w:pPr>
      <w:r w:rsidRPr="00511462">
        <w:rPr>
          <w:szCs w:val="24"/>
        </w:rPr>
        <w:t>2.7.4.</w:t>
      </w:r>
      <w:r w:rsidRPr="00511462">
        <w:rPr>
          <w:b/>
          <w:szCs w:val="24"/>
        </w:rPr>
        <w:t> </w:t>
      </w:r>
      <w:r w:rsidRPr="00511462">
        <w:rPr>
          <w:szCs w:val="24"/>
        </w:rPr>
        <w:t xml:space="preserve">Расчетные показатели в сфере энергосбережения и соответствия зданий, строений и сооружений требованиям энергетической эффективности принимаются </w:t>
      </w:r>
      <w:r w:rsidRPr="00511462">
        <w:rPr>
          <w:szCs w:val="24"/>
        </w:rPr>
        <w:br/>
        <w:t>в соответствии со строительными нормами и правилами СНиП 31-01-2003 «Здания жилые многоквартирные».</w:t>
      </w:r>
    </w:p>
    <w:p w:rsidR="00511462" w:rsidRPr="00511462" w:rsidRDefault="00511462" w:rsidP="00511462">
      <w:pPr>
        <w:spacing w:line="240" w:lineRule="auto"/>
        <w:ind w:right="24" w:firstLine="600"/>
        <w:rPr>
          <w:szCs w:val="24"/>
        </w:rPr>
      </w:pPr>
      <w:r w:rsidRPr="00511462">
        <w:rPr>
          <w:szCs w:val="24"/>
        </w:rPr>
        <w:t>2.7.5. Максимальные размеры земельных участков для размещения водоочистных сооружений в зависимости от их производительности приведены в таблице 9.</w:t>
      </w:r>
    </w:p>
    <w:p w:rsidR="00511462" w:rsidRPr="00511462" w:rsidRDefault="00511462" w:rsidP="00511462">
      <w:pPr>
        <w:spacing w:line="240" w:lineRule="auto"/>
        <w:ind w:firstLine="720"/>
        <w:jc w:val="right"/>
      </w:pPr>
      <w:r w:rsidRPr="00511462">
        <w:t>Таблица 9</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605"/>
      </w:tblGrid>
      <w:tr w:rsidR="00511462" w:rsidRPr="00511462" w:rsidTr="00FA6608">
        <w:trPr>
          <w:trHeight w:val="292"/>
          <w:tblHeader/>
        </w:trPr>
        <w:tc>
          <w:tcPr>
            <w:tcW w:w="4770" w:type="dxa"/>
            <w:vAlign w:val="center"/>
          </w:tcPr>
          <w:p w:rsidR="00511462" w:rsidRPr="00511462" w:rsidRDefault="00511462" w:rsidP="00511462">
            <w:pPr>
              <w:spacing w:line="240" w:lineRule="auto"/>
              <w:ind w:firstLine="0"/>
              <w:jc w:val="center"/>
              <w:rPr>
                <w:sz w:val="22"/>
                <w:szCs w:val="22"/>
              </w:rPr>
            </w:pPr>
            <w:r w:rsidRPr="00511462">
              <w:rPr>
                <w:sz w:val="22"/>
                <w:szCs w:val="22"/>
              </w:rPr>
              <w:t>Производительность, тыс. м</w:t>
            </w:r>
            <w:r w:rsidRPr="00511462">
              <w:rPr>
                <w:sz w:val="22"/>
                <w:szCs w:val="22"/>
                <w:vertAlign w:val="superscript"/>
              </w:rPr>
              <w:t>3</w:t>
            </w:r>
            <w:r w:rsidRPr="00511462">
              <w:rPr>
                <w:sz w:val="22"/>
                <w:szCs w:val="22"/>
              </w:rPr>
              <w:t>/сут.</w:t>
            </w:r>
          </w:p>
        </w:tc>
        <w:tc>
          <w:tcPr>
            <w:tcW w:w="4605" w:type="dxa"/>
            <w:vAlign w:val="center"/>
          </w:tcPr>
          <w:p w:rsidR="00511462" w:rsidRPr="00511462" w:rsidRDefault="00511462" w:rsidP="00511462">
            <w:pPr>
              <w:spacing w:line="240" w:lineRule="auto"/>
              <w:ind w:firstLine="0"/>
              <w:jc w:val="center"/>
              <w:rPr>
                <w:sz w:val="22"/>
                <w:szCs w:val="22"/>
              </w:rPr>
            </w:pPr>
            <w:r w:rsidRPr="00511462">
              <w:rPr>
                <w:sz w:val="22"/>
                <w:szCs w:val="22"/>
              </w:rPr>
              <w:t>Площадь, га</w:t>
            </w:r>
          </w:p>
        </w:tc>
      </w:tr>
      <w:tr w:rsidR="00511462" w:rsidRPr="00511462" w:rsidTr="00FA6608">
        <w:tc>
          <w:tcPr>
            <w:tcW w:w="4770" w:type="dxa"/>
          </w:tcPr>
          <w:p w:rsidR="00511462" w:rsidRPr="00511462" w:rsidRDefault="00511462" w:rsidP="00511462">
            <w:pPr>
              <w:spacing w:line="240" w:lineRule="auto"/>
              <w:ind w:firstLine="525"/>
              <w:jc w:val="center"/>
              <w:rPr>
                <w:sz w:val="22"/>
                <w:szCs w:val="22"/>
              </w:rPr>
            </w:pPr>
            <w:r w:rsidRPr="00511462">
              <w:rPr>
                <w:sz w:val="22"/>
                <w:szCs w:val="22"/>
              </w:rPr>
              <w:t>до 0,1</w:t>
            </w:r>
          </w:p>
        </w:tc>
        <w:tc>
          <w:tcPr>
            <w:tcW w:w="4605" w:type="dxa"/>
          </w:tcPr>
          <w:p w:rsidR="00511462" w:rsidRPr="00511462" w:rsidRDefault="00511462" w:rsidP="00511462">
            <w:pPr>
              <w:spacing w:line="240" w:lineRule="auto"/>
              <w:ind w:firstLine="0"/>
              <w:jc w:val="center"/>
              <w:rPr>
                <w:sz w:val="22"/>
                <w:szCs w:val="22"/>
              </w:rPr>
            </w:pPr>
            <w:r w:rsidRPr="00511462">
              <w:rPr>
                <w:sz w:val="22"/>
                <w:szCs w:val="22"/>
              </w:rPr>
              <w:t>0,3</w:t>
            </w:r>
          </w:p>
        </w:tc>
      </w:tr>
      <w:tr w:rsidR="00511462" w:rsidRPr="00511462" w:rsidTr="00FA6608">
        <w:tc>
          <w:tcPr>
            <w:tcW w:w="4770" w:type="dxa"/>
          </w:tcPr>
          <w:p w:rsidR="00511462" w:rsidRPr="00511462" w:rsidRDefault="00511462" w:rsidP="00511462">
            <w:pPr>
              <w:spacing w:line="240" w:lineRule="auto"/>
              <w:ind w:firstLine="525"/>
              <w:jc w:val="center"/>
              <w:rPr>
                <w:sz w:val="22"/>
                <w:szCs w:val="22"/>
              </w:rPr>
            </w:pPr>
            <w:r w:rsidRPr="00511462">
              <w:rPr>
                <w:sz w:val="22"/>
                <w:szCs w:val="22"/>
              </w:rPr>
              <w:t>от 0,1 до 0,4</w:t>
            </w:r>
          </w:p>
        </w:tc>
        <w:tc>
          <w:tcPr>
            <w:tcW w:w="4605" w:type="dxa"/>
          </w:tcPr>
          <w:p w:rsidR="00511462" w:rsidRPr="00511462" w:rsidRDefault="00511462" w:rsidP="00511462">
            <w:pPr>
              <w:spacing w:line="240" w:lineRule="auto"/>
              <w:ind w:firstLine="0"/>
              <w:jc w:val="center"/>
              <w:rPr>
                <w:sz w:val="22"/>
                <w:szCs w:val="22"/>
              </w:rPr>
            </w:pPr>
            <w:r w:rsidRPr="00511462">
              <w:rPr>
                <w:sz w:val="22"/>
                <w:szCs w:val="22"/>
              </w:rPr>
              <w:t>0,35</w:t>
            </w:r>
          </w:p>
        </w:tc>
      </w:tr>
      <w:tr w:rsidR="00511462" w:rsidRPr="00511462" w:rsidTr="00FA6608">
        <w:tc>
          <w:tcPr>
            <w:tcW w:w="4770" w:type="dxa"/>
          </w:tcPr>
          <w:p w:rsidR="00511462" w:rsidRPr="00511462" w:rsidRDefault="00511462" w:rsidP="00511462">
            <w:pPr>
              <w:spacing w:line="240" w:lineRule="auto"/>
              <w:ind w:firstLine="525"/>
              <w:jc w:val="center"/>
              <w:rPr>
                <w:sz w:val="22"/>
                <w:szCs w:val="22"/>
              </w:rPr>
            </w:pPr>
            <w:r w:rsidRPr="00511462">
              <w:rPr>
                <w:sz w:val="22"/>
                <w:szCs w:val="22"/>
              </w:rPr>
              <w:t>от 0,4 до 0,8</w:t>
            </w:r>
          </w:p>
        </w:tc>
        <w:tc>
          <w:tcPr>
            <w:tcW w:w="4605" w:type="dxa"/>
          </w:tcPr>
          <w:p w:rsidR="00511462" w:rsidRPr="00511462" w:rsidRDefault="00511462" w:rsidP="00511462">
            <w:pPr>
              <w:spacing w:line="240" w:lineRule="auto"/>
              <w:ind w:firstLine="0"/>
              <w:jc w:val="center"/>
              <w:rPr>
                <w:sz w:val="22"/>
                <w:szCs w:val="22"/>
              </w:rPr>
            </w:pPr>
            <w:r w:rsidRPr="00511462">
              <w:rPr>
                <w:sz w:val="22"/>
                <w:szCs w:val="22"/>
              </w:rPr>
              <w:t>0,4</w:t>
            </w:r>
          </w:p>
        </w:tc>
      </w:tr>
      <w:tr w:rsidR="00511462" w:rsidRPr="00511462" w:rsidTr="00FA6608">
        <w:tc>
          <w:tcPr>
            <w:tcW w:w="4770" w:type="dxa"/>
          </w:tcPr>
          <w:p w:rsidR="00511462" w:rsidRPr="00511462" w:rsidRDefault="00511462" w:rsidP="00511462">
            <w:pPr>
              <w:spacing w:line="240" w:lineRule="auto"/>
              <w:ind w:firstLine="525"/>
              <w:jc w:val="center"/>
              <w:rPr>
                <w:sz w:val="22"/>
                <w:szCs w:val="22"/>
              </w:rPr>
            </w:pPr>
            <w:r w:rsidRPr="00511462">
              <w:rPr>
                <w:sz w:val="22"/>
                <w:szCs w:val="22"/>
              </w:rPr>
              <w:t>от 0,8 до 1,5</w:t>
            </w:r>
          </w:p>
        </w:tc>
        <w:tc>
          <w:tcPr>
            <w:tcW w:w="4605" w:type="dxa"/>
          </w:tcPr>
          <w:p w:rsidR="00511462" w:rsidRPr="00511462" w:rsidRDefault="00511462" w:rsidP="00511462">
            <w:pPr>
              <w:spacing w:line="240" w:lineRule="auto"/>
              <w:ind w:firstLine="0"/>
              <w:jc w:val="center"/>
              <w:rPr>
                <w:sz w:val="22"/>
                <w:szCs w:val="22"/>
              </w:rPr>
            </w:pPr>
            <w:r w:rsidRPr="00511462">
              <w:rPr>
                <w:sz w:val="22"/>
                <w:szCs w:val="22"/>
              </w:rPr>
              <w:t>0,7</w:t>
            </w:r>
          </w:p>
        </w:tc>
      </w:tr>
    </w:tbl>
    <w:p w:rsidR="00511462" w:rsidRPr="00511462" w:rsidRDefault="00511462" w:rsidP="00511462">
      <w:pPr>
        <w:spacing w:line="240" w:lineRule="auto"/>
        <w:ind w:right="24" w:firstLine="600"/>
        <w:rPr>
          <w:szCs w:val="24"/>
        </w:rPr>
      </w:pPr>
    </w:p>
    <w:p w:rsidR="00511462" w:rsidRPr="00511462" w:rsidRDefault="00511462" w:rsidP="00511462">
      <w:pPr>
        <w:spacing w:line="240" w:lineRule="auto"/>
        <w:ind w:right="24" w:firstLine="600"/>
        <w:rPr>
          <w:szCs w:val="24"/>
        </w:rPr>
      </w:pPr>
      <w:r w:rsidRPr="00511462">
        <w:rPr>
          <w:szCs w:val="24"/>
        </w:rPr>
        <w:t>2.7.6. Для отдельно стоящих неканализованных индивидуальных жилых домов при расходе сточных вод до 1 м</w:t>
      </w:r>
      <w:r w:rsidRPr="00511462">
        <w:rPr>
          <w:sz w:val="22"/>
          <w:szCs w:val="22"/>
          <w:vertAlign w:val="superscript"/>
        </w:rPr>
        <w:t>3</w:t>
      </w:r>
      <w:r w:rsidRPr="00511462">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rsidR="00511462" w:rsidRPr="00511462" w:rsidRDefault="00511462" w:rsidP="00511462">
      <w:pPr>
        <w:spacing w:line="240" w:lineRule="auto"/>
        <w:ind w:right="24" w:firstLine="600"/>
        <w:rPr>
          <w:szCs w:val="24"/>
        </w:rPr>
      </w:pPr>
      <w:r w:rsidRPr="00511462">
        <w:rPr>
          <w:szCs w:val="24"/>
        </w:rPr>
        <w:t>2.7.7. Максимальные размеры земельных участков для размещения котельных в зависимости от их производительности приведены в таблице 10.</w:t>
      </w:r>
    </w:p>
    <w:p w:rsidR="00511462" w:rsidRPr="00511462" w:rsidRDefault="00511462" w:rsidP="00511462">
      <w:pPr>
        <w:spacing w:line="240" w:lineRule="auto"/>
        <w:ind w:firstLine="720"/>
        <w:jc w:val="right"/>
      </w:pPr>
      <w:r w:rsidRPr="00511462">
        <w:t>Таблица 10</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638"/>
      </w:tblGrid>
      <w:tr w:rsidR="00511462" w:rsidRPr="00511462" w:rsidTr="00FA6608">
        <w:trPr>
          <w:trHeight w:val="339"/>
        </w:trPr>
        <w:tc>
          <w:tcPr>
            <w:tcW w:w="4587" w:type="dxa"/>
            <w:vAlign w:val="center"/>
          </w:tcPr>
          <w:p w:rsidR="00511462" w:rsidRPr="00511462" w:rsidRDefault="00511462" w:rsidP="00511462">
            <w:pPr>
              <w:spacing w:line="240" w:lineRule="auto"/>
              <w:ind w:firstLine="0"/>
              <w:jc w:val="center"/>
              <w:rPr>
                <w:sz w:val="22"/>
                <w:szCs w:val="22"/>
              </w:rPr>
            </w:pPr>
            <w:r w:rsidRPr="00511462">
              <w:rPr>
                <w:sz w:val="22"/>
                <w:szCs w:val="22"/>
              </w:rPr>
              <w:t>Теплопроизводительность, Гкал/час</w:t>
            </w:r>
          </w:p>
        </w:tc>
        <w:tc>
          <w:tcPr>
            <w:tcW w:w="4638" w:type="dxa"/>
            <w:vAlign w:val="center"/>
          </w:tcPr>
          <w:p w:rsidR="00511462" w:rsidRPr="00511462" w:rsidRDefault="00511462" w:rsidP="00511462">
            <w:pPr>
              <w:spacing w:line="240" w:lineRule="auto"/>
              <w:ind w:firstLine="0"/>
              <w:jc w:val="center"/>
              <w:rPr>
                <w:sz w:val="22"/>
                <w:szCs w:val="22"/>
              </w:rPr>
            </w:pPr>
            <w:r w:rsidRPr="00511462">
              <w:rPr>
                <w:sz w:val="22"/>
                <w:szCs w:val="22"/>
              </w:rPr>
              <w:t>Площадь, га</w:t>
            </w:r>
          </w:p>
        </w:tc>
      </w:tr>
      <w:tr w:rsidR="00511462" w:rsidRPr="00511462" w:rsidTr="00FA6608">
        <w:tc>
          <w:tcPr>
            <w:tcW w:w="4587" w:type="dxa"/>
          </w:tcPr>
          <w:p w:rsidR="00511462" w:rsidRPr="00511462" w:rsidRDefault="00511462" w:rsidP="00511462">
            <w:pPr>
              <w:spacing w:line="240" w:lineRule="auto"/>
              <w:ind w:firstLine="0"/>
              <w:jc w:val="center"/>
              <w:rPr>
                <w:sz w:val="22"/>
                <w:szCs w:val="22"/>
              </w:rPr>
            </w:pPr>
            <w:r w:rsidRPr="00511462">
              <w:rPr>
                <w:sz w:val="22"/>
                <w:szCs w:val="22"/>
              </w:rPr>
              <w:t>до 5</w:t>
            </w:r>
          </w:p>
        </w:tc>
        <w:tc>
          <w:tcPr>
            <w:tcW w:w="4638" w:type="dxa"/>
          </w:tcPr>
          <w:p w:rsidR="00511462" w:rsidRPr="00511462" w:rsidRDefault="00511462" w:rsidP="00511462">
            <w:pPr>
              <w:spacing w:line="240" w:lineRule="auto"/>
              <w:ind w:firstLine="0"/>
              <w:jc w:val="center"/>
              <w:rPr>
                <w:sz w:val="22"/>
                <w:szCs w:val="22"/>
              </w:rPr>
            </w:pPr>
            <w:r w:rsidRPr="00511462">
              <w:rPr>
                <w:sz w:val="22"/>
                <w:szCs w:val="22"/>
              </w:rPr>
              <w:t>0,7</w:t>
            </w:r>
          </w:p>
        </w:tc>
      </w:tr>
      <w:tr w:rsidR="00511462" w:rsidRPr="00511462" w:rsidTr="00FA6608">
        <w:tc>
          <w:tcPr>
            <w:tcW w:w="4587" w:type="dxa"/>
          </w:tcPr>
          <w:p w:rsidR="00511462" w:rsidRPr="00511462" w:rsidRDefault="00511462" w:rsidP="00511462">
            <w:pPr>
              <w:spacing w:line="240" w:lineRule="auto"/>
              <w:ind w:firstLine="0"/>
              <w:jc w:val="center"/>
              <w:rPr>
                <w:sz w:val="22"/>
                <w:szCs w:val="22"/>
              </w:rPr>
            </w:pPr>
            <w:r w:rsidRPr="00511462">
              <w:rPr>
                <w:sz w:val="22"/>
                <w:szCs w:val="22"/>
              </w:rPr>
              <w:t>от 5 до 10</w:t>
            </w:r>
          </w:p>
        </w:tc>
        <w:tc>
          <w:tcPr>
            <w:tcW w:w="4638" w:type="dxa"/>
          </w:tcPr>
          <w:p w:rsidR="00511462" w:rsidRPr="00511462" w:rsidRDefault="00511462" w:rsidP="00511462">
            <w:pPr>
              <w:spacing w:line="240" w:lineRule="auto"/>
              <w:ind w:firstLine="0"/>
              <w:jc w:val="center"/>
              <w:rPr>
                <w:sz w:val="22"/>
                <w:szCs w:val="22"/>
              </w:rPr>
            </w:pPr>
            <w:r w:rsidRPr="00511462">
              <w:rPr>
                <w:sz w:val="22"/>
                <w:szCs w:val="22"/>
              </w:rPr>
              <w:t>1,0</w:t>
            </w:r>
          </w:p>
        </w:tc>
      </w:tr>
      <w:tr w:rsidR="00511462" w:rsidRPr="00511462" w:rsidTr="00FA6608">
        <w:tc>
          <w:tcPr>
            <w:tcW w:w="4587" w:type="dxa"/>
          </w:tcPr>
          <w:p w:rsidR="00511462" w:rsidRPr="00511462" w:rsidRDefault="00511462" w:rsidP="00511462">
            <w:pPr>
              <w:spacing w:line="240" w:lineRule="auto"/>
              <w:ind w:firstLine="0"/>
              <w:jc w:val="center"/>
              <w:rPr>
                <w:sz w:val="22"/>
                <w:szCs w:val="22"/>
              </w:rPr>
            </w:pPr>
            <w:r w:rsidRPr="00511462">
              <w:rPr>
                <w:sz w:val="22"/>
                <w:szCs w:val="22"/>
              </w:rPr>
              <w:t>от 10 до 50</w:t>
            </w:r>
          </w:p>
        </w:tc>
        <w:tc>
          <w:tcPr>
            <w:tcW w:w="4638" w:type="dxa"/>
          </w:tcPr>
          <w:p w:rsidR="00511462" w:rsidRPr="00511462" w:rsidRDefault="00511462" w:rsidP="00511462">
            <w:pPr>
              <w:spacing w:line="240" w:lineRule="auto"/>
              <w:ind w:firstLine="0"/>
              <w:jc w:val="center"/>
              <w:rPr>
                <w:sz w:val="22"/>
                <w:szCs w:val="22"/>
              </w:rPr>
            </w:pPr>
            <w:r w:rsidRPr="00511462">
              <w:rPr>
                <w:sz w:val="22"/>
                <w:szCs w:val="22"/>
              </w:rPr>
              <w:t>1,5</w:t>
            </w:r>
          </w:p>
        </w:tc>
      </w:tr>
    </w:tbl>
    <w:p w:rsidR="00511462" w:rsidRPr="00511462" w:rsidRDefault="00511462" w:rsidP="00511462">
      <w:pPr>
        <w:spacing w:line="240" w:lineRule="auto"/>
        <w:ind w:right="24" w:firstLine="600"/>
        <w:rPr>
          <w:szCs w:val="24"/>
        </w:rPr>
      </w:pPr>
    </w:p>
    <w:p w:rsidR="00511462" w:rsidRPr="00511462" w:rsidRDefault="00511462" w:rsidP="00511462">
      <w:pPr>
        <w:spacing w:line="240" w:lineRule="auto"/>
        <w:ind w:right="24" w:firstLine="600"/>
        <w:rPr>
          <w:szCs w:val="24"/>
        </w:rPr>
      </w:pPr>
      <w:r w:rsidRPr="00511462">
        <w:rPr>
          <w:szCs w:val="24"/>
        </w:rPr>
        <w:t>2.7.8.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на территории парков с устройством мостиков или труб на пересечении с улицами, дорогами, проездами и тротуарами.</w:t>
      </w:r>
    </w:p>
    <w:p w:rsidR="00511462" w:rsidRPr="00511462" w:rsidRDefault="00511462" w:rsidP="00511462">
      <w:pPr>
        <w:spacing w:line="240" w:lineRule="auto"/>
        <w:ind w:right="24" w:firstLine="600"/>
        <w:rPr>
          <w:szCs w:val="24"/>
        </w:rPr>
      </w:pPr>
      <w:r w:rsidRPr="00511462">
        <w:rPr>
          <w:szCs w:val="24"/>
        </w:rPr>
        <w:t>2.7.9.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rsidR="00511462" w:rsidRPr="00511462" w:rsidRDefault="00511462" w:rsidP="00511462">
      <w:pPr>
        <w:spacing w:line="240" w:lineRule="auto"/>
        <w:ind w:right="24" w:firstLine="600"/>
        <w:rPr>
          <w:szCs w:val="24"/>
        </w:rPr>
      </w:pPr>
      <w:r w:rsidRPr="00511462">
        <w:rPr>
          <w:szCs w:val="24"/>
        </w:rPr>
        <w:t>2.7.10. Потребности в территориях, предназначенных для размещения объектов инженерной инфраструктуры  в границах населенных пунктов сельского поселения, определяется из расчета не менее 0,1 га на 1 тыс. человек.</w:t>
      </w:r>
    </w:p>
    <w:p w:rsidR="00511462" w:rsidRPr="00511462" w:rsidRDefault="00511462" w:rsidP="00511462">
      <w:pPr>
        <w:spacing w:line="240" w:lineRule="auto"/>
        <w:ind w:right="24" w:firstLine="600"/>
      </w:pPr>
    </w:p>
    <w:p w:rsidR="00511462" w:rsidRPr="00511462" w:rsidRDefault="00511462" w:rsidP="00511462">
      <w:pPr>
        <w:tabs>
          <w:tab w:val="center" w:pos="7950"/>
          <w:tab w:val="center" w:pos="8550"/>
          <w:tab w:val="center" w:pos="8625"/>
        </w:tabs>
        <w:spacing w:line="240" w:lineRule="auto"/>
        <w:ind w:right="24" w:firstLine="600"/>
        <w:rPr>
          <w:bCs/>
          <w:szCs w:val="24"/>
        </w:rPr>
      </w:pPr>
      <w:r w:rsidRPr="00511462">
        <w:rPr>
          <w:bCs/>
          <w:szCs w:val="24"/>
        </w:rPr>
        <w:t xml:space="preserve">2.8. Расчетные показатели </w:t>
      </w:r>
      <w:r w:rsidRPr="00511462">
        <w:t>межпоселенческих</w:t>
      </w:r>
      <w:r w:rsidRPr="00511462">
        <w:rPr>
          <w:bCs/>
          <w:szCs w:val="24"/>
        </w:rPr>
        <w:t xml:space="preserve"> мест захоронения и мест захоронения на территории сельских поселений.</w:t>
      </w:r>
    </w:p>
    <w:p w:rsidR="00511462" w:rsidRPr="00511462" w:rsidRDefault="00511462" w:rsidP="00511462">
      <w:pPr>
        <w:tabs>
          <w:tab w:val="center" w:pos="9300"/>
        </w:tabs>
        <w:spacing w:line="240" w:lineRule="auto"/>
        <w:ind w:right="24" w:firstLine="600"/>
      </w:pPr>
      <w:r w:rsidRPr="00511462">
        <w:t xml:space="preserve">2.8.1. Размещение, расширение и реконструкция кладбищ, колумбариев осуществляются в соответствии с санитарными правилами и нормами. </w:t>
      </w:r>
    </w:p>
    <w:p w:rsidR="00511462" w:rsidRPr="00511462" w:rsidRDefault="00511462" w:rsidP="00511462">
      <w:pPr>
        <w:tabs>
          <w:tab w:val="center" w:pos="9300"/>
        </w:tabs>
        <w:spacing w:line="240" w:lineRule="auto"/>
        <w:ind w:right="24" w:firstLine="600"/>
      </w:pPr>
      <w:r w:rsidRPr="00511462">
        <w:t xml:space="preserve">2.8.2. Площадь земельного участка для кладбища принимается из расчета </w:t>
      </w:r>
      <w:smartTag w:uri="urn:schemas-microsoft-com:office:smarttags" w:element="metricconverter">
        <w:smartTagPr>
          <w:attr w:name="ProductID" w:val="0,24 га"/>
        </w:smartTagPr>
        <w:r w:rsidRPr="00511462">
          <w:t>0,24 га</w:t>
        </w:r>
      </w:smartTag>
      <w:r w:rsidRPr="00511462">
        <w:t xml:space="preserve"> на 1 тыс. жителей, но не менее 0,5 га и не более 40 га. </w:t>
      </w:r>
    </w:p>
    <w:p w:rsidR="00511462" w:rsidRPr="00511462" w:rsidRDefault="00511462" w:rsidP="00511462">
      <w:pPr>
        <w:tabs>
          <w:tab w:val="center" w:pos="9300"/>
        </w:tabs>
        <w:spacing w:line="240" w:lineRule="auto"/>
        <w:ind w:right="24" w:firstLine="600"/>
      </w:pPr>
      <w:r w:rsidRPr="00511462">
        <w:t>2.8.3. 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511462" w:rsidRPr="00511462" w:rsidRDefault="00511462" w:rsidP="00511462">
      <w:pPr>
        <w:tabs>
          <w:tab w:val="center" w:pos="9300"/>
        </w:tabs>
        <w:spacing w:line="240" w:lineRule="auto"/>
        <w:ind w:right="24" w:firstLine="600"/>
      </w:pPr>
      <w:r w:rsidRPr="00511462">
        <w:t>2.8.4. В санитарно-защитной зоне кладбищ,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511462" w:rsidRPr="00511462" w:rsidRDefault="00511462" w:rsidP="00511462">
      <w:pPr>
        <w:tabs>
          <w:tab w:val="center" w:pos="9300"/>
        </w:tabs>
        <w:spacing w:line="240" w:lineRule="auto"/>
        <w:ind w:right="24" w:firstLine="600"/>
      </w:pPr>
      <w:r w:rsidRPr="00511462">
        <w:lastRenderedPageBreak/>
        <w:t>2.8.5.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511462" w:rsidRPr="00511462" w:rsidRDefault="00511462" w:rsidP="00511462">
      <w:pPr>
        <w:spacing w:line="240" w:lineRule="auto"/>
        <w:ind w:right="24" w:firstLine="600"/>
      </w:pPr>
      <w:r w:rsidRPr="00511462">
        <w:rPr>
          <w:bCs/>
          <w:szCs w:val="24"/>
        </w:rPr>
        <w:t xml:space="preserve">2.9. Расчетные показатели в областях </w:t>
      </w:r>
      <w:r w:rsidRPr="00511462">
        <w:t>территориальной обороны,  гражданской обороны, защиты населения и территории от чрезвычайных ситуаций природного и техногенного характера.</w:t>
      </w:r>
    </w:p>
    <w:p w:rsidR="00511462" w:rsidRPr="00511462" w:rsidRDefault="00511462" w:rsidP="00511462">
      <w:pPr>
        <w:spacing w:line="240" w:lineRule="auto"/>
        <w:ind w:right="24" w:firstLine="600"/>
        <w:rPr>
          <w:bCs/>
          <w:szCs w:val="24"/>
        </w:rPr>
      </w:pPr>
      <w:r w:rsidRPr="00511462">
        <w:rPr>
          <w:bCs/>
          <w:szCs w:val="24"/>
        </w:rPr>
        <w:t>2.9.1. Объекты местного значения, необходимые для осуществления мероприятий по территориальной обороне и гражданской обороне на территории муниципального района проектируются в соответствии с требованиями Федерального закона от 12.02.1998 № 28-ФЗ «О гражданской обороне» с учетом требований СНиП 2.01.51-90 «Инженерно-технические мероприятия гражданской обороны».</w:t>
      </w:r>
    </w:p>
    <w:p w:rsidR="00511462" w:rsidRPr="00511462" w:rsidRDefault="00511462" w:rsidP="00511462">
      <w:pPr>
        <w:spacing w:line="240" w:lineRule="auto"/>
        <w:ind w:right="24" w:firstLine="600"/>
        <w:rPr>
          <w:bCs/>
          <w:szCs w:val="24"/>
        </w:rPr>
      </w:pPr>
      <w:r w:rsidRPr="00511462">
        <w:rPr>
          <w:bCs/>
          <w:szCs w:val="24"/>
        </w:rPr>
        <w:t>2.9.2.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11-112-2001.</w:t>
      </w:r>
    </w:p>
    <w:p w:rsidR="00511462" w:rsidRPr="00511462" w:rsidRDefault="00511462" w:rsidP="00511462">
      <w:pPr>
        <w:spacing w:line="240" w:lineRule="auto"/>
        <w:ind w:right="24" w:firstLine="600"/>
        <w:rPr>
          <w:bCs/>
          <w:szCs w:val="24"/>
        </w:rPr>
      </w:pPr>
      <w:r w:rsidRPr="00511462">
        <w:rPr>
          <w:bCs/>
          <w:szCs w:val="24"/>
        </w:rPr>
        <w:t>2.9.3.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101-95.</w:t>
      </w:r>
    </w:p>
    <w:p w:rsidR="00511462" w:rsidRPr="00511462" w:rsidRDefault="00511462" w:rsidP="00511462">
      <w:pPr>
        <w:spacing w:line="240" w:lineRule="auto"/>
        <w:ind w:right="24" w:firstLine="600"/>
        <w:rPr>
          <w:bCs/>
          <w:szCs w:val="24"/>
        </w:rPr>
      </w:pPr>
    </w:p>
    <w:p w:rsidR="00511462" w:rsidRPr="00511462" w:rsidRDefault="00511462" w:rsidP="00511462">
      <w:pPr>
        <w:widowControl/>
        <w:autoSpaceDE/>
        <w:autoSpaceDN/>
        <w:adjustRightInd/>
        <w:spacing w:after="200" w:line="240" w:lineRule="auto"/>
        <w:ind w:firstLine="0"/>
        <w:jc w:val="left"/>
        <w:rPr>
          <w:szCs w:val="24"/>
        </w:rPr>
      </w:pPr>
      <w:r w:rsidRPr="00511462">
        <w:rPr>
          <w:szCs w:val="24"/>
        </w:rPr>
        <w:br w:type="page"/>
      </w:r>
    </w:p>
    <w:bookmarkEnd w:id="1"/>
    <w:p w:rsidR="00511462" w:rsidRPr="00511462" w:rsidRDefault="00511462" w:rsidP="00511462">
      <w:pPr>
        <w:spacing w:line="240" w:lineRule="auto"/>
        <w:ind w:right="24" w:firstLine="0"/>
        <w:jc w:val="center"/>
        <w:rPr>
          <w:b/>
          <w:szCs w:val="24"/>
        </w:rPr>
      </w:pPr>
      <w:r w:rsidRPr="00511462">
        <w:rPr>
          <w:b/>
          <w:szCs w:val="24"/>
        </w:rPr>
        <w:lastRenderedPageBreak/>
        <w:t xml:space="preserve">3. Материалы по обоснованию расчетных показателей, содержащихся в основной части местных нормативов </w:t>
      </w:r>
    </w:p>
    <w:p w:rsidR="00511462" w:rsidRPr="00511462" w:rsidRDefault="00511462" w:rsidP="00511462">
      <w:pPr>
        <w:spacing w:line="240" w:lineRule="auto"/>
        <w:ind w:right="24" w:firstLine="0"/>
        <w:jc w:val="center"/>
        <w:rPr>
          <w:b/>
          <w:szCs w:val="24"/>
        </w:rPr>
      </w:pPr>
    </w:p>
    <w:p w:rsidR="00511462" w:rsidRPr="00511462" w:rsidRDefault="00511462" w:rsidP="00511462">
      <w:pPr>
        <w:spacing w:line="240" w:lineRule="auto"/>
        <w:ind w:firstLine="567"/>
        <w:rPr>
          <w:szCs w:val="24"/>
        </w:rPr>
      </w:pPr>
      <w:r w:rsidRPr="00511462">
        <w:rPr>
          <w:szCs w:val="24"/>
        </w:rPr>
        <w:t xml:space="preserve">3.1. Обоснование расчетных показателей основывается на: </w:t>
      </w:r>
    </w:p>
    <w:p w:rsidR="00511462" w:rsidRPr="00511462" w:rsidRDefault="00511462" w:rsidP="00511462">
      <w:pPr>
        <w:spacing w:line="240" w:lineRule="auto"/>
        <w:ind w:firstLine="567"/>
        <w:rPr>
          <w:szCs w:val="24"/>
        </w:rPr>
      </w:pPr>
      <w:r w:rsidRPr="00511462">
        <w:rPr>
          <w:szCs w:val="24"/>
        </w:rPr>
        <w:t xml:space="preserve">1) применении и соблюдении требований и норм, связанных с градостроительной деятельностью, содержащихся: </w:t>
      </w:r>
    </w:p>
    <w:p w:rsidR="00511462" w:rsidRPr="00511462" w:rsidRDefault="00511462" w:rsidP="00511462">
      <w:pPr>
        <w:spacing w:line="240" w:lineRule="auto"/>
        <w:ind w:firstLine="567"/>
      </w:pPr>
      <w:r w:rsidRPr="00511462">
        <w:rPr>
          <w:szCs w:val="24"/>
        </w:rPr>
        <w:t>- в</w:t>
      </w:r>
      <w:r w:rsidRPr="00511462">
        <w:t> нормативных правовых актах Российской федерации;</w:t>
      </w:r>
    </w:p>
    <w:p w:rsidR="00511462" w:rsidRPr="00511462" w:rsidRDefault="00511462" w:rsidP="00511462">
      <w:pPr>
        <w:spacing w:line="240" w:lineRule="auto"/>
        <w:ind w:firstLine="567"/>
      </w:pPr>
      <w:r w:rsidRPr="00511462">
        <w:rPr>
          <w:szCs w:val="24"/>
        </w:rPr>
        <w:t>- в</w:t>
      </w:r>
      <w:r w:rsidRPr="00511462">
        <w:t> нормативных правовых актах Московской области</w:t>
      </w:r>
      <w:r w:rsidRPr="00511462">
        <w:rPr>
          <w:szCs w:val="24"/>
        </w:rPr>
        <w:t>;</w:t>
      </w:r>
      <w:r w:rsidRPr="00511462">
        <w:t xml:space="preserve"> </w:t>
      </w:r>
    </w:p>
    <w:p w:rsidR="00511462" w:rsidRPr="00511462" w:rsidRDefault="00511462" w:rsidP="00511462">
      <w:pPr>
        <w:spacing w:line="240" w:lineRule="auto"/>
        <w:ind w:firstLine="567"/>
      </w:pPr>
      <w:r w:rsidRPr="00511462">
        <w:rPr>
          <w:szCs w:val="24"/>
        </w:rPr>
        <w:t>- в</w:t>
      </w:r>
      <w:r w:rsidRPr="00511462">
        <w:t xml:space="preserve"> муниципальных правовых актах </w:t>
      </w:r>
      <w:r w:rsidRPr="00511462">
        <w:rPr>
          <w:szCs w:val="24"/>
        </w:rPr>
        <w:t>Талдомского муниципального района;</w:t>
      </w:r>
    </w:p>
    <w:p w:rsidR="00511462" w:rsidRPr="00511462" w:rsidRDefault="00511462" w:rsidP="00511462">
      <w:pPr>
        <w:spacing w:line="240" w:lineRule="auto"/>
        <w:ind w:firstLine="567"/>
      </w:pPr>
      <w:r w:rsidRPr="00511462">
        <w:t xml:space="preserve">- в национальных стандартах и сводах правил; </w:t>
      </w:r>
    </w:p>
    <w:p w:rsidR="00511462" w:rsidRPr="00511462" w:rsidRDefault="00511462" w:rsidP="00511462">
      <w:pPr>
        <w:spacing w:line="240" w:lineRule="auto"/>
        <w:ind w:firstLine="567"/>
      </w:pPr>
      <w:bookmarkStart w:id="2" w:name="sub_19051"/>
      <w:r w:rsidRPr="00511462">
        <w:t>2) соблюдении: </w:t>
      </w:r>
    </w:p>
    <w:p w:rsidR="00511462" w:rsidRPr="00511462" w:rsidRDefault="00511462" w:rsidP="00511462">
      <w:pPr>
        <w:spacing w:line="240" w:lineRule="auto"/>
        <w:ind w:firstLine="567"/>
      </w:pPr>
      <w:r w:rsidRPr="00511462">
        <w:t xml:space="preserve">- технических регламентов; </w:t>
      </w:r>
    </w:p>
    <w:p w:rsidR="00511462" w:rsidRPr="00511462" w:rsidRDefault="00511462" w:rsidP="00511462">
      <w:pPr>
        <w:spacing w:line="240" w:lineRule="auto"/>
        <w:ind w:firstLine="567"/>
      </w:pPr>
      <w:r w:rsidRPr="00511462">
        <w:t>- нормативов градостроительного проектирования Московской области;</w:t>
      </w:r>
    </w:p>
    <w:p w:rsidR="00511462" w:rsidRPr="00511462" w:rsidRDefault="00511462" w:rsidP="00511462">
      <w:pPr>
        <w:spacing w:line="240" w:lineRule="auto"/>
        <w:ind w:firstLine="567"/>
      </w:pPr>
      <w:r w:rsidRPr="00511462">
        <w:t xml:space="preserve">3) учете показателей и данных, содержащихся: </w:t>
      </w:r>
    </w:p>
    <w:p w:rsidR="00511462" w:rsidRPr="00511462" w:rsidRDefault="00511462" w:rsidP="00511462">
      <w:pPr>
        <w:spacing w:line="240" w:lineRule="auto"/>
        <w:ind w:firstLine="567"/>
        <w:rPr>
          <w:szCs w:val="24"/>
        </w:rPr>
      </w:pPr>
      <w:r w:rsidRPr="00511462">
        <w:rPr>
          <w:szCs w:val="24"/>
        </w:rPr>
        <w:t xml:space="preserve">- </w:t>
      </w:r>
      <w:r w:rsidRPr="00511462">
        <w:t>в </w:t>
      </w:r>
      <w:r w:rsidRPr="00511462">
        <w:rPr>
          <w:szCs w:val="24"/>
        </w:rPr>
        <w:t xml:space="preserve">планах и программах комплексного социально-экономического развития Талдомского муниципального района, при реализации которых осуществляется создание объектов местного значения муниципального района; </w:t>
      </w:r>
    </w:p>
    <w:p w:rsidR="00511462" w:rsidRPr="00511462" w:rsidRDefault="00511462" w:rsidP="00511462">
      <w:pPr>
        <w:spacing w:line="240" w:lineRule="auto"/>
        <w:ind w:firstLine="567"/>
        <w:rPr>
          <w:szCs w:val="24"/>
        </w:rPr>
      </w:pPr>
      <w:r w:rsidRPr="00511462">
        <w:rPr>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Талдомского муниципального района;</w:t>
      </w:r>
    </w:p>
    <w:p w:rsidR="00511462" w:rsidRPr="00511462" w:rsidRDefault="00511462" w:rsidP="00511462">
      <w:pPr>
        <w:spacing w:line="240" w:lineRule="auto"/>
        <w:ind w:firstLine="567"/>
        <w:rPr>
          <w:szCs w:val="24"/>
        </w:rPr>
      </w:pPr>
      <w:bookmarkStart w:id="3" w:name="sub_19054"/>
      <w:bookmarkEnd w:id="2"/>
      <w:r w:rsidRPr="00511462">
        <w:rPr>
          <w:szCs w:val="24"/>
        </w:rPr>
        <w:t xml:space="preserve">- </w:t>
      </w:r>
      <w:r w:rsidRPr="00511462">
        <w:t>в </w:t>
      </w:r>
      <w:r w:rsidRPr="00511462">
        <w:rPr>
          <w:szCs w:val="24"/>
        </w:rPr>
        <w:t xml:space="preserve">документах территориального планирования Российской Федерации и </w:t>
      </w:r>
      <w:bookmarkEnd w:id="3"/>
      <w:r w:rsidRPr="00511462">
        <w:t>Московской области;</w:t>
      </w:r>
    </w:p>
    <w:p w:rsidR="00511462" w:rsidRPr="00511462" w:rsidRDefault="00511462" w:rsidP="00511462">
      <w:pPr>
        <w:spacing w:line="240" w:lineRule="auto"/>
        <w:ind w:firstLine="567"/>
        <w:rPr>
          <w:szCs w:val="24"/>
        </w:rPr>
      </w:pPr>
      <w:r w:rsidRPr="00511462">
        <w:rPr>
          <w:szCs w:val="24"/>
        </w:rPr>
        <w:t xml:space="preserve">- </w:t>
      </w:r>
      <w:r w:rsidRPr="00511462">
        <w:t>в </w:t>
      </w:r>
      <w:r w:rsidRPr="00511462">
        <w:rPr>
          <w:szCs w:val="24"/>
        </w:rPr>
        <w:t xml:space="preserve"> документах территориального планирования Талдомского муниципального района и материалах по их обоснованию;  </w:t>
      </w:r>
    </w:p>
    <w:p w:rsidR="00511462" w:rsidRPr="00511462" w:rsidRDefault="00511462" w:rsidP="00511462">
      <w:pPr>
        <w:spacing w:line="240" w:lineRule="auto"/>
        <w:ind w:firstLine="567"/>
        <w:rPr>
          <w:szCs w:val="24"/>
        </w:rPr>
      </w:pPr>
      <w:r w:rsidRPr="00511462">
        <w:rPr>
          <w:szCs w:val="24"/>
        </w:rPr>
        <w:t xml:space="preserve">- </w:t>
      </w:r>
      <w:r w:rsidRPr="00511462">
        <w:t>в </w:t>
      </w:r>
      <w:r w:rsidRPr="00511462">
        <w:rPr>
          <w:szCs w:val="24"/>
        </w:rPr>
        <w:t xml:space="preserve"> проектах планировки территории, предусматривающих размещение объектов местного значения </w:t>
      </w:r>
      <w:r w:rsidRPr="00511462">
        <w:t>муниципального района</w:t>
      </w:r>
      <w:r w:rsidRPr="00511462">
        <w:rPr>
          <w:szCs w:val="24"/>
        </w:rPr>
        <w:t>;</w:t>
      </w:r>
    </w:p>
    <w:p w:rsidR="00511462" w:rsidRPr="00511462" w:rsidRDefault="00511462" w:rsidP="00511462">
      <w:pPr>
        <w:spacing w:line="240" w:lineRule="auto"/>
        <w:ind w:firstLine="567"/>
        <w:rPr>
          <w:szCs w:val="24"/>
        </w:rPr>
      </w:pPr>
      <w:r w:rsidRPr="00511462">
        <w:rPr>
          <w:szCs w:val="24"/>
        </w:rPr>
        <w:t>- в  методических материалах в области градостроительной деятельности;</w:t>
      </w:r>
    </w:p>
    <w:p w:rsidR="00511462" w:rsidRPr="00511462" w:rsidRDefault="00511462" w:rsidP="00511462">
      <w:pPr>
        <w:spacing w:line="240" w:lineRule="auto"/>
        <w:ind w:firstLine="567"/>
      </w:pPr>
      <w:r w:rsidRPr="00511462">
        <w:t xml:space="preserve">4) корректном применении математических моделей и методов при проведении аналитических расчетов показателей местных нормативов. </w:t>
      </w:r>
    </w:p>
    <w:p w:rsidR="00511462" w:rsidRPr="00511462" w:rsidRDefault="00511462" w:rsidP="00511462">
      <w:pPr>
        <w:spacing w:line="240" w:lineRule="auto"/>
        <w:ind w:right="24" w:firstLine="567"/>
        <w:rPr>
          <w:szCs w:val="24"/>
        </w:rPr>
      </w:pPr>
      <w:r w:rsidRPr="00511462">
        <w:rPr>
          <w:szCs w:val="24"/>
        </w:rPr>
        <w:t>3.2. Материалы по обоснованию расчетных показателей с указанием пунктов и таблиц основной части местных нормативов, содержащих эти показатели, приведены в таблице 11. Материалы по обоснованию включают ссылки на использованные документы, извлечения из этих документов, краткие пояснения и математические расчеты (при необходимости).</w:t>
      </w:r>
    </w:p>
    <w:p w:rsidR="00511462" w:rsidRPr="00511462" w:rsidRDefault="00511462" w:rsidP="00511462">
      <w:pPr>
        <w:spacing w:line="240" w:lineRule="auto"/>
        <w:ind w:right="-30" w:firstLine="0"/>
        <w:jc w:val="right"/>
        <w:rPr>
          <w:szCs w:val="24"/>
        </w:rPr>
      </w:pPr>
      <w:r w:rsidRPr="00511462">
        <w:rPr>
          <w:szCs w:val="24"/>
        </w:rPr>
        <w:t>Таблица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8052"/>
      </w:tblGrid>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1" w:right="-108" w:firstLine="0"/>
              <w:jc w:val="center"/>
              <w:rPr>
                <w:szCs w:val="24"/>
              </w:rPr>
            </w:pPr>
            <w:r w:rsidRPr="00511462">
              <w:rPr>
                <w:szCs w:val="24"/>
              </w:rPr>
              <w:t xml:space="preserve">Номера пунктов и таблиц с расчетными показателями </w:t>
            </w:r>
          </w:p>
        </w:tc>
        <w:tc>
          <w:tcPr>
            <w:tcW w:w="8052"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right="24" w:firstLine="0"/>
              <w:jc w:val="center"/>
              <w:rPr>
                <w:szCs w:val="24"/>
              </w:rPr>
            </w:pPr>
            <w:r w:rsidRPr="00511462">
              <w:rPr>
                <w:szCs w:val="24"/>
              </w:rPr>
              <w:t>Материалы по обоснованию расчетных показателей</w:t>
            </w:r>
          </w:p>
        </w:tc>
      </w:tr>
      <w:tr w:rsidR="00511462" w:rsidRPr="00511462" w:rsidTr="00FA6608">
        <w:trPr>
          <w:trHeight w:val="1273"/>
        </w:trPr>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bCs/>
                <w:szCs w:val="24"/>
              </w:rPr>
            </w:pPr>
            <w:r w:rsidRPr="00511462">
              <w:rPr>
                <w:bCs/>
                <w:szCs w:val="24"/>
              </w:rPr>
              <w:t>2.1.2</w:t>
            </w:r>
          </w:p>
          <w:p w:rsidR="00511462" w:rsidRPr="00511462" w:rsidRDefault="00511462" w:rsidP="00511462">
            <w:pPr>
              <w:spacing w:line="240" w:lineRule="auto"/>
              <w:ind w:left="-93" w:right="-108" w:firstLine="0"/>
              <w:jc w:val="center"/>
              <w:rPr>
                <w:szCs w:val="24"/>
              </w:rPr>
            </w:pPr>
            <w:r w:rsidRPr="00511462">
              <w:rPr>
                <w:szCs w:val="24"/>
              </w:rPr>
              <w:t>таблица 1</w:t>
            </w:r>
          </w:p>
          <w:p w:rsidR="00511462" w:rsidRPr="00511462" w:rsidRDefault="00511462" w:rsidP="00511462">
            <w:pPr>
              <w:spacing w:line="240" w:lineRule="auto"/>
              <w:ind w:left="-93" w:right="-108" w:firstLine="0"/>
              <w:jc w:val="center"/>
              <w:rPr>
                <w:bCs/>
                <w:szCs w:val="24"/>
              </w:rPr>
            </w:pPr>
            <w:r w:rsidRPr="00511462">
              <w:rPr>
                <w:bCs/>
                <w:szCs w:val="24"/>
              </w:rPr>
              <w:t>2.1.3</w:t>
            </w:r>
          </w:p>
          <w:p w:rsidR="00511462" w:rsidRPr="00511462" w:rsidRDefault="00511462" w:rsidP="00511462">
            <w:pPr>
              <w:spacing w:line="240" w:lineRule="auto"/>
              <w:ind w:left="-93" w:right="-108" w:firstLine="0"/>
              <w:jc w:val="center"/>
              <w:rPr>
                <w:szCs w:val="24"/>
              </w:rPr>
            </w:pPr>
            <w:r w:rsidRPr="00511462">
              <w:rPr>
                <w:szCs w:val="24"/>
              </w:rPr>
              <w:t>таблица 2</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 xml:space="preserve">Максимальные коэффициент, плотность застройки, плотность населения жилого квартала и жилого района многоквартирными и блокированными жилыми домами установлены по [1] (см. раздел I, подраздел 1, п.1.15 и таблица № 2). </w:t>
            </w:r>
          </w:p>
        </w:tc>
      </w:tr>
      <w:tr w:rsidR="00511462" w:rsidRPr="00511462" w:rsidTr="00FA6608">
        <w:trPr>
          <w:trHeight w:val="1273"/>
        </w:trPr>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bCs/>
                <w:szCs w:val="24"/>
              </w:rPr>
            </w:pPr>
            <w:r w:rsidRPr="00511462">
              <w:rPr>
                <w:bCs/>
              </w:rPr>
              <w:t>2.1.4</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t xml:space="preserve">Максимальный </w:t>
            </w:r>
            <w:r w:rsidRPr="00511462">
              <w:rPr>
                <w:szCs w:val="24"/>
              </w:rPr>
              <w:t xml:space="preserve">коэффициент застройки земельного участка </w:t>
            </w:r>
            <w:r w:rsidRPr="00511462">
              <w:rPr>
                <w:bCs/>
              </w:rPr>
              <w:t xml:space="preserve">индивидуальными жилыми домами </w:t>
            </w:r>
            <w:r w:rsidRPr="00511462">
              <w:rPr>
                <w:szCs w:val="24"/>
              </w:rPr>
              <w:t>40 % установлен по [1] (см. см. раздел I, подраздел 1, п.1.17).</w:t>
            </w:r>
          </w:p>
        </w:tc>
      </w:tr>
      <w:tr w:rsidR="00511462" w:rsidRPr="00511462" w:rsidTr="00FA6608">
        <w:trPr>
          <w:trHeight w:val="1273"/>
        </w:trPr>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rPr>
                <w:bCs/>
                <w:szCs w:val="24"/>
              </w:rPr>
              <w:t>2.1.6</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rPr>
                <w:szCs w:val="24"/>
              </w:rPr>
              <w:t>Максимально допустимая этажность жилых и нежилых зданий принята по [1] (см. раздел I, подраздел 1, п.1.10 и таблицы № 1 и № 1а). Талдомский муниципальный район</w:t>
            </w:r>
            <w:r w:rsidRPr="00511462">
              <w:rPr>
                <w:bCs/>
                <w:szCs w:val="24"/>
              </w:rPr>
              <w:t xml:space="preserve"> входит в состав </w:t>
            </w:r>
            <w:r w:rsidRPr="00511462">
              <w:t>Сергиево-Посадской рекреационно-аграрной</w:t>
            </w:r>
            <w:r w:rsidRPr="00511462">
              <w:rPr>
                <w:bCs/>
                <w:szCs w:val="24"/>
              </w:rPr>
              <w:t xml:space="preserve"> устойчивой системы расселения.</w:t>
            </w:r>
            <w:r w:rsidRPr="00511462">
              <w:rPr>
                <w:szCs w:val="24"/>
              </w:rPr>
              <w:t xml:space="preserve"> Для </w:t>
            </w:r>
            <w:r w:rsidRPr="00511462">
              <w:rPr>
                <w:bCs/>
                <w:szCs w:val="24"/>
              </w:rPr>
              <w:t xml:space="preserve">города Талдом, отнесенного </w:t>
            </w:r>
            <w:r w:rsidRPr="00511462">
              <w:rPr>
                <w:bCs/>
                <w:szCs w:val="24"/>
              </w:rPr>
              <w:lastRenderedPageBreak/>
              <w:t>к историческим поселениям регионального значения, – 5 этажей;</w:t>
            </w:r>
            <w:r w:rsidRPr="00511462">
              <w:rPr>
                <w:szCs w:val="24"/>
              </w:rPr>
              <w:t xml:space="preserve"> для </w:t>
            </w:r>
            <w:r w:rsidRPr="00511462">
              <w:rPr>
                <w:bCs/>
                <w:szCs w:val="24"/>
              </w:rPr>
              <w:t xml:space="preserve">посёлков городского типа с </w:t>
            </w:r>
            <w:r w:rsidRPr="00511462">
              <w:rPr>
                <w:szCs w:val="24"/>
              </w:rPr>
              <w:t xml:space="preserve">численностью населения от 3 до 15 тыс. чел. (рабочие посёлки </w:t>
            </w:r>
            <w:r w:rsidRPr="00511462">
              <w:rPr>
                <w:spacing w:val="-4"/>
                <w:szCs w:val="24"/>
              </w:rPr>
              <w:t>Вербилки, Запрудня, Северный</w:t>
            </w:r>
            <w:r w:rsidRPr="00511462">
              <w:rPr>
                <w:szCs w:val="24"/>
              </w:rPr>
              <w:t>)</w:t>
            </w:r>
            <w:r w:rsidRPr="00511462">
              <w:rPr>
                <w:bCs/>
                <w:szCs w:val="24"/>
              </w:rPr>
              <w:t xml:space="preserve"> - 4 этажа, для сельских населенных пунктов - 3 этажа. </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bCs/>
                <w:szCs w:val="24"/>
              </w:rPr>
            </w:pPr>
            <w:r w:rsidRPr="00511462">
              <w:rPr>
                <w:bCs/>
                <w:szCs w:val="24"/>
              </w:rPr>
              <w:lastRenderedPageBreak/>
              <w:t>2.2.3</w:t>
            </w:r>
          </w:p>
          <w:p w:rsidR="00511462" w:rsidRPr="00511462" w:rsidRDefault="00511462" w:rsidP="00511462">
            <w:pPr>
              <w:spacing w:line="240" w:lineRule="auto"/>
              <w:ind w:left="-93" w:right="-108" w:firstLine="0"/>
              <w:jc w:val="center"/>
              <w:rPr>
                <w:bCs/>
                <w:szCs w:val="24"/>
              </w:rPr>
            </w:pPr>
            <w:r w:rsidRPr="00511462">
              <w:rPr>
                <w:bCs/>
                <w:szCs w:val="24"/>
              </w:rPr>
              <w:t>Таблицы</w:t>
            </w:r>
          </w:p>
          <w:p w:rsidR="00511462" w:rsidRPr="00511462" w:rsidRDefault="00511462" w:rsidP="00511462">
            <w:pPr>
              <w:spacing w:line="240" w:lineRule="auto"/>
              <w:ind w:left="-93" w:right="-108" w:firstLine="0"/>
              <w:jc w:val="center"/>
              <w:rPr>
                <w:szCs w:val="24"/>
              </w:rPr>
            </w:pPr>
            <w:r w:rsidRPr="00511462">
              <w:rPr>
                <w:bCs/>
                <w:szCs w:val="24"/>
              </w:rPr>
              <w:t xml:space="preserve"> 4.1-4.3 </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bCs/>
                <w:szCs w:val="24"/>
              </w:rPr>
              <w:t xml:space="preserve">Минимальная удельная площадь территории для размещения объектов в таблицах 4.1-4.3 </w:t>
            </w:r>
            <w:r w:rsidRPr="00511462">
              <w:rPr>
                <w:szCs w:val="24"/>
              </w:rPr>
              <w:t xml:space="preserve">установлена в соответствии </w:t>
            </w:r>
            <w:r w:rsidRPr="00511462">
              <w:rPr>
                <w:szCs w:val="24"/>
                <w:lang w:val="en-US"/>
              </w:rPr>
              <w:t>c</w:t>
            </w:r>
            <w:r w:rsidRPr="00511462">
              <w:rPr>
                <w:szCs w:val="24"/>
              </w:rPr>
              <w:t xml:space="preserve"> [1] (см. раздел I, подраздел 1, п.</w:t>
            </w:r>
            <w:r w:rsidRPr="00511462">
              <w:rPr>
                <w:bCs/>
                <w:szCs w:val="24"/>
              </w:rPr>
              <w:t xml:space="preserve"> 5.5  </w:t>
            </w:r>
            <w:r w:rsidRPr="00511462">
              <w:rPr>
                <w:szCs w:val="24"/>
              </w:rPr>
              <w:t>и таблицы №№ 18, 24, 31, 32).</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szCs w:val="24"/>
              </w:rPr>
            </w:pPr>
            <w:r w:rsidRPr="00511462">
              <w:rPr>
                <w:bCs/>
                <w:szCs w:val="24"/>
              </w:rPr>
              <w:t>2.2.5 </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 xml:space="preserve">Обеспеченность жителей местами в дошкольных образовательных организациях и общеобразовательных организациях (школах), поликлиниками установлена в соответствии с [1] (см. раздел I, подраздел 5, п.5.18). </w:t>
            </w:r>
          </w:p>
          <w:p w:rsidR="00511462" w:rsidRPr="00511462" w:rsidRDefault="00511462" w:rsidP="00511462">
            <w:pPr>
              <w:spacing w:line="240" w:lineRule="auto"/>
              <w:ind w:right="24" w:firstLine="33"/>
              <w:rPr>
                <w:szCs w:val="24"/>
              </w:rPr>
            </w:pPr>
            <w:r w:rsidRPr="00511462">
              <w:rPr>
                <w:szCs w:val="24"/>
              </w:rPr>
              <w:t xml:space="preserve">Обеспеченность жителей </w:t>
            </w:r>
            <w:r w:rsidRPr="00511462">
              <w:t xml:space="preserve">койко-местами в стационарных учреждениях здравоохранения </w:t>
            </w:r>
            <w:r w:rsidRPr="00511462">
              <w:rPr>
                <w:szCs w:val="24"/>
              </w:rPr>
              <w:t>установлена в соответствии с [6] (см. раздел 5).</w:t>
            </w:r>
          </w:p>
          <w:p w:rsidR="00511462" w:rsidRPr="00511462" w:rsidRDefault="00511462" w:rsidP="00511462">
            <w:pPr>
              <w:spacing w:line="240" w:lineRule="auto"/>
              <w:ind w:right="24" w:firstLine="33"/>
              <w:rPr>
                <w:szCs w:val="24"/>
              </w:rPr>
            </w:pPr>
            <w:r w:rsidRPr="00511462">
              <w:rPr>
                <w:szCs w:val="24"/>
              </w:rPr>
              <w:t xml:space="preserve">Обеспеченность жителей </w:t>
            </w:r>
            <w:r w:rsidRPr="00511462">
              <w:t xml:space="preserve">площадью торговых объектов, услугами общественного питания, бытовыми услугами </w:t>
            </w:r>
            <w:r w:rsidRPr="00511462">
              <w:rPr>
                <w:szCs w:val="24"/>
              </w:rPr>
              <w:t>установлена в соответствии с [7] (см. раздел 4).</w:t>
            </w:r>
          </w:p>
          <w:p w:rsidR="00511462" w:rsidRPr="00511462" w:rsidRDefault="00511462" w:rsidP="00511462">
            <w:pPr>
              <w:spacing w:line="240" w:lineRule="auto"/>
              <w:ind w:right="24" w:firstLine="33"/>
              <w:rPr>
                <w:szCs w:val="24"/>
              </w:rPr>
            </w:pPr>
            <w:r w:rsidRPr="00511462">
              <w:rPr>
                <w:szCs w:val="24"/>
              </w:rPr>
              <w:t xml:space="preserve">Обеспеченность жителей </w:t>
            </w:r>
            <w:r w:rsidRPr="00511462">
              <w:t xml:space="preserve">объектами спорта (единовременная пропускная способность объектов спорта), спортивными залами, плавательными бассейнами, спортивными плоскостными сооружениями </w:t>
            </w:r>
            <w:r w:rsidRPr="00511462">
              <w:rPr>
                <w:szCs w:val="24"/>
              </w:rPr>
              <w:t>установлена в соответствии с [8] (см. приложение № 4).</w:t>
            </w:r>
          </w:p>
        </w:tc>
      </w:tr>
      <w:tr w:rsidR="00511462" w:rsidRPr="00511462" w:rsidTr="00FA6608">
        <w:trPr>
          <w:trHeight w:val="276"/>
        </w:trPr>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bCs/>
                <w:szCs w:val="24"/>
              </w:rPr>
            </w:pPr>
            <w:r w:rsidRPr="00511462">
              <w:rPr>
                <w:bCs/>
                <w:szCs w:val="24"/>
              </w:rPr>
              <w:t>2.2.6</w:t>
            </w:r>
          </w:p>
          <w:p w:rsidR="00511462" w:rsidRPr="00511462" w:rsidRDefault="00511462" w:rsidP="00511462">
            <w:pPr>
              <w:spacing w:line="240" w:lineRule="auto"/>
              <w:ind w:left="-93" w:right="-108" w:firstLine="0"/>
              <w:jc w:val="center"/>
              <w:rPr>
                <w:szCs w:val="24"/>
              </w:rPr>
            </w:pPr>
            <w:r w:rsidRPr="00511462">
              <w:rPr>
                <w:bCs/>
                <w:szCs w:val="24"/>
              </w:rPr>
              <w:t>приложение № 1</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bCs/>
                <w:szCs w:val="24"/>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511462">
              <w:rPr>
                <w:szCs w:val="24"/>
              </w:rPr>
              <w:t xml:space="preserve">[2]  </w:t>
            </w:r>
            <w:r w:rsidRPr="00511462">
              <w:rPr>
                <w:bCs/>
                <w:szCs w:val="24"/>
              </w:rPr>
              <w:t xml:space="preserve">(см. </w:t>
            </w:r>
            <w:r w:rsidRPr="00511462">
              <w:rPr>
                <w:szCs w:val="24"/>
              </w:rPr>
              <w:t>приложение Ж</w:t>
            </w:r>
            <w:r w:rsidRPr="00511462">
              <w:rPr>
                <w:bCs/>
                <w:szCs w:val="24"/>
              </w:rPr>
              <w:t>) и [9]</w:t>
            </w:r>
            <w:r w:rsidRPr="00511462">
              <w:rPr>
                <w:szCs w:val="24"/>
              </w:rPr>
              <w:t xml:space="preserve"> </w:t>
            </w:r>
            <w:r w:rsidRPr="00511462">
              <w:rPr>
                <w:bCs/>
                <w:szCs w:val="24"/>
              </w:rPr>
              <w:t>(см. </w:t>
            </w:r>
            <w:r w:rsidRPr="00511462">
              <w:rPr>
                <w:szCs w:val="24"/>
              </w:rPr>
              <w:t>приложение П</w:t>
            </w:r>
            <w:r w:rsidRPr="00511462">
              <w:rPr>
                <w:bCs/>
                <w:szCs w:val="24"/>
              </w:rPr>
              <w:t>).</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rPr>
                <w:szCs w:val="24"/>
                <w:lang w:val="en-US"/>
              </w:rPr>
              <w:t>2</w:t>
            </w:r>
            <w:r w:rsidRPr="00511462">
              <w:rPr>
                <w:szCs w:val="24"/>
              </w:rPr>
              <w:t>.3.1</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t xml:space="preserve">Плотность сети дорог на территории муниципального района установлена по </w:t>
            </w:r>
            <w:r w:rsidRPr="00511462">
              <w:rPr>
                <w:szCs w:val="24"/>
              </w:rPr>
              <w:t>[1]  (см. таблица №6, строка 8).</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rPr>
                <w:szCs w:val="24"/>
              </w:rPr>
              <w:t>2.3.2</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pPr>
            <w:r w:rsidRPr="00511462">
              <w:t xml:space="preserve">Плотность сеть маршрутов пассажирского транспорта на территории муниципального района установлена по </w:t>
            </w:r>
            <w:r w:rsidRPr="00511462">
              <w:rPr>
                <w:szCs w:val="24"/>
              </w:rPr>
              <w:t xml:space="preserve">[1] (см. таблица №6, строка 8).  </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t>2.4.1</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rPr>
                <w:szCs w:val="24"/>
              </w:rPr>
              <w:t>Расчетный уровень автомобилизации</w:t>
            </w:r>
            <w:r w:rsidRPr="00511462">
              <w:rPr>
                <w:bCs/>
                <w:szCs w:val="24"/>
              </w:rPr>
              <w:t xml:space="preserve"> установлен по </w:t>
            </w:r>
            <w:r w:rsidRPr="00511462">
              <w:rPr>
                <w:szCs w:val="24"/>
              </w:rPr>
              <w:t>[1] (см. раздел I, подраздел 5, п.</w:t>
            </w:r>
            <w:r w:rsidRPr="00511462">
              <w:rPr>
                <w:bCs/>
                <w:szCs w:val="24"/>
              </w:rPr>
              <w:t>5.10</w:t>
            </w:r>
            <w:r w:rsidRPr="00511462">
              <w:rPr>
                <w:szCs w:val="24"/>
              </w:rPr>
              <w:t>).</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t>2.4.2</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rPr>
                <w:bCs/>
                <w:szCs w:val="24"/>
              </w:rPr>
              <w:t xml:space="preserve">Пешеходная доступность от места жительства до ближайшей остановки пассажирского транспорта установлена по </w:t>
            </w:r>
            <w:r w:rsidRPr="00511462">
              <w:rPr>
                <w:szCs w:val="24"/>
              </w:rPr>
              <w:t>[1] (см. раздел I, подраздел 6, п.6.9 и таблица № 34, последняя строка).</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rPr>
                <w:szCs w:val="24"/>
              </w:rPr>
              <w:t>2.4.5</w:t>
            </w:r>
          </w:p>
          <w:p w:rsidR="00511462" w:rsidRPr="00511462" w:rsidRDefault="00511462" w:rsidP="00511462">
            <w:pPr>
              <w:spacing w:line="240" w:lineRule="auto"/>
              <w:ind w:left="-93" w:right="-108" w:firstLine="0"/>
              <w:jc w:val="center"/>
              <w:rPr>
                <w:szCs w:val="24"/>
              </w:rPr>
            </w:pPr>
            <w:r w:rsidRPr="00511462">
              <w:rPr>
                <w:szCs w:val="24"/>
              </w:rPr>
              <w:t>таблица 5</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rPr>
                <w:szCs w:val="24"/>
              </w:rPr>
              <w:t xml:space="preserve">Параметры объектов улично-дорожной сети установлены с учетом [2]  </w:t>
            </w:r>
            <w:r w:rsidRPr="00511462">
              <w:rPr>
                <w:bCs/>
                <w:szCs w:val="24"/>
              </w:rPr>
              <w:t xml:space="preserve">(см. </w:t>
            </w:r>
            <w:r w:rsidRPr="00511462">
              <w:rPr>
                <w:szCs w:val="24"/>
              </w:rPr>
              <w:t>11.5 и таблицы 8 и 9</w:t>
            </w:r>
            <w:r w:rsidRPr="00511462">
              <w:rPr>
                <w:bCs/>
                <w:szCs w:val="24"/>
              </w:rPr>
              <w:t xml:space="preserve">) и </w:t>
            </w:r>
            <w:r w:rsidRPr="00511462">
              <w:rPr>
                <w:szCs w:val="24"/>
              </w:rPr>
              <w:t>[8](см. п. 10.13 и п. 10.17, таблицы 6 и 8).</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rPr>
                <w:szCs w:val="24"/>
              </w:rPr>
              <w:t>2.4.7</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jc w:val="left"/>
              <w:rPr>
                <w:szCs w:val="24"/>
              </w:rPr>
            </w:pPr>
            <w:r w:rsidRPr="00511462">
              <w:rPr>
                <w:bCs/>
                <w:szCs w:val="24"/>
              </w:rPr>
              <w:t xml:space="preserve">Показатель минимальной площади  гаражей и стоянок в расчете на жителя многоквартирного дома установлен </w:t>
            </w:r>
            <w:r w:rsidRPr="00511462">
              <w:rPr>
                <w:szCs w:val="24"/>
              </w:rPr>
              <w:t xml:space="preserve">в соответствии </w:t>
            </w:r>
            <w:r w:rsidRPr="00511462">
              <w:rPr>
                <w:szCs w:val="24"/>
                <w:lang w:val="en-US"/>
              </w:rPr>
              <w:t>c</w:t>
            </w:r>
            <w:r w:rsidRPr="00511462">
              <w:rPr>
                <w:szCs w:val="24"/>
              </w:rPr>
              <w:t xml:space="preserve"> [1] (см. раздел I, подраздел 5, п.5.5-5.6 </w:t>
            </w:r>
            <w:r w:rsidRPr="00511462">
              <w:rPr>
                <w:bCs/>
                <w:szCs w:val="24"/>
              </w:rPr>
              <w:t xml:space="preserve"> </w:t>
            </w:r>
            <w:r w:rsidRPr="00511462">
              <w:rPr>
                <w:szCs w:val="24"/>
              </w:rPr>
              <w:t xml:space="preserve">и таблицы № 31 и № 32, строки 1 и 13) </w:t>
            </w:r>
            <w:r w:rsidRPr="00511462">
              <w:rPr>
                <w:bCs/>
                <w:szCs w:val="24"/>
              </w:rPr>
              <w:t xml:space="preserve">в </w:t>
            </w:r>
            <w:r w:rsidRPr="00511462">
              <w:rPr>
                <w:szCs w:val="24"/>
              </w:rPr>
              <w:t xml:space="preserve">сельских населенных пунктах  8,5 +1,9 = 10,4 </w:t>
            </w:r>
            <w:r w:rsidRPr="00511462">
              <w:rPr>
                <w:bCs/>
                <w:szCs w:val="24"/>
              </w:rPr>
              <w:t>м</w:t>
            </w:r>
            <w:r w:rsidRPr="00511462">
              <w:rPr>
                <w:bCs/>
                <w:szCs w:val="24"/>
                <w:vertAlign w:val="superscript"/>
              </w:rPr>
              <w:t>2</w:t>
            </w:r>
            <w:r w:rsidRPr="00511462">
              <w:rPr>
                <w:szCs w:val="24"/>
              </w:rPr>
              <w:t>/чел.</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bCs/>
              </w:rPr>
            </w:pPr>
            <w:r w:rsidRPr="00511462">
              <w:rPr>
                <w:bCs/>
              </w:rPr>
              <w:t>2.4.8</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pPr>
            <w:r w:rsidRPr="00511462">
              <w:t xml:space="preserve">Взято из [1] </w:t>
            </w:r>
            <w:r w:rsidRPr="00511462">
              <w:rPr>
                <w:szCs w:val="24"/>
              </w:rPr>
              <w:t>(см. см. раздел I, подраздел 5, п.5.12)</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szCs w:val="24"/>
              </w:rPr>
            </w:pPr>
            <w:r w:rsidRPr="00511462">
              <w:rPr>
                <w:szCs w:val="24"/>
              </w:rPr>
              <w:t>2.4.11</w:t>
            </w:r>
          </w:p>
          <w:p w:rsidR="00511462" w:rsidRPr="00511462" w:rsidRDefault="00511462" w:rsidP="00511462">
            <w:pPr>
              <w:spacing w:line="240" w:lineRule="auto"/>
              <w:ind w:left="-93" w:right="-108" w:firstLine="0"/>
              <w:jc w:val="center"/>
              <w:rPr>
                <w:szCs w:val="24"/>
              </w:rPr>
            </w:pPr>
            <w:r w:rsidRPr="00511462">
              <w:rPr>
                <w:szCs w:val="24"/>
              </w:rPr>
              <w:t>таблица 6</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 xml:space="preserve">Расчетные показатели вместимости приобъектных </w:t>
            </w:r>
            <w:r w:rsidRPr="00511462">
              <w:t xml:space="preserve">автостоянок (парковок) </w:t>
            </w:r>
            <w:r w:rsidRPr="00511462">
              <w:rPr>
                <w:szCs w:val="24"/>
              </w:rPr>
              <w:t xml:space="preserve">установлены с учетом [2] (см. приложение К). </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szCs w:val="24"/>
              </w:rPr>
            </w:pPr>
            <w:r w:rsidRPr="00511462">
              <w:rPr>
                <w:szCs w:val="24"/>
              </w:rPr>
              <w:t>2.4.12</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Расчетная площадь одного машиноместа установлена по [1] (см. раздел I, подраздел 5, п.5.11).</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szCs w:val="24"/>
              </w:rPr>
            </w:pPr>
            <w:r w:rsidRPr="00511462">
              <w:rPr>
                <w:szCs w:val="24"/>
              </w:rPr>
              <w:t>2.6.1</w:t>
            </w:r>
          </w:p>
          <w:p w:rsidR="00511462" w:rsidRPr="00511462" w:rsidRDefault="00511462" w:rsidP="00511462">
            <w:pPr>
              <w:spacing w:line="240" w:lineRule="auto"/>
              <w:ind w:left="-93" w:right="-108" w:firstLine="0"/>
              <w:jc w:val="center"/>
              <w:rPr>
                <w:szCs w:val="24"/>
              </w:rPr>
            </w:pPr>
            <w:r w:rsidRPr="00511462">
              <w:rPr>
                <w:szCs w:val="24"/>
              </w:rPr>
              <w:t>таблица 13</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 xml:space="preserve">Показатели обеспечения населения муниципального района объектами газоснабжения принимаются в соответствии с [4]. </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szCs w:val="24"/>
              </w:rPr>
            </w:pPr>
            <w:r w:rsidRPr="00511462">
              <w:rPr>
                <w:szCs w:val="24"/>
              </w:rPr>
              <w:t>2.6.3</w:t>
            </w:r>
          </w:p>
          <w:p w:rsidR="00511462" w:rsidRPr="00511462" w:rsidRDefault="00511462" w:rsidP="00511462">
            <w:pPr>
              <w:spacing w:line="240" w:lineRule="auto"/>
              <w:ind w:left="-93" w:right="-108" w:firstLine="0"/>
              <w:jc w:val="center"/>
              <w:rPr>
                <w:szCs w:val="24"/>
              </w:rPr>
            </w:pPr>
            <w:r w:rsidRPr="00511462">
              <w:rPr>
                <w:szCs w:val="24"/>
              </w:rPr>
              <w:t>таблица 14</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Показатели обеспечения населения муниципального района объектами электроснабжения принимаются в соответствии с [5] (см. приложение №2).</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szCs w:val="24"/>
              </w:rPr>
            </w:pPr>
            <w:r w:rsidRPr="00511462">
              <w:rPr>
                <w:szCs w:val="24"/>
              </w:rPr>
              <w:t>2.6.5</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Максимальные размеры земельного участка для размещения газонаполнительных пунктов установлены с учетом [2] (см. п. 12.30).</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93" w:right="-108" w:firstLine="0"/>
              <w:jc w:val="center"/>
              <w:rPr>
                <w:szCs w:val="24"/>
              </w:rPr>
            </w:pPr>
            <w:r w:rsidRPr="00511462">
              <w:rPr>
                <w:szCs w:val="24"/>
              </w:rPr>
              <w:t>2.6.6</w:t>
            </w:r>
          </w:p>
        </w:tc>
        <w:tc>
          <w:tcPr>
            <w:tcW w:w="8052"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right="24" w:firstLine="33"/>
              <w:rPr>
                <w:szCs w:val="24"/>
              </w:rPr>
            </w:pPr>
            <w:r w:rsidRPr="00511462">
              <w:rPr>
                <w:szCs w:val="24"/>
              </w:rPr>
              <w:t>Максимальные размеры земельных участков для размещения понизительных подстанций установлены с учетом [9] (см. п. 11.7).</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pPr>
            <w:r w:rsidRPr="00511462">
              <w:rPr>
                <w:szCs w:val="24"/>
              </w:rPr>
              <w:lastRenderedPageBreak/>
              <w:t>2.7.10</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rPr>
                <w:szCs w:val="24"/>
              </w:rPr>
              <w:t xml:space="preserve">Потребности в территориях, предназначенных для размещения объектов инженерной инфраструктуры  в границах населенных пунктов сельского поселения, определяется из расчета не менее 0,1 га на 1 тыс. человек в соответствии </w:t>
            </w:r>
            <w:r w:rsidRPr="00511462">
              <w:rPr>
                <w:szCs w:val="24"/>
                <w:lang w:val="en-US"/>
              </w:rPr>
              <w:t>c</w:t>
            </w:r>
            <w:r w:rsidRPr="00511462">
              <w:rPr>
                <w:szCs w:val="24"/>
              </w:rPr>
              <w:t xml:space="preserve"> [1] (см. раздел I, подраздел 5, п.5.5 и таблица № 31, строка 2).</w:t>
            </w:r>
          </w:p>
        </w:tc>
      </w:tr>
      <w:tr w:rsidR="00511462" w:rsidRPr="00511462" w:rsidTr="00FA6608">
        <w:tc>
          <w:tcPr>
            <w:tcW w:w="141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93" w:right="-108" w:firstLine="0"/>
              <w:jc w:val="center"/>
              <w:rPr>
                <w:szCs w:val="24"/>
              </w:rPr>
            </w:pPr>
            <w:r w:rsidRPr="00511462">
              <w:rPr>
                <w:bCs/>
                <w:szCs w:val="24"/>
              </w:rPr>
              <w:t>2.8</w:t>
            </w:r>
          </w:p>
        </w:tc>
        <w:tc>
          <w:tcPr>
            <w:tcW w:w="805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right="24" w:firstLine="33"/>
              <w:rPr>
                <w:szCs w:val="24"/>
              </w:rPr>
            </w:pPr>
            <w:r w:rsidRPr="00511462">
              <w:rPr>
                <w:szCs w:val="24"/>
              </w:rPr>
              <w:t>Расчетные показатели для кладбищ</w:t>
            </w:r>
            <w:r w:rsidRPr="00511462">
              <w:rPr>
                <w:bCs/>
                <w:szCs w:val="24"/>
              </w:rPr>
              <w:t xml:space="preserve"> установлены по </w:t>
            </w:r>
            <w:r w:rsidRPr="00511462">
              <w:rPr>
                <w:szCs w:val="24"/>
              </w:rPr>
              <w:t>[1] (см. раздел I, подраздел 5, п.5.19).</w:t>
            </w:r>
          </w:p>
        </w:tc>
      </w:tr>
    </w:tbl>
    <w:p w:rsidR="00511462" w:rsidRPr="00511462" w:rsidRDefault="00511462" w:rsidP="00511462">
      <w:pPr>
        <w:spacing w:line="240" w:lineRule="auto"/>
        <w:ind w:right="-30" w:firstLine="0"/>
        <w:jc w:val="right"/>
        <w:rPr>
          <w:szCs w:val="24"/>
        </w:rPr>
      </w:pPr>
    </w:p>
    <w:p w:rsidR="00511462" w:rsidRPr="00511462" w:rsidRDefault="00511462" w:rsidP="00511462">
      <w:pPr>
        <w:spacing w:line="240" w:lineRule="auto"/>
        <w:ind w:right="24" w:firstLine="567"/>
        <w:rPr>
          <w:szCs w:val="24"/>
        </w:rPr>
      </w:pPr>
      <w:r w:rsidRPr="00511462">
        <w:rPr>
          <w:szCs w:val="24"/>
        </w:rPr>
        <w:t>3.3. Перечень использованных документов, на которые содержатся ссылки в таблице 15, приведен в таблице 12.</w:t>
      </w:r>
    </w:p>
    <w:p w:rsidR="00511462" w:rsidRPr="00511462" w:rsidRDefault="00511462" w:rsidP="00511462">
      <w:pPr>
        <w:spacing w:line="240" w:lineRule="auto"/>
        <w:ind w:right="-30" w:firstLine="0"/>
        <w:jc w:val="right"/>
        <w:rPr>
          <w:szCs w:val="24"/>
        </w:rPr>
      </w:pPr>
      <w:r w:rsidRPr="00511462">
        <w:rPr>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 п/п</w:t>
            </w:r>
          </w:p>
        </w:tc>
        <w:tc>
          <w:tcPr>
            <w:tcW w:w="8789"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Cs w:val="24"/>
              </w:rPr>
            </w:pPr>
            <w:r w:rsidRPr="00511462">
              <w:rPr>
                <w:szCs w:val="24"/>
              </w:rPr>
              <w:t>Документы,</w:t>
            </w:r>
          </w:p>
          <w:p w:rsidR="00511462" w:rsidRPr="00511462" w:rsidRDefault="00511462" w:rsidP="00511462">
            <w:pPr>
              <w:spacing w:line="240" w:lineRule="auto"/>
              <w:ind w:firstLine="0"/>
              <w:jc w:val="center"/>
              <w:rPr>
                <w:szCs w:val="24"/>
              </w:rPr>
            </w:pPr>
            <w:r w:rsidRPr="00511462">
              <w:rPr>
                <w:szCs w:val="24"/>
              </w:rPr>
              <w:t>использованные в материалах по обоснованию расчетных показателей</w:t>
            </w:r>
          </w:p>
        </w:tc>
      </w:tr>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1</w:t>
            </w:r>
          </w:p>
        </w:tc>
        <w:tc>
          <w:tcPr>
            <w:tcW w:w="8789"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firstLine="0"/>
            </w:pPr>
            <w:r w:rsidRPr="00511462">
              <w:rPr>
                <w:szCs w:val="24"/>
              </w:rPr>
              <w:t xml:space="preserve">Нормативы градостроительного проектирования Московской области (утв. постановлением Правительства Московской области </w:t>
            </w:r>
            <w:r w:rsidRPr="00511462">
              <w:t>от 17.08.2015 № 713/30</w:t>
            </w:r>
            <w:r w:rsidRPr="00511462">
              <w:rPr>
                <w:szCs w:val="24"/>
              </w:rPr>
              <w:t>).</w:t>
            </w:r>
          </w:p>
        </w:tc>
      </w:tr>
      <w:tr w:rsidR="00511462" w:rsidRPr="00511462" w:rsidTr="00FA6608">
        <w:trPr>
          <w:trHeight w:val="1313"/>
        </w:trPr>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2</w:t>
            </w:r>
          </w:p>
        </w:tc>
        <w:tc>
          <w:tcPr>
            <w:tcW w:w="8789"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keepNext/>
              <w:spacing w:before="120" w:after="120" w:line="240" w:lineRule="auto"/>
              <w:ind w:firstLine="0"/>
              <w:outlineLvl w:val="0"/>
              <w:rPr>
                <w:rFonts w:cs="Arial"/>
                <w:b/>
                <w:bCs/>
                <w:kern w:val="28"/>
                <w:szCs w:val="32"/>
              </w:rPr>
            </w:pPr>
            <w:r w:rsidRPr="00511462">
              <w:rPr>
                <w:kern w:val="28"/>
              </w:rPr>
              <w:t xml:space="preserve">Свод правил 2 42.13330.2011 «СНиП 2.07.01-89*. Градостроительство. Планировка и застройка городских и сельских поселений» (утв. </w:t>
            </w:r>
            <w:hyperlink r:id="rId11" w:history="1">
              <w:r w:rsidRPr="00511462">
                <w:rPr>
                  <w:kern w:val="28"/>
                </w:rPr>
                <w:t>приказом</w:t>
              </w:r>
            </w:hyperlink>
            <w:r w:rsidRPr="00511462">
              <w:rPr>
                <w:kern w:val="28"/>
              </w:rPr>
              <w:t xml:space="preserve"> Министерства регионального развития РФ от 28.12.2010  № 820).</w:t>
            </w:r>
          </w:p>
        </w:tc>
      </w:tr>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3</w:t>
            </w:r>
          </w:p>
        </w:tc>
        <w:tc>
          <w:tcPr>
            <w:tcW w:w="8789"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firstLine="0"/>
            </w:pPr>
            <w:hyperlink r:id="rId12" w:history="1">
              <w:r w:rsidRPr="00511462">
                <w:rPr>
                  <w:szCs w:val="24"/>
                </w:rPr>
                <w:t>Указания. Региональный парковый стандарт Московской области</w:t>
              </w:r>
            </w:hyperlink>
            <w:r w:rsidRPr="00511462">
              <w:t xml:space="preserve"> </w:t>
            </w:r>
            <w:r w:rsidRPr="00511462">
              <w:rPr>
                <w:szCs w:val="24"/>
              </w:rPr>
              <w:t>(утв. постановлением Правительства Московской области от 23.12.2013  № 1098/55).</w:t>
            </w:r>
          </w:p>
        </w:tc>
      </w:tr>
      <w:tr w:rsidR="00511462" w:rsidRPr="00511462" w:rsidTr="00FA6608">
        <w:trPr>
          <w:trHeight w:val="1294"/>
        </w:trPr>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4</w:t>
            </w:r>
          </w:p>
        </w:tc>
        <w:tc>
          <w:tcPr>
            <w:tcW w:w="8789"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keepNext/>
              <w:spacing w:before="120" w:after="120" w:line="240" w:lineRule="auto"/>
              <w:ind w:firstLine="0"/>
              <w:outlineLvl w:val="0"/>
              <w:rPr>
                <w:rFonts w:cs="Arial"/>
                <w:b/>
                <w:bCs/>
                <w:kern w:val="28"/>
                <w:szCs w:val="32"/>
              </w:rPr>
            </w:pPr>
            <w:r w:rsidRPr="00511462">
              <w:rPr>
                <w:kern w:val="28"/>
              </w:rPr>
              <w:t xml:space="preserve">Нормативы потребления природного газа населением при отсутствии приборов учета газа (утв. </w:t>
            </w:r>
            <w:hyperlink r:id="rId13" w:anchor="sub_0" w:history="1">
              <w:r w:rsidRPr="00511462">
                <w:rPr>
                  <w:kern w:val="28"/>
                </w:rPr>
                <w:t>постановлением</w:t>
              </w:r>
            </w:hyperlink>
            <w:r w:rsidRPr="00511462">
              <w:rPr>
                <w:kern w:val="28"/>
              </w:rPr>
              <w:t xml:space="preserve"> Правительства Московской области от 09.11.2006 № 1047/43).</w:t>
            </w:r>
          </w:p>
        </w:tc>
      </w:tr>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5</w:t>
            </w:r>
          </w:p>
        </w:tc>
        <w:tc>
          <w:tcPr>
            <w:tcW w:w="8789"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keepNext/>
              <w:spacing w:before="120" w:after="120" w:line="240" w:lineRule="auto"/>
              <w:ind w:firstLine="0"/>
              <w:outlineLvl w:val="0"/>
              <w:rPr>
                <w:rFonts w:cs="Arial"/>
                <w:b/>
                <w:bCs/>
                <w:kern w:val="28"/>
                <w:szCs w:val="32"/>
              </w:rPr>
            </w:pPr>
            <w:r w:rsidRPr="00511462">
              <w:rPr>
                <w:kern w:val="28"/>
              </w:rPr>
              <w:t>Нормативы потребления коммунальных услуг по электроснабжению в жилых помещениях (утв. распоряжением Министерства жилищно-коммунального хозяйства Московской области от 09.12.2014. № 162-РВ).</w:t>
            </w:r>
          </w:p>
        </w:tc>
      </w:tr>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6</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511462" w:rsidRPr="00511462" w:rsidRDefault="00511462" w:rsidP="00511462">
            <w:pPr>
              <w:keepNext/>
              <w:spacing w:before="120" w:after="120" w:line="240" w:lineRule="auto"/>
              <w:ind w:firstLine="0"/>
              <w:outlineLvl w:val="0"/>
              <w:rPr>
                <w:kern w:val="28"/>
              </w:rPr>
            </w:pPr>
            <w:hyperlink r:id="rId14" w:history="1">
              <w:r w:rsidRPr="00511462">
                <w:rPr>
                  <w:kern w:val="28"/>
                </w:rPr>
                <w:t xml:space="preserve">Государственная программа Московской области «Архитектура и градостроительство Подмосковья» на 2017 - 2021 годы </w:t>
              </w:r>
            </w:hyperlink>
            <w:r w:rsidRPr="00511462">
              <w:rPr>
                <w:kern w:val="28"/>
              </w:rPr>
              <w:t xml:space="preserve"> (утв. </w:t>
            </w:r>
            <w:hyperlink w:anchor="sub_0" w:history="1">
              <w:r w:rsidRPr="00511462">
                <w:rPr>
                  <w:kern w:val="28"/>
                </w:rPr>
                <w:t>постановление</w:t>
              </w:r>
            </w:hyperlink>
            <w:r w:rsidRPr="00511462">
              <w:rPr>
                <w:kern w:val="28"/>
              </w:rPr>
              <w:t>м Правительства Московской области от 2</w:t>
            </w:r>
            <w:r w:rsidRPr="00511462">
              <w:rPr>
                <w:kern w:val="28"/>
                <w:lang w:val="en-US"/>
              </w:rPr>
              <w:t>5</w:t>
            </w:r>
            <w:r w:rsidRPr="00511462">
              <w:rPr>
                <w:kern w:val="28"/>
              </w:rPr>
              <w:t>.</w:t>
            </w:r>
            <w:r w:rsidRPr="00511462">
              <w:rPr>
                <w:kern w:val="28"/>
                <w:lang w:val="en-US"/>
              </w:rPr>
              <w:t>10</w:t>
            </w:r>
            <w:r w:rsidRPr="00511462">
              <w:rPr>
                <w:kern w:val="28"/>
              </w:rPr>
              <w:t>.201</w:t>
            </w:r>
            <w:r w:rsidRPr="00511462">
              <w:rPr>
                <w:kern w:val="28"/>
                <w:lang w:val="en-US"/>
              </w:rPr>
              <w:t>6</w:t>
            </w:r>
            <w:r w:rsidRPr="00511462">
              <w:rPr>
                <w:kern w:val="28"/>
              </w:rPr>
              <w:t xml:space="preserve"> № </w:t>
            </w:r>
            <w:r w:rsidRPr="00511462">
              <w:rPr>
                <w:kern w:val="28"/>
                <w:lang w:val="en-US"/>
              </w:rPr>
              <w:t>79</w:t>
            </w:r>
            <w:r w:rsidRPr="00511462">
              <w:rPr>
                <w:kern w:val="28"/>
              </w:rPr>
              <w:t>1/3</w:t>
            </w:r>
            <w:r w:rsidRPr="00511462">
              <w:rPr>
                <w:kern w:val="28"/>
                <w:lang w:val="en-US"/>
              </w:rPr>
              <w:t>9</w:t>
            </w:r>
            <w:r w:rsidRPr="00511462">
              <w:rPr>
                <w:kern w:val="28"/>
              </w:rPr>
              <w:t>).</w:t>
            </w:r>
          </w:p>
        </w:tc>
      </w:tr>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7</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511462" w:rsidRPr="00511462" w:rsidRDefault="00511462" w:rsidP="00511462">
            <w:pPr>
              <w:keepNext/>
              <w:spacing w:before="120" w:after="120" w:line="240" w:lineRule="auto"/>
              <w:ind w:firstLine="0"/>
              <w:outlineLvl w:val="0"/>
              <w:rPr>
                <w:rFonts w:cs="Arial"/>
                <w:b/>
                <w:bCs/>
                <w:kern w:val="28"/>
                <w:szCs w:val="32"/>
              </w:rPr>
            </w:pPr>
            <w:hyperlink r:id="rId15" w:history="1">
              <w:r w:rsidRPr="00511462">
                <w:rPr>
                  <w:kern w:val="28"/>
                </w:rPr>
                <w:t xml:space="preserve">Государственная программа Московской области «Предпринимательство Подмосковья» </w:t>
              </w:r>
            </w:hyperlink>
            <w:r w:rsidRPr="00511462">
              <w:rPr>
                <w:rFonts w:cs="Arial"/>
                <w:b/>
                <w:bCs/>
                <w:kern w:val="28"/>
                <w:szCs w:val="32"/>
              </w:rPr>
              <w:t xml:space="preserve"> </w:t>
            </w:r>
            <w:r w:rsidRPr="00511462">
              <w:rPr>
                <w:kern w:val="28"/>
              </w:rPr>
              <w:t xml:space="preserve">на 2017 - 2021 годы (утв. </w:t>
            </w:r>
            <w:hyperlink w:anchor="sub_0" w:history="1">
              <w:r w:rsidRPr="00511462">
                <w:rPr>
                  <w:kern w:val="28"/>
                </w:rPr>
                <w:t>постановление</w:t>
              </w:r>
            </w:hyperlink>
            <w:r w:rsidRPr="00511462">
              <w:rPr>
                <w:kern w:val="28"/>
              </w:rPr>
              <w:t>м Правительства Московской области от 2</w:t>
            </w:r>
            <w:r w:rsidRPr="00511462">
              <w:rPr>
                <w:kern w:val="28"/>
                <w:lang w:val="en-US"/>
              </w:rPr>
              <w:t>5</w:t>
            </w:r>
            <w:r w:rsidRPr="00511462">
              <w:rPr>
                <w:kern w:val="28"/>
              </w:rPr>
              <w:t>.</w:t>
            </w:r>
            <w:r w:rsidRPr="00511462">
              <w:rPr>
                <w:kern w:val="28"/>
                <w:lang w:val="en-US"/>
              </w:rPr>
              <w:t>10</w:t>
            </w:r>
            <w:r w:rsidRPr="00511462">
              <w:rPr>
                <w:kern w:val="28"/>
              </w:rPr>
              <w:t>.201</w:t>
            </w:r>
            <w:r w:rsidRPr="00511462">
              <w:rPr>
                <w:kern w:val="28"/>
                <w:lang w:val="en-US"/>
              </w:rPr>
              <w:t>6</w:t>
            </w:r>
            <w:r w:rsidRPr="00511462">
              <w:rPr>
                <w:kern w:val="28"/>
              </w:rPr>
              <w:t xml:space="preserve"> № </w:t>
            </w:r>
            <w:r w:rsidRPr="00511462">
              <w:rPr>
                <w:kern w:val="28"/>
                <w:lang w:val="en-US"/>
              </w:rPr>
              <w:t>788</w:t>
            </w:r>
            <w:r w:rsidRPr="00511462">
              <w:rPr>
                <w:kern w:val="28"/>
              </w:rPr>
              <w:t>/3</w:t>
            </w:r>
            <w:r w:rsidRPr="00511462">
              <w:rPr>
                <w:kern w:val="28"/>
                <w:lang w:val="en-US"/>
              </w:rPr>
              <w:t>9</w:t>
            </w:r>
            <w:r w:rsidRPr="00511462">
              <w:rPr>
                <w:kern w:val="28"/>
              </w:rPr>
              <w:t>).</w:t>
            </w:r>
          </w:p>
        </w:tc>
      </w:tr>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8</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511462" w:rsidRPr="00511462" w:rsidRDefault="00511462" w:rsidP="00511462">
            <w:pPr>
              <w:keepNext/>
              <w:spacing w:before="120" w:after="120" w:line="240" w:lineRule="auto"/>
              <w:ind w:firstLine="0"/>
              <w:outlineLvl w:val="0"/>
              <w:rPr>
                <w:kern w:val="28"/>
              </w:rPr>
            </w:pPr>
            <w:hyperlink r:id="rId16" w:history="1">
              <w:r w:rsidRPr="00511462">
                <w:rPr>
                  <w:kern w:val="28"/>
                </w:rPr>
                <w:t xml:space="preserve">Государственная программа Московской области «Спорт Подмосковья» </w:t>
              </w:r>
            </w:hyperlink>
            <w:r w:rsidRPr="00511462">
              <w:rPr>
                <w:kern w:val="28"/>
              </w:rPr>
              <w:t xml:space="preserve"> на 2017 - 2021 годы (утв. </w:t>
            </w:r>
            <w:hyperlink w:anchor="sub_0" w:history="1">
              <w:r w:rsidRPr="00511462">
                <w:rPr>
                  <w:kern w:val="28"/>
                </w:rPr>
                <w:t>постановление</w:t>
              </w:r>
            </w:hyperlink>
            <w:r w:rsidRPr="00511462">
              <w:rPr>
                <w:kern w:val="28"/>
              </w:rPr>
              <w:t>м Правительства Московской области от 2</w:t>
            </w:r>
            <w:r w:rsidRPr="00511462">
              <w:rPr>
                <w:kern w:val="28"/>
                <w:lang w:val="en-US"/>
              </w:rPr>
              <w:t>5</w:t>
            </w:r>
            <w:r w:rsidRPr="00511462">
              <w:rPr>
                <w:kern w:val="28"/>
              </w:rPr>
              <w:t>.</w:t>
            </w:r>
            <w:r w:rsidRPr="00511462">
              <w:rPr>
                <w:kern w:val="28"/>
                <w:lang w:val="en-US"/>
              </w:rPr>
              <w:t>10</w:t>
            </w:r>
            <w:r w:rsidRPr="00511462">
              <w:rPr>
                <w:kern w:val="28"/>
              </w:rPr>
              <w:t>.201</w:t>
            </w:r>
            <w:r w:rsidRPr="00511462">
              <w:rPr>
                <w:kern w:val="28"/>
                <w:lang w:val="en-US"/>
              </w:rPr>
              <w:t>6</w:t>
            </w:r>
            <w:r w:rsidRPr="00511462">
              <w:rPr>
                <w:kern w:val="28"/>
              </w:rPr>
              <w:t xml:space="preserve"> № </w:t>
            </w:r>
            <w:r w:rsidRPr="00511462">
              <w:rPr>
                <w:kern w:val="28"/>
                <w:lang w:val="en-US"/>
              </w:rPr>
              <w:t>786</w:t>
            </w:r>
            <w:r w:rsidRPr="00511462">
              <w:rPr>
                <w:kern w:val="28"/>
              </w:rPr>
              <w:t>/3</w:t>
            </w:r>
            <w:r w:rsidRPr="00511462">
              <w:rPr>
                <w:kern w:val="28"/>
                <w:lang w:val="en-US"/>
              </w:rPr>
              <w:t>9</w:t>
            </w:r>
            <w:r w:rsidRPr="00511462">
              <w:rPr>
                <w:kern w:val="28"/>
              </w:rPr>
              <w:t>).</w:t>
            </w:r>
          </w:p>
        </w:tc>
      </w:tr>
      <w:tr w:rsidR="00511462" w:rsidRPr="00511462" w:rsidTr="00FA6608">
        <w:tc>
          <w:tcPr>
            <w:tcW w:w="675"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pPr>
            <w:r w:rsidRPr="00511462">
              <w:t>9</w:t>
            </w:r>
          </w:p>
        </w:tc>
        <w:tc>
          <w:tcPr>
            <w:tcW w:w="8789"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keepNext/>
              <w:spacing w:before="120" w:after="120" w:line="240" w:lineRule="auto"/>
              <w:ind w:firstLine="0"/>
              <w:outlineLvl w:val="0"/>
              <w:rPr>
                <w:kern w:val="28"/>
              </w:rPr>
            </w:pPr>
            <w:r w:rsidRPr="00511462">
              <w:rPr>
                <w:kern w:val="28"/>
              </w:rPr>
              <w:t xml:space="preserve">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w:t>
            </w:r>
            <w:hyperlink r:id="rId17" w:history="1">
              <w:r w:rsidRPr="00511462">
                <w:rPr>
                  <w:kern w:val="28"/>
                </w:rPr>
                <w:t>распоряжением</w:t>
              </w:r>
            </w:hyperlink>
            <w:r w:rsidRPr="00511462">
              <w:rPr>
                <w:kern w:val="28"/>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bl>
    <w:p w:rsidR="00511462" w:rsidRPr="00511462" w:rsidRDefault="00511462" w:rsidP="00511462">
      <w:pPr>
        <w:spacing w:line="240" w:lineRule="auto"/>
        <w:ind w:right="24" w:firstLine="0"/>
        <w:jc w:val="center"/>
        <w:rPr>
          <w:b/>
          <w:szCs w:val="24"/>
        </w:rPr>
      </w:pPr>
    </w:p>
    <w:p w:rsidR="00511462" w:rsidRPr="00511462" w:rsidRDefault="00511462" w:rsidP="00511462">
      <w:pPr>
        <w:widowControl/>
        <w:autoSpaceDE/>
        <w:autoSpaceDN/>
        <w:adjustRightInd/>
        <w:spacing w:after="200" w:line="240" w:lineRule="auto"/>
        <w:ind w:firstLine="0"/>
        <w:jc w:val="left"/>
        <w:rPr>
          <w:b/>
          <w:szCs w:val="24"/>
        </w:rPr>
      </w:pPr>
      <w:r w:rsidRPr="00511462">
        <w:rPr>
          <w:b/>
          <w:szCs w:val="24"/>
        </w:rPr>
        <w:br w:type="page"/>
      </w:r>
    </w:p>
    <w:p w:rsidR="00511462" w:rsidRPr="00511462" w:rsidRDefault="00511462" w:rsidP="00511462">
      <w:pPr>
        <w:spacing w:line="240" w:lineRule="auto"/>
        <w:ind w:right="24" w:firstLine="0"/>
        <w:jc w:val="center"/>
        <w:rPr>
          <w:b/>
          <w:szCs w:val="24"/>
        </w:rPr>
      </w:pPr>
      <w:r w:rsidRPr="00511462">
        <w:rPr>
          <w:b/>
          <w:szCs w:val="24"/>
        </w:rPr>
        <w:lastRenderedPageBreak/>
        <w:t xml:space="preserve">4. Правила и область применения расчетных показателей, содержащихся в основной части местных нормативов </w:t>
      </w:r>
    </w:p>
    <w:p w:rsidR="00511462" w:rsidRPr="00511462" w:rsidRDefault="00511462" w:rsidP="00511462">
      <w:pPr>
        <w:spacing w:line="240" w:lineRule="auto"/>
        <w:ind w:right="24" w:firstLine="0"/>
        <w:jc w:val="center"/>
        <w:rPr>
          <w:b/>
          <w:szCs w:val="24"/>
        </w:rPr>
      </w:pP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t>4.1.</w:t>
      </w:r>
      <w:r w:rsidRPr="00511462">
        <w:tab/>
        <w:t xml:space="preserve">Область </w:t>
      </w:r>
      <w:r w:rsidRPr="00511462">
        <w:rPr>
          <w:szCs w:val="24"/>
        </w:rPr>
        <w:t>применения расчетных показателей, содержащихся в основной части местных нормативов распространяется на:</w:t>
      </w:r>
    </w:p>
    <w:p w:rsidR="00511462" w:rsidRPr="00511462" w:rsidRDefault="00511462" w:rsidP="00511462">
      <w:pPr>
        <w:tabs>
          <w:tab w:val="left" w:pos="1080"/>
          <w:tab w:val="center" w:pos="7950"/>
          <w:tab w:val="center" w:pos="9300"/>
        </w:tabs>
        <w:spacing w:line="240" w:lineRule="auto"/>
        <w:ind w:right="99" w:firstLine="539"/>
        <w:outlineLvl w:val="1"/>
      </w:pPr>
      <w:r w:rsidRPr="00511462">
        <w:rPr>
          <w:szCs w:val="24"/>
        </w:rPr>
        <w:t>-</w:t>
      </w:r>
      <w:r w:rsidRPr="00511462">
        <w:tab/>
      </w:r>
      <w:r w:rsidRPr="00511462">
        <w:rPr>
          <w:szCs w:val="24"/>
        </w:rPr>
        <w:t>подготовку, согласование, утверждение</w:t>
      </w:r>
      <w:r w:rsidRPr="00511462">
        <w:t xml:space="preserve"> схемы территориального планирования </w:t>
      </w:r>
      <w:r w:rsidRPr="00511462">
        <w:rPr>
          <w:szCs w:val="24"/>
        </w:rPr>
        <w:t>Талдомского</w:t>
      </w:r>
      <w:r w:rsidRPr="00511462">
        <w:t xml:space="preserve"> муниципального района, изменений в нее;</w:t>
      </w:r>
    </w:p>
    <w:p w:rsidR="00511462" w:rsidRPr="00511462" w:rsidRDefault="00511462" w:rsidP="00511462">
      <w:pPr>
        <w:tabs>
          <w:tab w:val="left" w:pos="1080"/>
          <w:tab w:val="center" w:pos="7950"/>
          <w:tab w:val="center" w:pos="9300"/>
        </w:tabs>
        <w:spacing w:line="240" w:lineRule="auto"/>
        <w:ind w:right="99" w:firstLine="539"/>
        <w:outlineLvl w:val="1"/>
      </w:pPr>
      <w:r w:rsidRPr="00511462">
        <w:rPr>
          <w:szCs w:val="24"/>
        </w:rPr>
        <w:t>-</w:t>
      </w:r>
      <w:r w:rsidRPr="00511462">
        <w:rPr>
          <w:szCs w:val="24"/>
        </w:rPr>
        <w:tab/>
        <w:t>подготовку, согласование, утверждение</w:t>
      </w:r>
      <w:r w:rsidRPr="00511462">
        <w:t xml:space="preserve"> генеральных планов </w:t>
      </w:r>
      <w:r w:rsidRPr="00511462">
        <w:rPr>
          <w:szCs w:val="24"/>
        </w:rPr>
        <w:t>поселений, входящих в состав Талдомского</w:t>
      </w:r>
      <w:r w:rsidRPr="00511462">
        <w:t xml:space="preserve"> муниципального района, изменений в них;</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w:t>
      </w:r>
      <w:r w:rsidRPr="00511462">
        <w:rPr>
          <w:szCs w:val="24"/>
        </w:rPr>
        <w:tab/>
        <w:t xml:space="preserve">подготовку, утверждение документации по планировке территории </w:t>
      </w:r>
      <w:r w:rsidRPr="00511462">
        <w:t>(проектов планировок территорий, проектов межевания, территории градостроительных планов земельных участков)</w:t>
      </w:r>
      <w:r w:rsidRPr="00511462">
        <w:rPr>
          <w:szCs w:val="24"/>
        </w:rPr>
        <w:t xml:space="preserve"> на основе схемы территориального планирования муниципального района или генерального плана сельского поселения;</w:t>
      </w:r>
    </w:p>
    <w:p w:rsidR="00511462" w:rsidRPr="00511462" w:rsidRDefault="00511462" w:rsidP="00511462">
      <w:pPr>
        <w:tabs>
          <w:tab w:val="left" w:pos="1080"/>
          <w:tab w:val="center" w:pos="7950"/>
          <w:tab w:val="center" w:pos="9300"/>
        </w:tabs>
        <w:spacing w:line="240" w:lineRule="auto"/>
        <w:ind w:right="99" w:firstLine="539"/>
        <w:outlineLvl w:val="1"/>
      </w:pPr>
      <w:r w:rsidRPr="00511462">
        <w:t>-</w:t>
      </w:r>
      <w:r w:rsidRPr="00511462">
        <w:tab/>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t>-</w:t>
      </w:r>
      <w:r w:rsidRPr="00511462">
        <w:tab/>
        <w:t>определение условий аукционов</w:t>
      </w:r>
      <w:r w:rsidRPr="00511462">
        <w:rPr>
          <w:szCs w:val="24"/>
        </w:rPr>
        <w:t xml:space="preserve"> на право заключить договор о развитии застроенной территории.</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 xml:space="preserve">4.2.  На территории Талдомского муниципального района местные нормативы являются обязательными в области применения, указанной в п. 4.1, для всех субъектов градостроительной деятельности. </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 xml:space="preserve">Исключением являются расчетные показатели, содержащие указание на рекомендательное применение. Отклонение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w:t>
      </w:r>
      <w:r w:rsidRPr="00511462">
        <w:t>схемы территориального планирования</w:t>
      </w:r>
      <w:r w:rsidRPr="00511462">
        <w:rPr>
          <w:szCs w:val="24"/>
        </w:rPr>
        <w:t xml:space="preserve"> и (или) документации по планировке территории.  </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 xml:space="preserve">4.3.  Расчетные показатели застройки кварталов и земельных участков объектами местного значения могут учитываться при подготовке градостроительных регламентов Правил землепользования и застройки поселений, входящих в состав Талдомского муниципального района. В соответствии с частью 15 статьи 46 Градостроительного кодекса Российской Федерации могут вноситься изменения в правила землепользования и застройки в части уточнения установленных </w:t>
      </w:r>
      <w:hyperlink r:id="rId18" w:anchor="sub_109" w:history="1">
        <w:r w:rsidRPr="00511462">
          <w:rPr>
            <w:szCs w:val="24"/>
          </w:rPr>
          <w:t>градостроительным регламентом</w:t>
        </w:r>
      </w:hyperlink>
      <w:r w:rsidRPr="00511462">
        <w:rPr>
          <w:szCs w:val="24"/>
        </w:rPr>
        <w:t xml:space="preserve"> предельных параметров разрешенного </w:t>
      </w:r>
      <w:hyperlink r:id="rId19" w:anchor="sub_1013" w:history="1">
        <w:r w:rsidRPr="00511462">
          <w:rPr>
            <w:szCs w:val="24"/>
          </w:rPr>
          <w:t>строительства</w:t>
        </w:r>
      </w:hyperlink>
      <w:r w:rsidRPr="00511462">
        <w:rPr>
          <w:szCs w:val="24"/>
        </w:rPr>
        <w:t xml:space="preserve"> и </w:t>
      </w:r>
      <w:hyperlink r:id="rId20" w:anchor="sub_1014" w:history="1">
        <w:r w:rsidRPr="00511462">
          <w:rPr>
            <w:szCs w:val="24"/>
          </w:rPr>
          <w:t>реконструкции</w:t>
        </w:r>
      </w:hyperlink>
      <w:r w:rsidRPr="00511462">
        <w:rPr>
          <w:szCs w:val="24"/>
        </w:rPr>
        <w:t xml:space="preserve"> </w:t>
      </w:r>
      <w:hyperlink r:id="rId21" w:anchor="sub_1010" w:history="1">
        <w:r w:rsidRPr="00511462">
          <w:rPr>
            <w:szCs w:val="24"/>
          </w:rPr>
          <w:t>объектов капитального строительства</w:t>
        </w:r>
      </w:hyperlink>
      <w:r w:rsidRPr="00511462">
        <w:rPr>
          <w:szCs w:val="24"/>
        </w:rPr>
        <w:t xml:space="preserve">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 </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4.4.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 xml:space="preserve">4.5. Применение местных нормативов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rsidR="00511462" w:rsidRPr="00511462" w:rsidRDefault="00511462" w:rsidP="00511462">
      <w:pPr>
        <w:spacing w:line="240" w:lineRule="auto"/>
        <w:ind w:right="-51" w:firstLine="600"/>
        <w:rPr>
          <w:bCs/>
        </w:rPr>
      </w:pPr>
      <w:r w:rsidRPr="00511462">
        <w:rPr>
          <w:szCs w:val="24"/>
        </w:rPr>
        <w:t>4.6.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511462">
        <w:rPr>
          <w:bCs/>
        </w:rPr>
        <w:t xml:space="preserve"> </w:t>
      </w:r>
    </w:p>
    <w:p w:rsidR="00511462" w:rsidRPr="00511462" w:rsidRDefault="00511462" w:rsidP="00511462">
      <w:pPr>
        <w:spacing w:line="240" w:lineRule="auto"/>
        <w:ind w:right="-51" w:firstLine="600"/>
        <w:rPr>
          <w:bCs/>
        </w:rPr>
      </w:pPr>
      <w:r w:rsidRPr="00511462">
        <w:rPr>
          <w:bCs/>
        </w:rPr>
        <w:t xml:space="preserve">4.7.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w:t>
      </w:r>
      <w:r w:rsidRPr="00511462">
        <w:rPr>
          <w:szCs w:val="24"/>
        </w:rPr>
        <w:t>(в том числе застроенной территории, в отношении которой принято решение о развитии)</w:t>
      </w:r>
      <w:r w:rsidRPr="00511462">
        <w:rPr>
          <w:bCs/>
        </w:rPr>
        <w:t xml:space="preserve">, в материалах по обоснованию проекта планировки должно содержаться подтверждение соблюдения нормативов потребности в территориях и объектах местного значения применительно к прогнозируемому, в </w:t>
      </w:r>
      <w:r w:rsidRPr="00511462">
        <w:rPr>
          <w:bCs/>
        </w:rPr>
        <w:lastRenderedPageBreak/>
        <w:t xml:space="preserve">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 </w:t>
      </w:r>
    </w:p>
    <w:p w:rsidR="00511462" w:rsidRPr="00511462" w:rsidRDefault="00511462" w:rsidP="00511462">
      <w:pPr>
        <w:spacing w:line="240" w:lineRule="auto"/>
        <w:ind w:right="-51" w:firstLine="600"/>
        <w:rPr>
          <w:bCs/>
        </w:rPr>
      </w:pPr>
      <w:r w:rsidRPr="00511462">
        <w:rPr>
          <w:bCs/>
        </w:rPr>
        <w:t xml:space="preserve">4.8.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 </w:t>
      </w:r>
    </w:p>
    <w:p w:rsidR="00511462" w:rsidRPr="00511462" w:rsidRDefault="00511462" w:rsidP="00511462">
      <w:pPr>
        <w:tabs>
          <w:tab w:val="left" w:pos="1080"/>
          <w:tab w:val="center" w:pos="7950"/>
          <w:tab w:val="center" w:pos="9300"/>
        </w:tabs>
        <w:spacing w:line="240" w:lineRule="auto"/>
        <w:ind w:right="99" w:firstLine="539"/>
        <w:outlineLvl w:val="1"/>
        <w:rPr>
          <w:szCs w:val="24"/>
        </w:rPr>
      </w:pPr>
      <w:r w:rsidRPr="00511462">
        <w:rPr>
          <w:szCs w:val="24"/>
        </w:rPr>
        <w:t>4.9.  Правила применения расчетных показателей, содержащихся в основной части местных нормативов,</w:t>
      </w:r>
      <w:r w:rsidRPr="00511462">
        <w:rPr>
          <w:b/>
          <w:szCs w:val="24"/>
        </w:rPr>
        <w:t xml:space="preserve"> </w:t>
      </w:r>
      <w:r w:rsidRPr="00511462">
        <w:rPr>
          <w:szCs w:val="24"/>
        </w:rPr>
        <w:t>демонстрируются на примерах, приведенных в приложении № 2 к местным нормативам.</w:t>
      </w:r>
    </w:p>
    <w:p w:rsidR="00511462" w:rsidRPr="00511462" w:rsidRDefault="00511462" w:rsidP="00511462">
      <w:pPr>
        <w:widowControl/>
        <w:autoSpaceDE/>
        <w:autoSpaceDN/>
        <w:adjustRightInd/>
        <w:spacing w:line="240" w:lineRule="auto"/>
        <w:ind w:firstLine="0"/>
        <w:jc w:val="left"/>
        <w:rPr>
          <w:bCs/>
        </w:rPr>
        <w:sectPr w:rsidR="00511462" w:rsidRPr="00511462">
          <w:pgSz w:w="11900" w:h="16820"/>
          <w:pgMar w:top="851" w:right="873" w:bottom="851" w:left="1701" w:header="709" w:footer="709" w:gutter="0"/>
          <w:cols w:space="720"/>
        </w:sectPr>
      </w:pPr>
    </w:p>
    <w:p w:rsidR="00511462" w:rsidRPr="00511462" w:rsidRDefault="00511462" w:rsidP="00511462">
      <w:pPr>
        <w:spacing w:line="240" w:lineRule="auto"/>
        <w:ind w:left="5475" w:right="-51" w:firstLine="0"/>
        <w:jc w:val="left"/>
        <w:rPr>
          <w:bCs/>
        </w:rPr>
      </w:pPr>
      <w:r w:rsidRPr="00511462">
        <w:rPr>
          <w:bCs/>
        </w:rPr>
        <w:lastRenderedPageBreak/>
        <w:t xml:space="preserve">Приложение № 1 к </w:t>
      </w:r>
      <w:r w:rsidRPr="00511462">
        <w:t xml:space="preserve">местным нормативам градостроительного проектирования </w:t>
      </w:r>
      <w:r w:rsidRPr="00511462">
        <w:rPr>
          <w:bCs/>
        </w:rPr>
        <w:t xml:space="preserve">Талдомского муниципального района </w:t>
      </w:r>
    </w:p>
    <w:p w:rsidR="00511462" w:rsidRPr="00511462" w:rsidRDefault="00511462" w:rsidP="00511462">
      <w:pPr>
        <w:spacing w:line="240" w:lineRule="auto"/>
        <w:ind w:left="5475" w:right="-51" w:firstLine="0"/>
        <w:jc w:val="left"/>
        <w:rPr>
          <w:bCs/>
        </w:rPr>
      </w:pPr>
      <w:r w:rsidRPr="00511462">
        <w:rPr>
          <w:bCs/>
        </w:rPr>
        <w:t>Московской области</w:t>
      </w:r>
    </w:p>
    <w:p w:rsidR="00511462" w:rsidRPr="00511462" w:rsidRDefault="00511462" w:rsidP="00511462">
      <w:pPr>
        <w:spacing w:line="240" w:lineRule="auto"/>
        <w:ind w:left="5475" w:right="-51" w:firstLine="0"/>
        <w:jc w:val="left"/>
        <w:rPr>
          <w:bCs/>
        </w:rPr>
      </w:pPr>
      <w:r w:rsidRPr="00511462">
        <w:rPr>
          <w:bCs/>
        </w:rPr>
        <w:t xml:space="preserve"> (рекомендуемое)</w:t>
      </w:r>
    </w:p>
    <w:p w:rsidR="00511462" w:rsidRPr="00511462" w:rsidRDefault="00511462" w:rsidP="00511462">
      <w:pPr>
        <w:spacing w:line="240" w:lineRule="auto"/>
        <w:ind w:left="5475" w:right="-51" w:firstLine="0"/>
        <w:jc w:val="left"/>
        <w:rPr>
          <w:bCs/>
        </w:rPr>
      </w:pPr>
    </w:p>
    <w:p w:rsidR="00511462" w:rsidRPr="00511462" w:rsidRDefault="00511462" w:rsidP="00511462">
      <w:pPr>
        <w:spacing w:line="240" w:lineRule="auto"/>
        <w:ind w:left="5475" w:right="-51" w:firstLine="0"/>
        <w:jc w:val="left"/>
        <w:rPr>
          <w:bCs/>
        </w:rPr>
      </w:pPr>
    </w:p>
    <w:p w:rsidR="00511462" w:rsidRPr="00511462" w:rsidRDefault="00511462" w:rsidP="00511462">
      <w:pPr>
        <w:spacing w:line="240" w:lineRule="auto"/>
        <w:ind w:right="-51" w:firstLine="600"/>
        <w:jc w:val="center"/>
        <w:rPr>
          <w:b/>
          <w:bCs/>
        </w:rPr>
      </w:pPr>
      <w:r w:rsidRPr="00511462">
        <w:rPr>
          <w:b/>
          <w:bCs/>
        </w:rPr>
        <w:t>Минимальные площади земельных участков</w:t>
      </w:r>
    </w:p>
    <w:p w:rsidR="00511462" w:rsidRPr="00511462" w:rsidRDefault="00511462" w:rsidP="00511462">
      <w:pPr>
        <w:spacing w:line="240" w:lineRule="auto"/>
        <w:ind w:right="-51" w:firstLine="600"/>
        <w:jc w:val="center"/>
        <w:rPr>
          <w:b/>
          <w:bCs/>
        </w:rPr>
      </w:pPr>
      <w:r w:rsidRPr="00511462">
        <w:rPr>
          <w:b/>
          <w:bCs/>
        </w:rPr>
        <w:t xml:space="preserve"> для размещения на территории Талдомского муниципального района объектов социального и коммунально-бытового назначения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3911"/>
        <w:gridCol w:w="1276"/>
        <w:gridCol w:w="1574"/>
        <w:gridCol w:w="1093"/>
        <w:gridCol w:w="1094"/>
      </w:tblGrid>
      <w:tr w:rsidR="00511462" w:rsidRPr="00511462" w:rsidTr="00FA6608">
        <w:trPr>
          <w:cantSplit/>
          <w:trHeight w:val="123"/>
          <w:tblHeader/>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hanging="33"/>
              <w:jc w:val="center"/>
              <w:rPr>
                <w:sz w:val="22"/>
                <w:szCs w:val="22"/>
              </w:rPr>
            </w:pPr>
            <w:r w:rsidRPr="00511462">
              <w:rPr>
                <w:sz w:val="22"/>
                <w:szCs w:val="22"/>
              </w:rPr>
              <w:t>№</w:t>
            </w:r>
          </w:p>
          <w:p w:rsidR="00511462" w:rsidRPr="00511462" w:rsidRDefault="00511462" w:rsidP="00511462">
            <w:pPr>
              <w:spacing w:line="240" w:lineRule="auto"/>
              <w:ind w:right="-109" w:hanging="33"/>
              <w:jc w:val="center"/>
              <w:rPr>
                <w:sz w:val="22"/>
                <w:szCs w:val="22"/>
              </w:rPr>
            </w:pPr>
            <w:r w:rsidRPr="00511462">
              <w:rPr>
                <w:sz w:val="22"/>
                <w:szCs w:val="22"/>
              </w:rPr>
              <w:t>п/п</w:t>
            </w:r>
          </w:p>
        </w:tc>
        <w:tc>
          <w:tcPr>
            <w:tcW w:w="3911"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left="53" w:right="-108" w:firstLine="0"/>
              <w:jc w:val="center"/>
              <w:rPr>
                <w:sz w:val="22"/>
                <w:szCs w:val="22"/>
              </w:rPr>
            </w:pPr>
            <w:r w:rsidRPr="00511462">
              <w:rPr>
                <w:sz w:val="22"/>
                <w:szCs w:val="22"/>
              </w:rPr>
              <w:t>Наименование объектов социального и коммунально-бытового назначения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Единица</w:t>
            </w:r>
          </w:p>
          <w:p w:rsidR="00511462" w:rsidRPr="00511462" w:rsidRDefault="00511462" w:rsidP="00511462">
            <w:pPr>
              <w:spacing w:line="240" w:lineRule="auto"/>
              <w:ind w:right="-288" w:firstLine="42"/>
              <w:jc w:val="center"/>
              <w:rPr>
                <w:sz w:val="22"/>
                <w:szCs w:val="22"/>
              </w:rPr>
            </w:pPr>
            <w:r w:rsidRPr="00511462">
              <w:rPr>
                <w:sz w:val="22"/>
                <w:szCs w:val="22"/>
              </w:rPr>
              <w:t>измерения</w:t>
            </w:r>
          </w:p>
        </w:tc>
        <w:tc>
          <w:tcPr>
            <w:tcW w:w="1574" w:type="dxa"/>
            <w:vMerge w:val="restart"/>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left="-109" w:right="-100" w:firstLine="0"/>
              <w:jc w:val="center"/>
              <w:rPr>
                <w:sz w:val="22"/>
                <w:szCs w:val="22"/>
              </w:rPr>
            </w:pPr>
            <w:r w:rsidRPr="00511462">
              <w:rPr>
                <w:sz w:val="22"/>
                <w:szCs w:val="22"/>
              </w:rPr>
              <w:t>Характеристика (вместимость, мощность, пропускная способность) объектов</w:t>
            </w:r>
          </w:p>
        </w:tc>
        <w:tc>
          <w:tcPr>
            <w:tcW w:w="2187" w:type="dxa"/>
            <w:gridSpan w:val="2"/>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Минимальные удельные показатели площади территории на единицу измерения</w:t>
            </w:r>
          </w:p>
        </w:tc>
      </w:tr>
      <w:tr w:rsidR="00511462" w:rsidRPr="00511462" w:rsidTr="00FA6608">
        <w:trPr>
          <w:cantSplit/>
          <w:trHeight w:val="123"/>
          <w:tblHead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3911"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widowControl/>
              <w:autoSpaceDE/>
              <w:autoSpaceDN/>
              <w:adjustRightInd/>
              <w:spacing w:line="240" w:lineRule="auto"/>
              <w:ind w:firstLine="0"/>
              <w:jc w:val="left"/>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12"/>
              <w:jc w:val="center"/>
              <w:rPr>
                <w:sz w:val="22"/>
                <w:szCs w:val="22"/>
                <w:lang w:val="en-US"/>
              </w:rPr>
            </w:pPr>
            <w:r w:rsidRPr="00511462">
              <w:rPr>
                <w:bCs/>
                <w:szCs w:val="24"/>
              </w:rPr>
              <w:t>м</w:t>
            </w:r>
            <w:r w:rsidRPr="00511462">
              <w:rPr>
                <w:bCs/>
                <w:szCs w:val="24"/>
                <w:vertAlign w:val="superscript"/>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12"/>
              <w:jc w:val="center"/>
              <w:rPr>
                <w:sz w:val="22"/>
                <w:szCs w:val="22"/>
              </w:rPr>
            </w:pPr>
            <w:r w:rsidRPr="00511462">
              <w:rPr>
                <w:sz w:val="22"/>
                <w:szCs w:val="22"/>
              </w:rPr>
              <w:t>га</w:t>
            </w:r>
          </w:p>
        </w:tc>
      </w:tr>
      <w:tr w:rsidR="00511462" w:rsidRPr="00511462" w:rsidTr="00FA6608">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1</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jc w:val="left"/>
              <w:rPr>
                <w:sz w:val="22"/>
                <w:szCs w:val="22"/>
              </w:rPr>
            </w:pPr>
            <w:r w:rsidRPr="00511462">
              <w:rPr>
                <w:sz w:val="22"/>
                <w:szCs w:val="22"/>
              </w:rPr>
              <w:t xml:space="preserve">Дошкольные образовательные организации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Место</w:t>
            </w:r>
          </w:p>
        </w:tc>
        <w:tc>
          <w:tcPr>
            <w:tcW w:w="157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до 100</w:t>
            </w:r>
          </w:p>
          <w:p w:rsidR="00511462" w:rsidRPr="00511462" w:rsidRDefault="00511462" w:rsidP="00511462">
            <w:pPr>
              <w:spacing w:line="240" w:lineRule="auto"/>
              <w:ind w:firstLine="0"/>
              <w:jc w:val="center"/>
              <w:rPr>
                <w:sz w:val="22"/>
                <w:szCs w:val="22"/>
              </w:rPr>
            </w:pPr>
            <w:r w:rsidRPr="00511462">
              <w:rPr>
                <w:sz w:val="22"/>
                <w:szCs w:val="22"/>
              </w:rPr>
              <w:t>100 -500</w:t>
            </w:r>
          </w:p>
          <w:p w:rsidR="00511462" w:rsidRPr="00511462" w:rsidRDefault="00511462" w:rsidP="00511462">
            <w:pPr>
              <w:spacing w:line="240" w:lineRule="auto"/>
              <w:ind w:firstLine="0"/>
              <w:jc w:val="center"/>
              <w:rPr>
                <w:sz w:val="22"/>
                <w:szCs w:val="22"/>
              </w:rPr>
            </w:pPr>
            <w:r w:rsidRPr="00511462">
              <w:rPr>
                <w:sz w:val="22"/>
                <w:szCs w:val="22"/>
              </w:rPr>
              <w:t>500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40</w:t>
            </w:r>
          </w:p>
          <w:p w:rsidR="00511462" w:rsidRPr="00511462" w:rsidRDefault="00511462" w:rsidP="00511462">
            <w:pPr>
              <w:spacing w:line="240" w:lineRule="auto"/>
              <w:ind w:firstLine="0"/>
              <w:jc w:val="center"/>
              <w:rPr>
                <w:sz w:val="22"/>
                <w:szCs w:val="22"/>
              </w:rPr>
            </w:pPr>
            <w:r w:rsidRPr="00511462">
              <w:rPr>
                <w:sz w:val="22"/>
                <w:szCs w:val="22"/>
              </w:rPr>
              <w:t>35</w:t>
            </w:r>
          </w:p>
          <w:p w:rsidR="00511462" w:rsidRPr="00511462" w:rsidRDefault="00511462" w:rsidP="00511462">
            <w:pPr>
              <w:spacing w:line="240" w:lineRule="auto"/>
              <w:ind w:firstLine="0"/>
              <w:jc w:val="center"/>
              <w:rPr>
                <w:sz w:val="22"/>
                <w:szCs w:val="22"/>
              </w:rPr>
            </w:pPr>
            <w:r w:rsidRPr="00511462">
              <w:rPr>
                <w:sz w:val="22"/>
                <w:szCs w:val="22"/>
              </w:rPr>
              <w:t>30</w:t>
            </w: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p>
        </w:tc>
      </w:tr>
      <w:tr w:rsidR="00511462" w:rsidRPr="00511462" w:rsidTr="00FA6608">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2</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right="-288" w:firstLine="0"/>
              <w:rPr>
                <w:sz w:val="22"/>
                <w:szCs w:val="22"/>
              </w:rPr>
            </w:pPr>
            <w:r w:rsidRPr="00511462">
              <w:rPr>
                <w:sz w:val="22"/>
                <w:szCs w:val="22"/>
              </w:rPr>
              <w:t>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right="-288" w:firstLine="0"/>
              <w:jc w:val="center"/>
              <w:rPr>
                <w:sz w:val="22"/>
                <w:szCs w:val="22"/>
              </w:rPr>
            </w:pPr>
            <w:r w:rsidRPr="00511462">
              <w:rPr>
                <w:sz w:val="22"/>
                <w:szCs w:val="22"/>
              </w:rPr>
              <w:t>Учащиеся</w:t>
            </w:r>
          </w:p>
        </w:tc>
        <w:tc>
          <w:tcPr>
            <w:tcW w:w="157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до 600</w:t>
            </w:r>
          </w:p>
          <w:p w:rsidR="00511462" w:rsidRPr="00511462" w:rsidRDefault="00511462" w:rsidP="00511462">
            <w:pPr>
              <w:spacing w:line="240" w:lineRule="auto"/>
              <w:ind w:firstLine="0"/>
              <w:jc w:val="center"/>
              <w:rPr>
                <w:sz w:val="22"/>
                <w:szCs w:val="22"/>
              </w:rPr>
            </w:pPr>
            <w:r w:rsidRPr="00511462">
              <w:rPr>
                <w:sz w:val="22"/>
                <w:szCs w:val="22"/>
              </w:rPr>
              <w:t>600-800</w:t>
            </w:r>
          </w:p>
          <w:p w:rsidR="00511462" w:rsidRPr="00511462" w:rsidRDefault="00511462" w:rsidP="00511462">
            <w:pPr>
              <w:spacing w:line="240" w:lineRule="auto"/>
              <w:ind w:firstLine="0"/>
              <w:jc w:val="center"/>
              <w:rPr>
                <w:sz w:val="22"/>
                <w:szCs w:val="22"/>
              </w:rPr>
            </w:pPr>
            <w:r w:rsidRPr="00511462">
              <w:rPr>
                <w:sz w:val="22"/>
                <w:szCs w:val="22"/>
              </w:rPr>
              <w:t>800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50</w:t>
            </w:r>
          </w:p>
          <w:p w:rsidR="00511462" w:rsidRPr="00511462" w:rsidRDefault="00511462" w:rsidP="00511462">
            <w:pPr>
              <w:spacing w:line="240" w:lineRule="auto"/>
              <w:ind w:firstLine="0"/>
              <w:jc w:val="center"/>
              <w:rPr>
                <w:sz w:val="22"/>
                <w:szCs w:val="22"/>
              </w:rPr>
            </w:pPr>
            <w:r w:rsidRPr="00511462">
              <w:rPr>
                <w:sz w:val="22"/>
                <w:szCs w:val="22"/>
              </w:rPr>
              <w:t>40</w:t>
            </w:r>
          </w:p>
          <w:p w:rsidR="00511462" w:rsidRPr="00511462" w:rsidRDefault="00511462" w:rsidP="00511462">
            <w:pPr>
              <w:spacing w:line="240" w:lineRule="auto"/>
              <w:ind w:firstLine="0"/>
              <w:jc w:val="center"/>
              <w:rPr>
                <w:sz w:val="22"/>
                <w:szCs w:val="22"/>
              </w:rPr>
            </w:pPr>
            <w:r w:rsidRPr="00511462">
              <w:rPr>
                <w:sz w:val="22"/>
                <w:szCs w:val="22"/>
              </w:rPr>
              <w:t>33</w:t>
            </w: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p>
        </w:tc>
      </w:tr>
      <w:tr w:rsidR="00511462" w:rsidRPr="00511462" w:rsidTr="00FA6608">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3</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Школы-интернаты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right="-108" w:firstLine="0"/>
              <w:jc w:val="center"/>
              <w:rPr>
                <w:sz w:val="22"/>
                <w:szCs w:val="22"/>
              </w:rPr>
            </w:pPr>
            <w:r w:rsidRPr="00511462">
              <w:rPr>
                <w:sz w:val="22"/>
                <w:szCs w:val="22"/>
              </w:rPr>
              <w:t>Учащиеся</w:t>
            </w:r>
          </w:p>
        </w:tc>
        <w:tc>
          <w:tcPr>
            <w:tcW w:w="157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до 300</w:t>
            </w:r>
          </w:p>
          <w:p w:rsidR="00511462" w:rsidRPr="00511462" w:rsidRDefault="00511462" w:rsidP="00511462">
            <w:pPr>
              <w:spacing w:line="240" w:lineRule="auto"/>
              <w:ind w:firstLine="0"/>
              <w:jc w:val="center"/>
              <w:rPr>
                <w:sz w:val="22"/>
                <w:szCs w:val="22"/>
              </w:rPr>
            </w:pPr>
            <w:r w:rsidRPr="00511462">
              <w:rPr>
                <w:sz w:val="22"/>
                <w:szCs w:val="22"/>
              </w:rPr>
              <w:t>300-500</w:t>
            </w:r>
          </w:p>
          <w:p w:rsidR="00511462" w:rsidRPr="00511462" w:rsidRDefault="00511462" w:rsidP="00511462">
            <w:pPr>
              <w:spacing w:line="240" w:lineRule="auto"/>
              <w:ind w:firstLine="0"/>
              <w:jc w:val="center"/>
              <w:rPr>
                <w:sz w:val="22"/>
                <w:szCs w:val="22"/>
              </w:rPr>
            </w:pPr>
            <w:r w:rsidRPr="00511462">
              <w:rPr>
                <w:sz w:val="22"/>
                <w:szCs w:val="22"/>
              </w:rPr>
              <w:t>500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70</w:t>
            </w:r>
          </w:p>
          <w:p w:rsidR="00511462" w:rsidRPr="00511462" w:rsidRDefault="00511462" w:rsidP="00511462">
            <w:pPr>
              <w:spacing w:line="240" w:lineRule="auto"/>
              <w:ind w:firstLine="0"/>
              <w:jc w:val="center"/>
              <w:rPr>
                <w:sz w:val="22"/>
                <w:szCs w:val="22"/>
              </w:rPr>
            </w:pPr>
            <w:r w:rsidRPr="00511462">
              <w:rPr>
                <w:sz w:val="22"/>
                <w:szCs w:val="22"/>
              </w:rPr>
              <w:t>65</w:t>
            </w:r>
          </w:p>
          <w:p w:rsidR="00511462" w:rsidRPr="00511462" w:rsidRDefault="00511462" w:rsidP="00511462">
            <w:pPr>
              <w:spacing w:line="240" w:lineRule="auto"/>
              <w:ind w:firstLine="0"/>
              <w:jc w:val="center"/>
              <w:rPr>
                <w:sz w:val="22"/>
                <w:szCs w:val="22"/>
              </w:rPr>
            </w:pPr>
            <w:r w:rsidRPr="00511462">
              <w:rPr>
                <w:sz w:val="22"/>
                <w:szCs w:val="22"/>
              </w:rPr>
              <w:t>45</w:t>
            </w: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p>
        </w:tc>
      </w:tr>
      <w:tr w:rsidR="00511462" w:rsidRPr="00511462" w:rsidTr="00FA6608">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4</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 xml:space="preserve">Поликлиники, амбулатории, центры общей врачебные практики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100</w:t>
            </w:r>
          </w:p>
          <w:p w:rsidR="00511462" w:rsidRPr="00511462" w:rsidRDefault="00511462" w:rsidP="00511462">
            <w:pPr>
              <w:spacing w:line="240" w:lineRule="auto"/>
              <w:ind w:right="-288" w:firstLine="0"/>
              <w:jc w:val="center"/>
              <w:rPr>
                <w:sz w:val="22"/>
                <w:szCs w:val="22"/>
              </w:rPr>
            </w:pPr>
            <w:r w:rsidRPr="00511462">
              <w:rPr>
                <w:sz w:val="22"/>
                <w:szCs w:val="22"/>
              </w:rPr>
              <w:t>посещений в смену</w:t>
            </w:r>
          </w:p>
        </w:tc>
        <w:tc>
          <w:tcPr>
            <w:tcW w:w="157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w:t>
            </w:r>
          </w:p>
        </w:tc>
        <w:tc>
          <w:tcPr>
            <w:tcW w:w="1093"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left="-51" w:right="-108" w:hanging="150"/>
              <w:jc w:val="center"/>
              <w:rPr>
                <w:sz w:val="22"/>
                <w:szCs w:val="22"/>
              </w:rPr>
            </w:pPr>
            <w:r w:rsidRPr="00511462">
              <w:rPr>
                <w:sz w:val="22"/>
                <w:szCs w:val="22"/>
              </w:rPr>
              <w:t>0,1 и не менее 0,3   га на объект</w:t>
            </w:r>
          </w:p>
        </w:tc>
      </w:tr>
      <w:tr w:rsidR="00511462" w:rsidRPr="00511462" w:rsidTr="00FA6608">
        <w:trPr>
          <w:cantSplit/>
          <w:trHeight w:val="289"/>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5</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Стационары всех типов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Койка</w:t>
            </w:r>
          </w:p>
        </w:tc>
        <w:tc>
          <w:tcPr>
            <w:tcW w:w="157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до 50</w:t>
            </w:r>
          </w:p>
        </w:tc>
        <w:tc>
          <w:tcPr>
            <w:tcW w:w="1093"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300</w:t>
            </w: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p>
        </w:tc>
      </w:tr>
      <w:tr w:rsidR="00511462" w:rsidRPr="00511462" w:rsidTr="00FA6608">
        <w:trPr>
          <w:cantSplit/>
          <w:trHeight w:val="492"/>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6</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Аптеки базовые;</w:t>
            </w:r>
          </w:p>
          <w:p w:rsidR="00511462" w:rsidRPr="00511462" w:rsidRDefault="00511462" w:rsidP="00511462">
            <w:pPr>
              <w:spacing w:line="240" w:lineRule="auto"/>
              <w:ind w:left="53" w:right="-33" w:firstLine="0"/>
              <w:rPr>
                <w:sz w:val="22"/>
                <w:szCs w:val="22"/>
              </w:rPr>
            </w:pPr>
            <w:r w:rsidRPr="00511462">
              <w:rPr>
                <w:sz w:val="22"/>
                <w:szCs w:val="22"/>
              </w:rPr>
              <w:t>аптеки, встроенные или пристроенные к зданиям</w:t>
            </w:r>
          </w:p>
        </w:tc>
        <w:tc>
          <w:tcPr>
            <w:tcW w:w="1276"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Объект</w:t>
            </w:r>
          </w:p>
          <w:p w:rsidR="00511462" w:rsidRPr="00511462" w:rsidRDefault="00511462" w:rsidP="00511462">
            <w:pPr>
              <w:spacing w:line="240" w:lineRule="auto"/>
              <w:ind w:firstLine="0"/>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hanging="1"/>
              <w:jc w:val="center"/>
              <w:rPr>
                <w:sz w:val="22"/>
                <w:szCs w:val="22"/>
              </w:rPr>
            </w:pPr>
            <w:r w:rsidRPr="00511462">
              <w:rPr>
                <w:sz w:val="22"/>
                <w:szCs w:val="22"/>
              </w:rPr>
              <w:t>0,2</w:t>
            </w:r>
          </w:p>
          <w:p w:rsidR="00511462" w:rsidRPr="00511462" w:rsidRDefault="00511462" w:rsidP="00511462">
            <w:pPr>
              <w:spacing w:line="240" w:lineRule="auto"/>
              <w:ind w:hanging="1"/>
              <w:jc w:val="center"/>
              <w:rPr>
                <w:sz w:val="22"/>
                <w:szCs w:val="22"/>
              </w:rPr>
            </w:pPr>
            <w:r w:rsidRPr="00511462">
              <w:rPr>
                <w:sz w:val="22"/>
                <w:szCs w:val="22"/>
              </w:rPr>
              <w:t>0,05</w:t>
            </w:r>
          </w:p>
        </w:tc>
      </w:tr>
      <w:tr w:rsidR="00511462" w:rsidRPr="00511462" w:rsidTr="00FA6608">
        <w:trPr>
          <w:cantSplit/>
          <w:trHeight w:val="605"/>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7</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jc w:val="left"/>
              <w:rPr>
                <w:sz w:val="22"/>
                <w:szCs w:val="22"/>
              </w:rPr>
            </w:pPr>
            <w:r w:rsidRPr="00511462">
              <w:rPr>
                <w:sz w:val="22"/>
                <w:szCs w:val="22"/>
              </w:rPr>
              <w:t>Станции скорой медицинской помощи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left="-108" w:right="-107" w:firstLine="0"/>
              <w:jc w:val="center"/>
              <w:rPr>
                <w:sz w:val="22"/>
                <w:szCs w:val="22"/>
              </w:rPr>
            </w:pPr>
            <w:r w:rsidRPr="00511462">
              <w:rPr>
                <w:sz w:val="22"/>
                <w:szCs w:val="22"/>
              </w:rPr>
              <w:t>специальный автомобиль</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left="72" w:right="-108" w:hanging="141"/>
              <w:jc w:val="center"/>
              <w:rPr>
                <w:sz w:val="22"/>
                <w:szCs w:val="22"/>
              </w:rPr>
            </w:pPr>
            <w:r w:rsidRPr="00511462">
              <w:rPr>
                <w:sz w:val="22"/>
                <w:szCs w:val="22"/>
              </w:rPr>
              <w:t>0,07 и</w:t>
            </w:r>
          </w:p>
          <w:p w:rsidR="00511462" w:rsidRPr="00511462" w:rsidRDefault="00511462" w:rsidP="00511462">
            <w:pPr>
              <w:spacing w:line="240" w:lineRule="auto"/>
              <w:ind w:left="-99" w:right="-108" w:hanging="30"/>
              <w:jc w:val="center"/>
              <w:rPr>
                <w:sz w:val="22"/>
                <w:szCs w:val="22"/>
              </w:rPr>
            </w:pPr>
            <w:r w:rsidRPr="00511462">
              <w:rPr>
                <w:sz w:val="22"/>
                <w:szCs w:val="22"/>
              </w:rPr>
              <w:t>не менее 0,1 на объект</w:t>
            </w:r>
          </w:p>
        </w:tc>
      </w:tr>
      <w:tr w:rsidR="00511462" w:rsidRPr="00511462" w:rsidTr="00FA6608">
        <w:trPr>
          <w:cantSplit/>
          <w:trHeight w:val="890"/>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8</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 xml:space="preserve">Торговые центры, предприятия торговли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 xml:space="preserve">100 </w:t>
            </w:r>
            <w:r w:rsidRPr="00511462">
              <w:rPr>
                <w:bCs/>
                <w:szCs w:val="24"/>
              </w:rPr>
              <w:t>м</w:t>
            </w:r>
            <w:r w:rsidRPr="00511462">
              <w:rPr>
                <w:bCs/>
                <w:szCs w:val="24"/>
                <w:vertAlign w:val="superscript"/>
              </w:rPr>
              <w:t>2</w:t>
            </w:r>
            <w:r w:rsidRPr="00511462">
              <w:rPr>
                <w:sz w:val="22"/>
                <w:szCs w:val="22"/>
              </w:rPr>
              <w:t xml:space="preserve"> торговой площади</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 xml:space="preserve">до 250 </w:t>
            </w:r>
          </w:p>
          <w:p w:rsidR="00511462" w:rsidRPr="00511462" w:rsidRDefault="00511462" w:rsidP="00511462">
            <w:pPr>
              <w:spacing w:line="240" w:lineRule="auto"/>
              <w:ind w:firstLine="0"/>
              <w:jc w:val="center"/>
              <w:rPr>
                <w:sz w:val="22"/>
                <w:szCs w:val="22"/>
              </w:rPr>
            </w:pPr>
            <w:r w:rsidRPr="00511462">
              <w:rPr>
                <w:sz w:val="22"/>
                <w:szCs w:val="22"/>
              </w:rPr>
              <w:t xml:space="preserve">250-650 </w:t>
            </w:r>
          </w:p>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hanging="107"/>
              <w:jc w:val="center"/>
              <w:rPr>
                <w:sz w:val="22"/>
                <w:szCs w:val="22"/>
              </w:rPr>
            </w:pPr>
            <w:r w:rsidRPr="00511462">
              <w:rPr>
                <w:sz w:val="22"/>
                <w:szCs w:val="22"/>
              </w:rPr>
              <w:t>0,08</w:t>
            </w:r>
          </w:p>
          <w:p w:rsidR="00511462" w:rsidRPr="00511462" w:rsidRDefault="00511462" w:rsidP="00511462">
            <w:pPr>
              <w:spacing w:line="240" w:lineRule="auto"/>
              <w:ind w:left="-99" w:right="-288" w:hanging="176"/>
              <w:jc w:val="center"/>
              <w:rPr>
                <w:sz w:val="22"/>
                <w:szCs w:val="22"/>
              </w:rPr>
            </w:pPr>
            <w:r w:rsidRPr="00511462">
              <w:rPr>
                <w:sz w:val="22"/>
                <w:szCs w:val="22"/>
              </w:rPr>
              <w:t>0,08-0,06</w:t>
            </w:r>
          </w:p>
          <w:p w:rsidR="00511462" w:rsidRPr="00511462" w:rsidRDefault="00511462" w:rsidP="00511462">
            <w:pPr>
              <w:spacing w:line="240" w:lineRule="auto"/>
              <w:ind w:hanging="1"/>
              <w:jc w:val="center"/>
              <w:rPr>
                <w:sz w:val="22"/>
                <w:szCs w:val="22"/>
              </w:rPr>
            </w:pPr>
          </w:p>
        </w:tc>
      </w:tr>
      <w:tr w:rsidR="00511462" w:rsidRPr="00511462" w:rsidTr="00FA6608">
        <w:trPr>
          <w:cantSplit/>
          <w:trHeight w:val="452"/>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75" w:hanging="33"/>
              <w:jc w:val="center"/>
              <w:rPr>
                <w:sz w:val="22"/>
                <w:szCs w:val="22"/>
              </w:rPr>
            </w:pPr>
            <w:r w:rsidRPr="00511462">
              <w:rPr>
                <w:sz w:val="22"/>
                <w:szCs w:val="22"/>
              </w:rPr>
              <w:t>9</w:t>
            </w:r>
          </w:p>
        </w:tc>
        <w:tc>
          <w:tcPr>
            <w:tcW w:w="391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53" w:firstLine="0"/>
              <w:rPr>
                <w:sz w:val="22"/>
                <w:szCs w:val="22"/>
              </w:rPr>
            </w:pPr>
            <w:r w:rsidRPr="00511462">
              <w:rPr>
                <w:sz w:val="22"/>
                <w:szCs w:val="22"/>
              </w:rPr>
              <w:t>Рынки розничной торговли</w:t>
            </w:r>
          </w:p>
          <w:p w:rsidR="00511462" w:rsidRPr="00511462" w:rsidRDefault="00511462" w:rsidP="00511462">
            <w:pPr>
              <w:spacing w:line="240" w:lineRule="auto"/>
              <w:ind w:left="53" w:firstLine="0"/>
              <w:rPr>
                <w:spacing w:val="-4"/>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bCs/>
                <w:szCs w:val="24"/>
              </w:rPr>
              <w:t>м</w:t>
            </w:r>
            <w:r w:rsidRPr="00511462">
              <w:rPr>
                <w:bCs/>
                <w:szCs w:val="24"/>
                <w:vertAlign w:val="superscript"/>
              </w:rPr>
              <w:t xml:space="preserve">2 </w:t>
            </w:r>
            <w:r w:rsidRPr="00511462">
              <w:rPr>
                <w:sz w:val="22"/>
                <w:szCs w:val="22"/>
              </w:rPr>
              <w:t>торговой площади</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до 600</w:t>
            </w:r>
          </w:p>
          <w:p w:rsidR="00511462" w:rsidRPr="00511462" w:rsidRDefault="00511462" w:rsidP="00511462">
            <w:pPr>
              <w:spacing w:line="240" w:lineRule="auto"/>
              <w:ind w:firstLine="0"/>
              <w:jc w:val="center"/>
              <w:rPr>
                <w:sz w:val="22"/>
                <w:szCs w:val="22"/>
              </w:rPr>
            </w:pPr>
          </w:p>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14,0</w:t>
            </w:r>
          </w:p>
          <w:p w:rsidR="00511462" w:rsidRPr="00511462" w:rsidRDefault="00511462" w:rsidP="00511462">
            <w:pPr>
              <w:spacing w:line="240" w:lineRule="auto"/>
              <w:ind w:firstLine="0"/>
              <w:jc w:val="center"/>
              <w:rPr>
                <w:sz w:val="22"/>
                <w:szCs w:val="22"/>
              </w:rPr>
            </w:pPr>
          </w:p>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p>
          <w:p w:rsidR="00511462" w:rsidRPr="00511462" w:rsidRDefault="00511462" w:rsidP="00511462">
            <w:pPr>
              <w:spacing w:line="240" w:lineRule="auto"/>
              <w:jc w:val="center"/>
              <w:rPr>
                <w:sz w:val="22"/>
                <w:szCs w:val="22"/>
              </w:rPr>
            </w:pPr>
          </w:p>
          <w:p w:rsidR="00511462" w:rsidRPr="00511462" w:rsidRDefault="00511462" w:rsidP="00511462">
            <w:pPr>
              <w:spacing w:line="240" w:lineRule="auto"/>
              <w:jc w:val="center"/>
              <w:rPr>
                <w:sz w:val="22"/>
                <w:szCs w:val="22"/>
              </w:rPr>
            </w:pPr>
          </w:p>
        </w:tc>
      </w:tr>
      <w:tr w:rsidR="00511462" w:rsidRPr="00511462" w:rsidTr="00FA6608">
        <w:trPr>
          <w:cantSplit/>
          <w:trHeight w:val="372"/>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 xml:space="preserve">10 </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pPr>
            <w:r w:rsidRPr="00511462">
              <w:rPr>
                <w:sz w:val="22"/>
                <w:szCs w:val="22"/>
              </w:rPr>
              <w:t>Рынки сельскохозяйственной продукции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hanging="99"/>
              <w:jc w:val="center"/>
              <w:rPr>
                <w:sz w:val="22"/>
                <w:szCs w:val="22"/>
              </w:rPr>
            </w:pPr>
            <w:r w:rsidRPr="00511462">
              <w:rPr>
                <w:sz w:val="22"/>
                <w:szCs w:val="22"/>
              </w:rPr>
              <w:t>0,7-1,0</w:t>
            </w:r>
          </w:p>
          <w:p w:rsidR="00511462" w:rsidRPr="00511462" w:rsidRDefault="00511462" w:rsidP="00511462">
            <w:pPr>
              <w:spacing w:line="240" w:lineRule="auto"/>
              <w:ind w:left="-108" w:right="-288" w:hanging="183"/>
              <w:jc w:val="center"/>
              <w:rPr>
                <w:sz w:val="22"/>
                <w:szCs w:val="22"/>
              </w:rPr>
            </w:pPr>
          </w:p>
        </w:tc>
      </w:tr>
      <w:tr w:rsidR="00511462" w:rsidRPr="00511462" w:rsidTr="00FA6608">
        <w:trPr>
          <w:cantSplit/>
          <w:trHeight w:val="771"/>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 xml:space="preserve">11 </w:t>
            </w:r>
          </w:p>
        </w:tc>
        <w:tc>
          <w:tcPr>
            <w:tcW w:w="3911"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left="53" w:firstLine="0"/>
              <w:rPr>
                <w:sz w:val="22"/>
                <w:szCs w:val="22"/>
              </w:rPr>
            </w:pPr>
            <w:r w:rsidRPr="00511462">
              <w:rPr>
                <w:sz w:val="22"/>
                <w:szCs w:val="22"/>
              </w:rPr>
              <w:t>Предприятия общественного питания:</w:t>
            </w:r>
          </w:p>
          <w:p w:rsidR="00511462" w:rsidRPr="00511462" w:rsidRDefault="00511462" w:rsidP="00511462">
            <w:pPr>
              <w:spacing w:line="240" w:lineRule="auto"/>
              <w:ind w:left="53" w:firstLine="0"/>
              <w:rPr>
                <w:sz w:val="22"/>
                <w:szCs w:val="22"/>
              </w:rPr>
            </w:pPr>
            <w:r w:rsidRPr="00511462">
              <w:rPr>
                <w:sz w:val="22"/>
                <w:szCs w:val="22"/>
              </w:rPr>
              <w:t>в отдельных зданиях;</w:t>
            </w:r>
          </w:p>
          <w:p w:rsidR="00511462" w:rsidRPr="00511462" w:rsidRDefault="00511462" w:rsidP="00511462">
            <w:pPr>
              <w:spacing w:line="240" w:lineRule="auto"/>
              <w:ind w:left="53" w:right="-108" w:firstLine="0"/>
              <w:rPr>
                <w:sz w:val="22"/>
                <w:szCs w:val="22"/>
              </w:rPr>
            </w:pPr>
          </w:p>
          <w:p w:rsidR="00511462" w:rsidRPr="00511462" w:rsidRDefault="00511462" w:rsidP="00511462">
            <w:pPr>
              <w:spacing w:line="240" w:lineRule="auto"/>
              <w:ind w:left="53" w:right="-108" w:firstLine="0"/>
              <w:jc w:val="left"/>
              <w:rPr>
                <w:sz w:val="22"/>
                <w:szCs w:val="22"/>
              </w:rPr>
            </w:pPr>
            <w:r w:rsidRPr="00511462">
              <w:rPr>
                <w:sz w:val="22"/>
                <w:szCs w:val="22"/>
              </w:rPr>
              <w:t>во встроенных  помещениях или  пристроенных</w:t>
            </w:r>
          </w:p>
        </w:tc>
        <w:tc>
          <w:tcPr>
            <w:tcW w:w="1276"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p w:rsidR="00511462" w:rsidRPr="00511462" w:rsidRDefault="00511462" w:rsidP="00511462">
            <w:pPr>
              <w:spacing w:line="240" w:lineRule="auto"/>
              <w:ind w:firstLine="0"/>
              <w:jc w:val="center"/>
              <w:rPr>
                <w:sz w:val="22"/>
                <w:szCs w:val="22"/>
              </w:rPr>
            </w:pPr>
            <w:r w:rsidRPr="00511462">
              <w:rPr>
                <w:sz w:val="22"/>
                <w:szCs w:val="22"/>
              </w:rPr>
              <w:t>Место</w:t>
            </w:r>
          </w:p>
          <w:p w:rsidR="00511462" w:rsidRPr="00511462" w:rsidRDefault="00511462" w:rsidP="00511462">
            <w:pPr>
              <w:spacing w:line="240" w:lineRule="auto"/>
              <w:ind w:firstLine="0"/>
              <w:jc w:val="center"/>
              <w:rPr>
                <w:sz w:val="22"/>
                <w:szCs w:val="22"/>
              </w:rPr>
            </w:pPr>
          </w:p>
          <w:p w:rsidR="00511462" w:rsidRPr="00511462" w:rsidRDefault="00511462" w:rsidP="00511462">
            <w:pPr>
              <w:spacing w:line="240" w:lineRule="auto"/>
              <w:ind w:firstLine="0"/>
              <w:jc w:val="center"/>
              <w:rPr>
                <w:sz w:val="22"/>
                <w:szCs w:val="22"/>
              </w:rPr>
            </w:pPr>
            <w:r w:rsidRPr="00511462">
              <w:rPr>
                <w:sz w:val="22"/>
                <w:szCs w:val="22"/>
              </w:rPr>
              <w:t>Объект</w:t>
            </w:r>
          </w:p>
          <w:p w:rsidR="00511462" w:rsidRPr="00511462" w:rsidRDefault="00511462" w:rsidP="00511462">
            <w:pPr>
              <w:spacing w:line="240" w:lineRule="auto"/>
              <w:ind w:firstLine="0"/>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до 50</w:t>
            </w:r>
          </w:p>
          <w:p w:rsidR="00511462" w:rsidRPr="00511462" w:rsidRDefault="00511462" w:rsidP="00511462">
            <w:pPr>
              <w:spacing w:line="240" w:lineRule="auto"/>
              <w:ind w:firstLine="0"/>
              <w:jc w:val="center"/>
              <w:rPr>
                <w:sz w:val="22"/>
                <w:szCs w:val="22"/>
              </w:rPr>
            </w:pPr>
          </w:p>
          <w:p w:rsidR="00511462" w:rsidRPr="00511462" w:rsidRDefault="00511462" w:rsidP="00511462">
            <w:pPr>
              <w:spacing w:line="240" w:lineRule="auto"/>
              <w:ind w:firstLine="0"/>
              <w:jc w:val="center"/>
              <w:rPr>
                <w:sz w:val="22"/>
                <w:szCs w:val="22"/>
              </w:rPr>
            </w:pPr>
            <w:r w:rsidRPr="00511462">
              <w:rPr>
                <w:sz w:val="22"/>
                <w:szCs w:val="22"/>
              </w:rPr>
              <w:t>более 150</w:t>
            </w: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left="-108" w:right="-288" w:hanging="231"/>
              <w:jc w:val="center"/>
              <w:rPr>
                <w:sz w:val="22"/>
                <w:szCs w:val="22"/>
              </w:rPr>
            </w:pPr>
          </w:p>
          <w:p w:rsidR="00511462" w:rsidRPr="00511462" w:rsidRDefault="00511462" w:rsidP="00511462">
            <w:pPr>
              <w:spacing w:line="240" w:lineRule="auto"/>
              <w:ind w:hanging="1"/>
              <w:jc w:val="center"/>
              <w:rPr>
                <w:sz w:val="22"/>
                <w:szCs w:val="22"/>
              </w:rPr>
            </w:pPr>
            <w:r w:rsidRPr="00511462">
              <w:rPr>
                <w:sz w:val="22"/>
                <w:szCs w:val="22"/>
              </w:rPr>
              <w:t>0,2-0,25</w:t>
            </w:r>
          </w:p>
          <w:p w:rsidR="00511462" w:rsidRPr="00511462" w:rsidRDefault="00511462" w:rsidP="00511462">
            <w:pPr>
              <w:spacing w:line="240" w:lineRule="auto"/>
              <w:ind w:hanging="1"/>
              <w:jc w:val="center"/>
              <w:rPr>
                <w:sz w:val="22"/>
                <w:szCs w:val="22"/>
              </w:rPr>
            </w:pPr>
          </w:p>
          <w:p w:rsidR="00511462" w:rsidRPr="00511462" w:rsidRDefault="00511462" w:rsidP="00511462">
            <w:pPr>
              <w:spacing w:line="240" w:lineRule="auto"/>
              <w:ind w:hanging="1"/>
              <w:jc w:val="center"/>
              <w:rPr>
                <w:sz w:val="22"/>
                <w:szCs w:val="22"/>
              </w:rPr>
            </w:pPr>
            <w:r w:rsidRPr="00511462">
              <w:rPr>
                <w:sz w:val="22"/>
                <w:szCs w:val="22"/>
              </w:rPr>
              <w:t>0,1</w:t>
            </w:r>
          </w:p>
          <w:p w:rsidR="00511462" w:rsidRPr="00511462" w:rsidRDefault="00511462" w:rsidP="00511462">
            <w:pPr>
              <w:spacing w:line="240" w:lineRule="auto"/>
              <w:ind w:hanging="1"/>
              <w:jc w:val="center"/>
              <w:rPr>
                <w:sz w:val="22"/>
                <w:szCs w:val="22"/>
              </w:rPr>
            </w:pPr>
          </w:p>
        </w:tc>
      </w:tr>
      <w:tr w:rsidR="00511462" w:rsidRPr="00511462" w:rsidTr="00FA6608">
        <w:trPr>
          <w:cantSplit/>
          <w:trHeight w:val="150"/>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12</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Учреждения культуры и досуга клубного типа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hanging="1"/>
              <w:jc w:val="center"/>
              <w:rPr>
                <w:sz w:val="22"/>
                <w:szCs w:val="22"/>
              </w:rPr>
            </w:pPr>
            <w:r w:rsidRPr="00511462">
              <w:rPr>
                <w:sz w:val="22"/>
                <w:szCs w:val="22"/>
              </w:rPr>
              <w:t>0,2-0,3</w:t>
            </w:r>
          </w:p>
        </w:tc>
      </w:tr>
      <w:tr w:rsidR="00511462" w:rsidRPr="00511462" w:rsidTr="00FA6608">
        <w:trPr>
          <w:cantSplit/>
          <w:trHeight w:val="143"/>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13</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Библиотеки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0,15</w:t>
            </w:r>
          </w:p>
        </w:tc>
      </w:tr>
      <w:tr w:rsidR="00511462" w:rsidRPr="00511462" w:rsidTr="00FA6608">
        <w:trPr>
          <w:cantSplit/>
          <w:trHeight w:val="233"/>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14</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Культовые здания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1 тыс. чел.</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500</w:t>
            </w: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p>
        </w:tc>
      </w:tr>
      <w:tr w:rsidR="00511462" w:rsidRPr="00511462" w:rsidTr="00FA6608">
        <w:trPr>
          <w:cantSplit/>
          <w:trHeight w:val="875"/>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lastRenderedPageBreak/>
              <w:t>15</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right="162" w:firstLine="0"/>
              <w:jc w:val="left"/>
              <w:rPr>
                <w:sz w:val="22"/>
                <w:szCs w:val="22"/>
              </w:rPr>
            </w:pPr>
            <w:r w:rsidRPr="00511462">
              <w:rPr>
                <w:sz w:val="22"/>
                <w:szCs w:val="22"/>
              </w:rPr>
              <w:t>Предприятия бытового обслуживания:</w:t>
            </w:r>
          </w:p>
          <w:p w:rsidR="00511462" w:rsidRPr="00511462" w:rsidRDefault="00511462" w:rsidP="00511462">
            <w:pPr>
              <w:spacing w:line="240" w:lineRule="auto"/>
              <w:ind w:left="53" w:firstLine="0"/>
              <w:jc w:val="left"/>
              <w:rPr>
                <w:sz w:val="22"/>
                <w:szCs w:val="22"/>
              </w:rPr>
            </w:pPr>
            <w:r w:rsidRPr="00511462">
              <w:rPr>
                <w:sz w:val="22"/>
                <w:szCs w:val="22"/>
              </w:rPr>
              <w:t>в отдельных зданиях;</w:t>
            </w:r>
          </w:p>
          <w:p w:rsidR="00511462" w:rsidRPr="00511462" w:rsidRDefault="00511462" w:rsidP="00511462">
            <w:pPr>
              <w:spacing w:line="240" w:lineRule="auto"/>
              <w:ind w:left="53" w:firstLine="0"/>
              <w:jc w:val="left"/>
              <w:rPr>
                <w:sz w:val="22"/>
                <w:szCs w:val="22"/>
              </w:rPr>
            </w:pPr>
            <w:r w:rsidRPr="00511462">
              <w:rPr>
                <w:sz w:val="22"/>
                <w:szCs w:val="22"/>
              </w:rPr>
              <w:t>во встроенных помещениях или  пристроенных к зданиям</w:t>
            </w:r>
          </w:p>
        </w:tc>
        <w:tc>
          <w:tcPr>
            <w:tcW w:w="1276"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Рабочее место</w:t>
            </w:r>
          </w:p>
          <w:p w:rsidR="00511462" w:rsidRPr="00511462" w:rsidRDefault="00511462" w:rsidP="00511462">
            <w:pPr>
              <w:spacing w:line="240" w:lineRule="auto"/>
              <w:ind w:firstLine="0"/>
              <w:jc w:val="center"/>
              <w:rPr>
                <w:sz w:val="22"/>
                <w:szCs w:val="22"/>
              </w:rPr>
            </w:pPr>
          </w:p>
          <w:p w:rsidR="00511462" w:rsidRPr="00511462" w:rsidRDefault="00511462" w:rsidP="00511462">
            <w:pPr>
              <w:spacing w:line="240" w:lineRule="auto"/>
              <w:ind w:firstLine="0"/>
              <w:jc w:val="center"/>
              <w:rPr>
                <w:sz w:val="22"/>
                <w:szCs w:val="22"/>
              </w:rPr>
            </w:pPr>
            <w:r w:rsidRPr="00511462">
              <w:rPr>
                <w:sz w:val="22"/>
                <w:szCs w:val="22"/>
              </w:rPr>
              <w:t>Объект</w:t>
            </w:r>
          </w:p>
          <w:p w:rsidR="00511462" w:rsidRPr="00511462" w:rsidRDefault="00511462" w:rsidP="00511462">
            <w:pPr>
              <w:spacing w:line="240" w:lineRule="auto"/>
              <w:ind w:firstLine="0"/>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r w:rsidRPr="00511462">
              <w:rPr>
                <w:sz w:val="22"/>
                <w:szCs w:val="22"/>
              </w:rPr>
              <w:t>10-50</w:t>
            </w:r>
          </w:p>
          <w:p w:rsidR="00511462" w:rsidRPr="00511462" w:rsidRDefault="00511462" w:rsidP="00511462">
            <w:pPr>
              <w:spacing w:line="240" w:lineRule="auto"/>
              <w:ind w:firstLine="0"/>
              <w:jc w:val="center"/>
              <w:rPr>
                <w:sz w:val="22"/>
                <w:szCs w:val="22"/>
              </w:rPr>
            </w:pPr>
          </w:p>
          <w:p w:rsidR="00511462" w:rsidRPr="00511462" w:rsidRDefault="00511462" w:rsidP="00511462">
            <w:pPr>
              <w:spacing w:line="240" w:lineRule="auto"/>
              <w:ind w:firstLine="0"/>
              <w:jc w:val="center"/>
              <w:rPr>
                <w:sz w:val="22"/>
                <w:szCs w:val="22"/>
              </w:rPr>
            </w:pPr>
            <w:r w:rsidRPr="00511462">
              <w:rPr>
                <w:sz w:val="22"/>
                <w:szCs w:val="22"/>
              </w:rPr>
              <w:t>до 10</w:t>
            </w: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hanging="99"/>
              <w:jc w:val="center"/>
              <w:rPr>
                <w:sz w:val="22"/>
                <w:szCs w:val="22"/>
              </w:rPr>
            </w:pPr>
            <w:r w:rsidRPr="00511462">
              <w:rPr>
                <w:sz w:val="22"/>
                <w:szCs w:val="22"/>
              </w:rPr>
              <w:t>0,1-0,2</w:t>
            </w:r>
          </w:p>
          <w:p w:rsidR="00511462" w:rsidRPr="00511462" w:rsidRDefault="00511462" w:rsidP="00511462">
            <w:pPr>
              <w:spacing w:line="240" w:lineRule="auto"/>
              <w:jc w:val="center"/>
              <w:rPr>
                <w:sz w:val="22"/>
                <w:szCs w:val="22"/>
              </w:rPr>
            </w:pPr>
          </w:p>
          <w:p w:rsidR="00511462" w:rsidRPr="00511462" w:rsidRDefault="00511462" w:rsidP="00511462">
            <w:pPr>
              <w:spacing w:line="240" w:lineRule="auto"/>
              <w:jc w:val="center"/>
              <w:rPr>
                <w:sz w:val="22"/>
                <w:szCs w:val="22"/>
              </w:rPr>
            </w:pPr>
            <w:r w:rsidRPr="00511462">
              <w:rPr>
                <w:sz w:val="22"/>
                <w:szCs w:val="22"/>
              </w:rPr>
              <w:t>0,15</w:t>
            </w:r>
          </w:p>
        </w:tc>
      </w:tr>
      <w:tr w:rsidR="00511462" w:rsidRPr="00511462" w:rsidTr="00FA6608">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16</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Бани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hanging="1"/>
              <w:jc w:val="center"/>
              <w:rPr>
                <w:sz w:val="22"/>
                <w:szCs w:val="22"/>
              </w:rPr>
            </w:pPr>
            <w:r w:rsidRPr="00511462">
              <w:rPr>
                <w:sz w:val="22"/>
                <w:szCs w:val="22"/>
              </w:rPr>
              <w:t>0,2-0,4</w:t>
            </w:r>
          </w:p>
        </w:tc>
      </w:tr>
      <w:tr w:rsidR="00511462" w:rsidRPr="00511462" w:rsidTr="00FA6608">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17</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Прачечные, химчистки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hanging="1"/>
              <w:jc w:val="center"/>
              <w:rPr>
                <w:sz w:val="22"/>
                <w:szCs w:val="22"/>
              </w:rPr>
            </w:pPr>
            <w:r w:rsidRPr="00511462">
              <w:rPr>
                <w:sz w:val="22"/>
                <w:szCs w:val="22"/>
              </w:rPr>
              <w:t>0,5-1,0</w:t>
            </w:r>
          </w:p>
        </w:tc>
      </w:tr>
      <w:tr w:rsidR="00511462" w:rsidRPr="00511462" w:rsidTr="00FA6608">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hanging="33"/>
              <w:jc w:val="center"/>
              <w:rPr>
                <w:sz w:val="22"/>
                <w:szCs w:val="22"/>
              </w:rPr>
            </w:pPr>
            <w:r w:rsidRPr="00511462">
              <w:rPr>
                <w:sz w:val="22"/>
                <w:szCs w:val="22"/>
              </w:rPr>
              <w:t>18</w:t>
            </w:r>
          </w:p>
        </w:tc>
        <w:tc>
          <w:tcPr>
            <w:tcW w:w="3911"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left="53" w:firstLine="0"/>
              <w:rPr>
                <w:sz w:val="22"/>
                <w:szCs w:val="22"/>
              </w:rPr>
            </w:pPr>
            <w:r w:rsidRPr="00511462">
              <w:rPr>
                <w:sz w:val="22"/>
                <w:szCs w:val="22"/>
              </w:rPr>
              <w:t>Стадионы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firstLine="0"/>
              <w:jc w:val="center"/>
              <w:rPr>
                <w:sz w:val="22"/>
                <w:szCs w:val="22"/>
              </w:rPr>
            </w:pPr>
            <w:r w:rsidRPr="00511462">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ind w:hanging="1"/>
              <w:jc w:val="center"/>
              <w:rPr>
                <w:sz w:val="22"/>
                <w:szCs w:val="22"/>
              </w:rPr>
            </w:pPr>
            <w:r w:rsidRPr="00511462">
              <w:rPr>
                <w:sz w:val="22"/>
                <w:szCs w:val="22"/>
              </w:rPr>
              <w:t>2,1-3,0</w:t>
            </w:r>
          </w:p>
        </w:tc>
      </w:tr>
    </w:tbl>
    <w:p w:rsidR="00511462" w:rsidRPr="00511462" w:rsidRDefault="00511462" w:rsidP="00511462">
      <w:pPr>
        <w:spacing w:line="240" w:lineRule="auto"/>
        <w:ind w:left="75" w:right="-51" w:firstLine="0"/>
        <w:jc w:val="center"/>
        <w:rPr>
          <w:szCs w:val="24"/>
        </w:rPr>
      </w:pPr>
    </w:p>
    <w:p w:rsidR="00511462" w:rsidRPr="00511462" w:rsidRDefault="00511462" w:rsidP="00511462">
      <w:pPr>
        <w:widowControl/>
        <w:autoSpaceDE/>
        <w:adjustRightInd/>
        <w:spacing w:line="240" w:lineRule="auto"/>
        <w:ind w:firstLine="0"/>
        <w:jc w:val="left"/>
        <w:rPr>
          <w:szCs w:val="24"/>
        </w:rPr>
      </w:pPr>
      <w:r w:rsidRPr="00511462">
        <w:rPr>
          <w:szCs w:val="24"/>
        </w:rPr>
        <w:br w:type="page"/>
      </w:r>
    </w:p>
    <w:p w:rsidR="00511462" w:rsidRPr="00511462" w:rsidRDefault="00511462" w:rsidP="00511462">
      <w:pPr>
        <w:spacing w:line="240" w:lineRule="auto"/>
        <w:ind w:left="5475" w:right="-51" w:firstLine="0"/>
        <w:jc w:val="left"/>
        <w:rPr>
          <w:bCs/>
        </w:rPr>
      </w:pPr>
      <w:r w:rsidRPr="00511462">
        <w:rPr>
          <w:bCs/>
        </w:rPr>
        <w:lastRenderedPageBreak/>
        <w:t xml:space="preserve">Приложение № 2 к </w:t>
      </w:r>
      <w:r w:rsidRPr="00511462">
        <w:t xml:space="preserve">местным нормативам градостроительного проектирования </w:t>
      </w:r>
      <w:r w:rsidRPr="00511462">
        <w:rPr>
          <w:bCs/>
        </w:rPr>
        <w:t xml:space="preserve">Талдомского муниципального района </w:t>
      </w:r>
    </w:p>
    <w:p w:rsidR="00511462" w:rsidRPr="00511462" w:rsidRDefault="00511462" w:rsidP="00511462">
      <w:pPr>
        <w:spacing w:line="240" w:lineRule="auto"/>
        <w:ind w:left="5475" w:right="-51" w:firstLine="0"/>
        <w:jc w:val="left"/>
        <w:rPr>
          <w:bCs/>
        </w:rPr>
      </w:pPr>
      <w:r w:rsidRPr="00511462">
        <w:rPr>
          <w:bCs/>
        </w:rPr>
        <w:t>Московской области</w:t>
      </w:r>
    </w:p>
    <w:p w:rsidR="00511462" w:rsidRPr="00511462" w:rsidRDefault="00511462" w:rsidP="00511462">
      <w:pPr>
        <w:spacing w:line="240" w:lineRule="auto"/>
        <w:ind w:left="5475" w:right="-51" w:firstLine="0"/>
        <w:jc w:val="left"/>
        <w:rPr>
          <w:bCs/>
        </w:rPr>
      </w:pPr>
    </w:p>
    <w:p w:rsidR="00511462" w:rsidRPr="00511462" w:rsidRDefault="00511462" w:rsidP="00511462">
      <w:pPr>
        <w:spacing w:line="240" w:lineRule="auto"/>
        <w:ind w:left="-142" w:right="-51" w:firstLine="0"/>
        <w:jc w:val="center"/>
        <w:rPr>
          <w:b/>
          <w:szCs w:val="24"/>
        </w:rPr>
      </w:pPr>
      <w:r w:rsidRPr="00511462">
        <w:rPr>
          <w:b/>
          <w:szCs w:val="24"/>
        </w:rPr>
        <w:t>Правила применения расчетных показателей на примерах</w:t>
      </w:r>
    </w:p>
    <w:p w:rsidR="00511462" w:rsidRPr="00511462" w:rsidRDefault="00511462" w:rsidP="00511462">
      <w:pPr>
        <w:spacing w:line="240" w:lineRule="auto"/>
        <w:ind w:left="-142" w:right="-51" w:firstLine="0"/>
        <w:jc w:val="center"/>
        <w:rPr>
          <w:b/>
          <w:szCs w:val="24"/>
        </w:rPr>
      </w:pPr>
    </w:p>
    <w:p w:rsidR="00511462" w:rsidRPr="00511462" w:rsidRDefault="00511462" w:rsidP="00511462">
      <w:pPr>
        <w:spacing w:line="240" w:lineRule="auto"/>
        <w:ind w:right="-51" w:firstLine="0"/>
        <w:jc w:val="left"/>
        <w:rPr>
          <w:b/>
          <w:bCs/>
        </w:rPr>
      </w:pPr>
      <w:r w:rsidRPr="00511462">
        <w:rPr>
          <w:b/>
          <w:bCs/>
        </w:rPr>
        <w:t>Пример 1.</w:t>
      </w:r>
    </w:p>
    <w:p w:rsidR="00511462" w:rsidRPr="00511462" w:rsidRDefault="00511462" w:rsidP="00511462">
      <w:pPr>
        <w:spacing w:line="240" w:lineRule="auto"/>
        <w:ind w:right="-51" w:firstLine="567"/>
        <w:rPr>
          <w:bCs/>
        </w:rPr>
      </w:pPr>
      <w:r w:rsidRPr="00511462">
        <w:rPr>
          <w:bCs/>
          <w:u w:val="single"/>
        </w:rPr>
        <w:t>Дано</w:t>
      </w:r>
      <w:r w:rsidRPr="00511462">
        <w:rPr>
          <w:bCs/>
        </w:rPr>
        <w:t xml:space="preserve">: в сельском населенном пункте с численностью населения от 1 до 3 тыс. человек на территории жилого квартала площадью </w:t>
      </w:r>
      <w:r w:rsidRPr="00511462">
        <w:rPr>
          <w:bCs/>
          <w:lang w:val="en-US"/>
        </w:rPr>
        <w:t>S</w:t>
      </w:r>
      <w:r w:rsidRPr="00511462">
        <w:rPr>
          <w:bCs/>
        </w:rPr>
        <w:t>кв = 16000 м</w:t>
      </w:r>
      <w:r w:rsidRPr="00511462">
        <w:rPr>
          <w:bCs/>
          <w:vertAlign w:val="superscript"/>
        </w:rPr>
        <w:t xml:space="preserve">2 </w:t>
      </w:r>
      <w:r w:rsidRPr="00511462">
        <w:rPr>
          <w:bCs/>
        </w:rPr>
        <w:t>размещены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11462" w:rsidRPr="00511462" w:rsidTr="00FA6608">
        <w:tc>
          <w:tcPr>
            <w:tcW w:w="1526"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firstLine="0"/>
              <w:jc w:val="center"/>
              <w:rPr>
                <w:bCs/>
                <w:sz w:val="22"/>
                <w:szCs w:val="22"/>
              </w:rPr>
            </w:pPr>
            <w:r w:rsidRPr="00511462">
              <w:rPr>
                <w:bCs/>
                <w:sz w:val="22"/>
                <w:szCs w:val="22"/>
              </w:rPr>
              <w:t>Индекс дома,</w:t>
            </w:r>
          </w:p>
          <w:p w:rsidR="00511462" w:rsidRPr="00511462" w:rsidRDefault="00511462" w:rsidP="00511462">
            <w:pPr>
              <w:spacing w:line="240" w:lineRule="auto"/>
              <w:ind w:firstLine="0"/>
              <w:jc w:val="center"/>
              <w:rPr>
                <w:bCs/>
                <w:sz w:val="22"/>
                <w:szCs w:val="22"/>
                <w:lang w:val="en-US"/>
              </w:rPr>
            </w:pPr>
            <w:r w:rsidRPr="00511462">
              <w:rPr>
                <w:bCs/>
                <w:sz w:val="22"/>
                <w:szCs w:val="22"/>
                <w:lang w:val="en-US"/>
              </w:rPr>
              <w:t>i = 1, 2, …n</w:t>
            </w:r>
          </w:p>
        </w:tc>
        <w:tc>
          <w:tcPr>
            <w:tcW w:w="1984"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firstLine="0"/>
              <w:jc w:val="center"/>
              <w:rPr>
                <w:bCs/>
                <w:sz w:val="22"/>
                <w:szCs w:val="22"/>
              </w:rPr>
            </w:pPr>
            <w:r w:rsidRPr="00511462">
              <w:rPr>
                <w:bCs/>
                <w:sz w:val="22"/>
                <w:szCs w:val="22"/>
              </w:rPr>
              <w:t>Площадь застройки дома,</w:t>
            </w:r>
          </w:p>
          <w:p w:rsidR="00511462" w:rsidRPr="00511462" w:rsidRDefault="00511462" w:rsidP="00511462">
            <w:pPr>
              <w:spacing w:line="240" w:lineRule="auto"/>
              <w:ind w:firstLine="0"/>
              <w:jc w:val="center"/>
              <w:rPr>
                <w:bCs/>
                <w:sz w:val="22"/>
                <w:szCs w:val="22"/>
              </w:rPr>
            </w:pPr>
            <w:r w:rsidRPr="00511462">
              <w:rPr>
                <w:bCs/>
                <w:sz w:val="22"/>
                <w:szCs w:val="22"/>
                <w:lang w:val="en-US"/>
              </w:rPr>
              <w:t>S</w:t>
            </w:r>
            <w:r w:rsidRPr="00511462">
              <w:rPr>
                <w:bCs/>
                <w:sz w:val="22"/>
                <w:szCs w:val="22"/>
              </w:rPr>
              <w:t xml:space="preserve">з </w:t>
            </w:r>
            <w:r w:rsidRPr="00511462">
              <w:rPr>
                <w:bCs/>
                <w:sz w:val="22"/>
                <w:szCs w:val="22"/>
                <w:vertAlign w:val="subscript"/>
                <w:lang w:val="en-US"/>
              </w:rPr>
              <w:t>i</w:t>
            </w:r>
            <w:r w:rsidRPr="00511462">
              <w:rPr>
                <w:bCs/>
                <w:sz w:val="22"/>
                <w:szCs w:val="22"/>
                <w:vertAlign w:val="subscript"/>
              </w:rPr>
              <w:t xml:space="preserve">  </w:t>
            </w:r>
            <w:r w:rsidRPr="00511462">
              <w:rPr>
                <w:bCs/>
                <w:sz w:val="22"/>
                <w:szCs w:val="22"/>
              </w:rPr>
              <w:t>, м</w:t>
            </w:r>
            <w:r w:rsidRPr="00511462">
              <w:rPr>
                <w:bCs/>
                <w:sz w:val="22"/>
                <w:szCs w:val="22"/>
                <w:vertAlign w:val="superscript"/>
              </w:rPr>
              <w:t>2</w:t>
            </w:r>
            <w:r w:rsidRPr="00511462">
              <w:rPr>
                <w:bCs/>
                <w:sz w:val="22"/>
                <w:szCs w:val="22"/>
                <w:vertAlign w:val="subscript"/>
              </w:rPr>
              <w:t>,</w:t>
            </w:r>
          </w:p>
        </w:tc>
        <w:tc>
          <w:tcPr>
            <w:tcW w:w="2127"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bCs/>
                <w:sz w:val="22"/>
                <w:szCs w:val="22"/>
              </w:rPr>
            </w:pPr>
            <w:r w:rsidRPr="00511462">
              <w:rPr>
                <w:bCs/>
                <w:sz w:val="22"/>
                <w:szCs w:val="22"/>
              </w:rPr>
              <w:t>Этажность дома,</w:t>
            </w:r>
          </w:p>
          <w:p w:rsidR="00511462" w:rsidRPr="00511462" w:rsidRDefault="00511462" w:rsidP="00511462">
            <w:pPr>
              <w:spacing w:line="240" w:lineRule="auto"/>
              <w:ind w:firstLine="0"/>
              <w:jc w:val="center"/>
              <w:rPr>
                <w:bCs/>
                <w:sz w:val="22"/>
                <w:szCs w:val="22"/>
              </w:rPr>
            </w:pPr>
            <w:r w:rsidRPr="00511462">
              <w:rPr>
                <w:bCs/>
                <w:sz w:val="22"/>
                <w:szCs w:val="22"/>
                <w:lang w:val="en-US"/>
              </w:rPr>
              <w:t>N</w:t>
            </w:r>
            <w:r w:rsidRPr="00511462">
              <w:rPr>
                <w:bCs/>
                <w:sz w:val="22"/>
                <w:szCs w:val="22"/>
              </w:rPr>
              <w:t>эт</w:t>
            </w:r>
            <w:r w:rsidRPr="00511462">
              <w:rPr>
                <w:bCs/>
                <w:sz w:val="22"/>
                <w:szCs w:val="22"/>
                <w:vertAlign w:val="subscript"/>
                <w:lang w:val="en-US"/>
              </w:rPr>
              <w:t xml:space="preserve"> i</w:t>
            </w:r>
          </w:p>
        </w:tc>
      </w:tr>
      <w:tr w:rsidR="00511462" w:rsidRPr="00511462" w:rsidTr="00FA6608">
        <w:tc>
          <w:tcPr>
            <w:tcW w:w="152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500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2</w:t>
            </w:r>
          </w:p>
        </w:tc>
      </w:tr>
      <w:tr w:rsidR="00511462" w:rsidRPr="00511462" w:rsidTr="00FA6608">
        <w:tc>
          <w:tcPr>
            <w:tcW w:w="152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500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2</w:t>
            </w:r>
          </w:p>
        </w:tc>
      </w:tr>
      <w:tr w:rsidR="00511462" w:rsidRPr="00511462" w:rsidTr="00FA6608">
        <w:tc>
          <w:tcPr>
            <w:tcW w:w="152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600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3</w:t>
            </w:r>
          </w:p>
        </w:tc>
      </w:tr>
      <w:tr w:rsidR="00511462" w:rsidRPr="00511462" w:rsidTr="00FA6608">
        <w:tc>
          <w:tcPr>
            <w:tcW w:w="152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900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3</w:t>
            </w:r>
          </w:p>
        </w:tc>
      </w:tr>
      <w:tr w:rsidR="00511462" w:rsidRPr="00511462" w:rsidTr="00FA6608">
        <w:tc>
          <w:tcPr>
            <w:tcW w:w="1526"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1200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4</w:t>
            </w:r>
          </w:p>
        </w:tc>
      </w:tr>
    </w:tbl>
    <w:p w:rsidR="00511462" w:rsidRPr="00511462" w:rsidRDefault="00511462" w:rsidP="00511462">
      <w:pPr>
        <w:spacing w:line="240" w:lineRule="auto"/>
        <w:ind w:right="-51" w:firstLine="567"/>
        <w:rPr>
          <w:bCs/>
        </w:rPr>
      </w:pPr>
      <w:r w:rsidRPr="00511462">
        <w:rPr>
          <w:bCs/>
        </w:rPr>
        <w:t>Поэтажные площади на этажах каждого дома одинаковы и равны площади застройки.</w:t>
      </w:r>
    </w:p>
    <w:p w:rsidR="00511462" w:rsidRPr="00511462" w:rsidRDefault="00511462" w:rsidP="00511462">
      <w:pPr>
        <w:spacing w:line="240" w:lineRule="auto"/>
        <w:ind w:right="-51" w:firstLine="567"/>
        <w:rPr>
          <w:bCs/>
        </w:rPr>
      </w:pPr>
      <w:r w:rsidRPr="00511462">
        <w:rPr>
          <w:bCs/>
          <w:u w:val="single"/>
        </w:rPr>
        <w:t>Требуется</w:t>
      </w:r>
      <w:r w:rsidRPr="00511462">
        <w:rPr>
          <w:bCs/>
        </w:rPr>
        <w:t>: установить соответствие значений коэффициента застройки Кз кв и плотности застройки Рз кв квартала жилыми домами нормативным значениям.</w:t>
      </w:r>
    </w:p>
    <w:p w:rsidR="00511462" w:rsidRPr="00511462" w:rsidRDefault="00511462" w:rsidP="00511462">
      <w:pPr>
        <w:spacing w:line="240" w:lineRule="auto"/>
        <w:ind w:right="-51" w:firstLine="567"/>
        <w:rPr>
          <w:bCs/>
          <w:u w:val="single"/>
        </w:rPr>
      </w:pPr>
      <w:r w:rsidRPr="00511462">
        <w:rPr>
          <w:bCs/>
          <w:u w:val="single"/>
        </w:rPr>
        <w:t>Решение:</w:t>
      </w:r>
    </w:p>
    <w:p w:rsidR="00511462" w:rsidRPr="00511462" w:rsidRDefault="00511462" w:rsidP="00511462">
      <w:pPr>
        <w:spacing w:line="240" w:lineRule="auto"/>
        <w:ind w:right="-51" w:firstLine="567"/>
        <w:rPr>
          <w:bCs/>
        </w:rPr>
      </w:pPr>
      <w:r w:rsidRPr="00511462">
        <w:rPr>
          <w:bCs/>
        </w:rPr>
        <w:t xml:space="preserve">1) Определяется суммарная площадь застройки всех домов в квартале </w:t>
      </w:r>
      <w:r w:rsidRPr="00511462">
        <w:rPr>
          <w:bCs/>
          <w:lang w:val="en-US"/>
        </w:rPr>
        <w:t>S</w:t>
      </w:r>
      <w:r w:rsidRPr="00511462">
        <w:rPr>
          <w:bCs/>
        </w:rPr>
        <w:t xml:space="preserve">з </w:t>
      </w:r>
      <w:r w:rsidRPr="00511462">
        <w:rPr>
          <w:bCs/>
          <w:vertAlign w:val="subscript"/>
        </w:rPr>
        <w:t xml:space="preserve">сум   </w:t>
      </w:r>
      <w:r w:rsidRPr="00511462">
        <w:rPr>
          <w:bCs/>
        </w:rPr>
        <w:t>по формуле:</w:t>
      </w:r>
    </w:p>
    <w:p w:rsidR="00511462" w:rsidRPr="00511462" w:rsidRDefault="00511462" w:rsidP="00511462">
      <w:pPr>
        <w:spacing w:line="240" w:lineRule="auto"/>
        <w:ind w:right="-51" w:firstLine="567"/>
        <w:rPr>
          <w:bCs/>
          <w:vertAlign w:val="subscript"/>
        </w:rPr>
      </w:pPr>
      <w:r w:rsidRPr="00511462">
        <w:rPr>
          <w:bCs/>
          <w:lang w:val="en-US"/>
        </w:rPr>
        <w:t>S</w:t>
      </w:r>
      <w:r w:rsidRPr="00511462">
        <w:rPr>
          <w:bCs/>
        </w:rPr>
        <w:t xml:space="preserve">з </w:t>
      </w:r>
      <w:r w:rsidRPr="00511462">
        <w:rPr>
          <w:bCs/>
          <w:vertAlign w:val="subscript"/>
        </w:rPr>
        <w:t xml:space="preserve">сум  </w:t>
      </w:r>
      <w:r w:rsidRPr="00511462">
        <w:rPr>
          <w:bCs/>
        </w:rPr>
        <w:t xml:space="preserve">= ∑ </w:t>
      </w:r>
      <w:r w:rsidRPr="00511462">
        <w:rPr>
          <w:bCs/>
          <w:lang w:val="en-US"/>
        </w:rPr>
        <w:t>S</w:t>
      </w:r>
      <w:r w:rsidRPr="00511462">
        <w:rPr>
          <w:bCs/>
        </w:rPr>
        <w:t xml:space="preserve">з </w:t>
      </w:r>
      <w:r w:rsidRPr="00511462">
        <w:rPr>
          <w:bCs/>
          <w:vertAlign w:val="subscript"/>
          <w:lang w:val="en-US"/>
        </w:rPr>
        <w:t>i</w:t>
      </w:r>
      <w:r w:rsidRPr="00511462">
        <w:rPr>
          <w:bCs/>
          <w:vertAlign w:val="subscript"/>
        </w:rPr>
        <w:t xml:space="preserve"> </w:t>
      </w:r>
      <w:r w:rsidRPr="00511462">
        <w:rPr>
          <w:bCs/>
        </w:rPr>
        <w:t>;</w:t>
      </w:r>
      <w:r w:rsidRPr="00511462">
        <w:rPr>
          <w:bCs/>
          <w:vertAlign w:val="subscript"/>
        </w:rPr>
        <w:t xml:space="preserve"> </w:t>
      </w:r>
    </w:p>
    <w:p w:rsidR="00511462" w:rsidRPr="00511462" w:rsidRDefault="00511462" w:rsidP="00511462">
      <w:pPr>
        <w:spacing w:line="240" w:lineRule="auto"/>
        <w:ind w:right="-51" w:firstLine="567"/>
        <w:rPr>
          <w:bCs/>
          <w:vertAlign w:val="superscript"/>
        </w:rPr>
      </w:pPr>
      <w:r w:rsidRPr="00511462">
        <w:rPr>
          <w:bCs/>
          <w:lang w:val="en-US"/>
        </w:rPr>
        <w:t>S</w:t>
      </w:r>
      <w:r w:rsidRPr="00511462">
        <w:rPr>
          <w:bCs/>
        </w:rPr>
        <w:t xml:space="preserve">з </w:t>
      </w:r>
      <w:r w:rsidRPr="00511462">
        <w:rPr>
          <w:bCs/>
          <w:vertAlign w:val="subscript"/>
        </w:rPr>
        <w:t xml:space="preserve">сум  =  </w:t>
      </w:r>
      <w:r w:rsidRPr="00511462">
        <w:rPr>
          <w:bCs/>
        </w:rPr>
        <w:t>500+</w:t>
      </w:r>
      <w:r w:rsidRPr="00511462">
        <w:rPr>
          <w:bCs/>
          <w:vertAlign w:val="subscript"/>
        </w:rPr>
        <w:t xml:space="preserve"> </w:t>
      </w:r>
      <w:r w:rsidRPr="00511462">
        <w:rPr>
          <w:bCs/>
        </w:rPr>
        <w:t>500+600+</w:t>
      </w:r>
      <w:r w:rsidRPr="00511462">
        <w:rPr>
          <w:bCs/>
          <w:vertAlign w:val="subscript"/>
        </w:rPr>
        <w:t xml:space="preserve"> </w:t>
      </w:r>
      <w:r w:rsidRPr="00511462">
        <w:rPr>
          <w:bCs/>
        </w:rPr>
        <w:t>900+1200= 3700 м</w:t>
      </w:r>
      <w:r w:rsidRPr="00511462">
        <w:rPr>
          <w:bCs/>
          <w:vertAlign w:val="superscript"/>
        </w:rPr>
        <w:t>2</w:t>
      </w:r>
      <w:r w:rsidRPr="00511462">
        <w:rPr>
          <w:bCs/>
        </w:rPr>
        <w:t>.</w:t>
      </w:r>
    </w:p>
    <w:p w:rsidR="00511462" w:rsidRPr="00511462" w:rsidRDefault="00511462" w:rsidP="00511462">
      <w:pPr>
        <w:spacing w:line="240" w:lineRule="auto"/>
        <w:ind w:right="-51" w:firstLine="567"/>
        <w:rPr>
          <w:bCs/>
        </w:rPr>
      </w:pPr>
      <w:r w:rsidRPr="00511462">
        <w:rPr>
          <w:bCs/>
        </w:rPr>
        <w:t xml:space="preserve">2) Определяется суммарная поэтажная площадь всех домов в квартале </w:t>
      </w:r>
      <w:r w:rsidRPr="00511462">
        <w:rPr>
          <w:bCs/>
          <w:lang w:val="en-US"/>
        </w:rPr>
        <w:t>S</w:t>
      </w:r>
      <w:r w:rsidRPr="00511462">
        <w:rPr>
          <w:bCs/>
        </w:rPr>
        <w:t xml:space="preserve">эт </w:t>
      </w:r>
      <w:r w:rsidRPr="00511462">
        <w:rPr>
          <w:bCs/>
          <w:vertAlign w:val="subscript"/>
        </w:rPr>
        <w:t xml:space="preserve">сум  </w:t>
      </w:r>
      <w:r w:rsidRPr="00511462">
        <w:rPr>
          <w:bCs/>
        </w:rPr>
        <w:t>по формуле:</w:t>
      </w:r>
    </w:p>
    <w:p w:rsidR="00511462" w:rsidRPr="00511462" w:rsidRDefault="00511462" w:rsidP="00511462">
      <w:pPr>
        <w:spacing w:line="240" w:lineRule="auto"/>
        <w:ind w:firstLine="567"/>
        <w:rPr>
          <w:bCs/>
          <w:lang w:val="en-US"/>
        </w:rPr>
      </w:pPr>
      <w:r w:rsidRPr="00511462">
        <w:rPr>
          <w:bCs/>
          <w:lang w:val="en-US"/>
        </w:rPr>
        <w:t>S</w:t>
      </w:r>
      <w:r w:rsidRPr="00511462">
        <w:rPr>
          <w:bCs/>
        </w:rPr>
        <w:t>эт</w:t>
      </w:r>
      <w:r w:rsidRPr="00511462">
        <w:rPr>
          <w:bCs/>
          <w:lang w:val="en-US"/>
        </w:rPr>
        <w:t xml:space="preserve"> </w:t>
      </w:r>
      <w:r w:rsidRPr="00511462">
        <w:rPr>
          <w:bCs/>
          <w:vertAlign w:val="subscript"/>
        </w:rPr>
        <w:t>сум</w:t>
      </w:r>
      <w:r w:rsidRPr="00511462">
        <w:rPr>
          <w:bCs/>
          <w:vertAlign w:val="subscript"/>
          <w:lang w:val="en-US"/>
        </w:rPr>
        <w:t xml:space="preserve">  </w:t>
      </w:r>
      <w:r w:rsidRPr="00511462">
        <w:rPr>
          <w:bCs/>
          <w:lang w:val="en-US"/>
        </w:rPr>
        <w:t>= ∑ ( S</w:t>
      </w:r>
      <w:r w:rsidRPr="00511462">
        <w:rPr>
          <w:bCs/>
        </w:rPr>
        <w:t>з</w:t>
      </w:r>
      <w:r w:rsidRPr="00511462">
        <w:rPr>
          <w:bCs/>
          <w:lang w:val="en-US"/>
        </w:rPr>
        <w:t xml:space="preserve"> </w:t>
      </w:r>
      <w:r w:rsidRPr="00511462">
        <w:rPr>
          <w:bCs/>
          <w:vertAlign w:val="subscript"/>
          <w:lang w:val="en-US"/>
        </w:rPr>
        <w:t xml:space="preserve">i </w:t>
      </w:r>
      <w:r w:rsidRPr="00511462">
        <w:rPr>
          <w:bCs/>
          <w:lang w:val="en-US"/>
        </w:rPr>
        <w:t xml:space="preserve">× </w:t>
      </w:r>
      <w:r w:rsidRPr="00511462">
        <w:rPr>
          <w:bCs/>
          <w:vertAlign w:val="subscript"/>
          <w:lang w:val="en-US"/>
        </w:rPr>
        <w:t xml:space="preserve"> </w:t>
      </w:r>
      <w:r w:rsidRPr="00511462">
        <w:rPr>
          <w:bCs/>
          <w:lang w:val="en-US"/>
        </w:rPr>
        <w:t>N</w:t>
      </w:r>
      <w:r w:rsidRPr="00511462">
        <w:rPr>
          <w:bCs/>
        </w:rPr>
        <w:t>эт</w:t>
      </w:r>
      <w:r w:rsidRPr="00511462">
        <w:rPr>
          <w:bCs/>
          <w:vertAlign w:val="subscript"/>
          <w:lang w:val="en-US"/>
        </w:rPr>
        <w:t xml:space="preserve"> i</w:t>
      </w:r>
      <w:r w:rsidRPr="00511462">
        <w:rPr>
          <w:bCs/>
          <w:lang w:val="en-US"/>
        </w:rPr>
        <w:t>);</w:t>
      </w:r>
    </w:p>
    <w:p w:rsidR="00511462" w:rsidRPr="00511462" w:rsidRDefault="00511462" w:rsidP="00511462">
      <w:pPr>
        <w:spacing w:line="240" w:lineRule="auto"/>
        <w:ind w:firstLine="567"/>
        <w:rPr>
          <w:bCs/>
        </w:rPr>
      </w:pPr>
      <w:r w:rsidRPr="00511462">
        <w:rPr>
          <w:bCs/>
          <w:lang w:val="en-US"/>
        </w:rPr>
        <w:t>S</w:t>
      </w:r>
      <w:r w:rsidRPr="00511462">
        <w:rPr>
          <w:bCs/>
        </w:rPr>
        <w:t xml:space="preserve">эт </w:t>
      </w:r>
      <w:r w:rsidRPr="00511462">
        <w:rPr>
          <w:bCs/>
          <w:vertAlign w:val="subscript"/>
        </w:rPr>
        <w:t xml:space="preserve">сум  </w:t>
      </w:r>
      <w:r w:rsidRPr="00511462">
        <w:rPr>
          <w:bCs/>
        </w:rPr>
        <w:t>= 500×2+</w:t>
      </w:r>
      <w:r w:rsidRPr="00511462">
        <w:rPr>
          <w:bCs/>
          <w:vertAlign w:val="subscript"/>
        </w:rPr>
        <w:t xml:space="preserve"> </w:t>
      </w:r>
      <w:r w:rsidRPr="00511462">
        <w:rPr>
          <w:bCs/>
        </w:rPr>
        <w:t>500×2+600×3+</w:t>
      </w:r>
      <w:r w:rsidRPr="00511462">
        <w:rPr>
          <w:bCs/>
          <w:vertAlign w:val="subscript"/>
        </w:rPr>
        <w:t xml:space="preserve"> </w:t>
      </w:r>
      <w:r w:rsidRPr="00511462">
        <w:rPr>
          <w:bCs/>
        </w:rPr>
        <w:t>900×3+1200×4= 11300 м</w:t>
      </w:r>
      <w:r w:rsidRPr="00511462">
        <w:rPr>
          <w:bCs/>
          <w:vertAlign w:val="superscript"/>
        </w:rPr>
        <w:t>2</w:t>
      </w:r>
      <w:r w:rsidRPr="00511462">
        <w:rPr>
          <w:bCs/>
        </w:rPr>
        <w:t>.</w:t>
      </w:r>
    </w:p>
    <w:p w:rsidR="00511462" w:rsidRPr="00511462" w:rsidRDefault="00511462" w:rsidP="00511462">
      <w:pPr>
        <w:spacing w:line="240" w:lineRule="auto"/>
        <w:ind w:firstLine="567"/>
        <w:rPr>
          <w:bCs/>
        </w:rPr>
      </w:pPr>
      <w:r w:rsidRPr="00511462">
        <w:rPr>
          <w:bCs/>
        </w:rPr>
        <w:t>3) Определяется коэффициент застройки Кз кв, плотность застройки Рз кв квартала жилыми домами и средняя этажность домов Nэт</w:t>
      </w:r>
      <w:r w:rsidRPr="00511462">
        <w:rPr>
          <w:bCs/>
          <w:vertAlign w:val="subscript"/>
        </w:rPr>
        <w:t>ср</w:t>
      </w:r>
      <w:r w:rsidRPr="00511462">
        <w:rPr>
          <w:bCs/>
        </w:rPr>
        <w:t xml:space="preserve"> в квартале по формулам:</w:t>
      </w:r>
    </w:p>
    <w:p w:rsidR="00511462" w:rsidRPr="00511462" w:rsidRDefault="00511462" w:rsidP="00511462">
      <w:pPr>
        <w:spacing w:line="240" w:lineRule="auto"/>
        <w:ind w:firstLine="567"/>
        <w:rPr>
          <w:bCs/>
          <w:vertAlign w:val="subscript"/>
        </w:rPr>
      </w:pPr>
      <w:r w:rsidRPr="00511462">
        <w:rPr>
          <w:bCs/>
        </w:rPr>
        <w:t>Кз кв = 100% ×  (</w:t>
      </w:r>
      <w:r w:rsidRPr="00511462">
        <w:rPr>
          <w:bCs/>
          <w:lang w:val="en-US"/>
        </w:rPr>
        <w:t>S</w:t>
      </w:r>
      <w:r w:rsidRPr="00511462">
        <w:rPr>
          <w:bCs/>
        </w:rPr>
        <w:t xml:space="preserve">з </w:t>
      </w:r>
      <w:r w:rsidRPr="00511462">
        <w:rPr>
          <w:bCs/>
          <w:vertAlign w:val="subscript"/>
        </w:rPr>
        <w:t xml:space="preserve">сум </w:t>
      </w:r>
      <w:r w:rsidRPr="00511462">
        <w:rPr>
          <w:bCs/>
        </w:rPr>
        <w:t xml:space="preserve">/ </w:t>
      </w:r>
      <w:r w:rsidRPr="00511462">
        <w:rPr>
          <w:bCs/>
          <w:lang w:val="en-US"/>
        </w:rPr>
        <w:t>S</w:t>
      </w:r>
      <w:r w:rsidRPr="00511462">
        <w:rPr>
          <w:bCs/>
        </w:rPr>
        <w:t>кв</w:t>
      </w:r>
      <w:r w:rsidRPr="00511462">
        <w:rPr>
          <w:bCs/>
          <w:vertAlign w:val="subscript"/>
        </w:rPr>
        <w:t xml:space="preserve"> </w:t>
      </w:r>
      <w:r w:rsidRPr="00511462">
        <w:rPr>
          <w:bCs/>
        </w:rPr>
        <w:t>) ;</w:t>
      </w:r>
    </w:p>
    <w:p w:rsidR="00511462" w:rsidRPr="00511462" w:rsidRDefault="00511462" w:rsidP="00511462">
      <w:pPr>
        <w:spacing w:line="240" w:lineRule="auto"/>
        <w:ind w:firstLine="567"/>
        <w:rPr>
          <w:bCs/>
        </w:rPr>
      </w:pPr>
      <w:r w:rsidRPr="00511462">
        <w:rPr>
          <w:bCs/>
        </w:rPr>
        <w:t xml:space="preserve">Рз кв = </w:t>
      </w:r>
      <w:r w:rsidRPr="00511462">
        <w:rPr>
          <w:bCs/>
          <w:lang w:val="en-US"/>
        </w:rPr>
        <w:t>S</w:t>
      </w:r>
      <w:r w:rsidRPr="00511462">
        <w:rPr>
          <w:bCs/>
        </w:rPr>
        <w:t xml:space="preserve">эт </w:t>
      </w:r>
      <w:r w:rsidRPr="00511462">
        <w:rPr>
          <w:bCs/>
          <w:vertAlign w:val="subscript"/>
        </w:rPr>
        <w:t xml:space="preserve">сум </w:t>
      </w:r>
      <w:r w:rsidRPr="00511462">
        <w:rPr>
          <w:bCs/>
        </w:rPr>
        <w:t xml:space="preserve">/ </w:t>
      </w:r>
      <w:r w:rsidRPr="00511462">
        <w:rPr>
          <w:bCs/>
          <w:lang w:val="en-US"/>
        </w:rPr>
        <w:t>S</w:t>
      </w:r>
      <w:r w:rsidRPr="00511462">
        <w:rPr>
          <w:bCs/>
        </w:rPr>
        <w:t>кв</w:t>
      </w:r>
      <w:r w:rsidRPr="00511462">
        <w:rPr>
          <w:bCs/>
          <w:vertAlign w:val="subscript"/>
        </w:rPr>
        <w:t xml:space="preserve"> </w:t>
      </w:r>
      <w:r w:rsidRPr="00511462">
        <w:rPr>
          <w:bCs/>
        </w:rPr>
        <w:t>;</w:t>
      </w:r>
    </w:p>
    <w:p w:rsidR="00511462" w:rsidRPr="00511462" w:rsidRDefault="00511462" w:rsidP="00511462">
      <w:pPr>
        <w:spacing w:line="240" w:lineRule="auto"/>
        <w:ind w:firstLine="567"/>
        <w:rPr>
          <w:bCs/>
        </w:rPr>
      </w:pPr>
      <w:r w:rsidRPr="00511462">
        <w:rPr>
          <w:bCs/>
        </w:rPr>
        <w:t>Nэт</w:t>
      </w:r>
      <w:r w:rsidRPr="00511462">
        <w:rPr>
          <w:bCs/>
          <w:vertAlign w:val="subscript"/>
        </w:rPr>
        <w:t>ср</w:t>
      </w:r>
      <w:r w:rsidRPr="00511462">
        <w:rPr>
          <w:bCs/>
        </w:rPr>
        <w:t xml:space="preserve"> = </w:t>
      </w:r>
      <w:r w:rsidRPr="00511462">
        <w:rPr>
          <w:bCs/>
          <w:lang w:val="en-US"/>
        </w:rPr>
        <w:t>S</w:t>
      </w:r>
      <w:r w:rsidRPr="00511462">
        <w:rPr>
          <w:bCs/>
        </w:rPr>
        <w:t xml:space="preserve">эт </w:t>
      </w:r>
      <w:r w:rsidRPr="00511462">
        <w:rPr>
          <w:bCs/>
          <w:vertAlign w:val="subscript"/>
        </w:rPr>
        <w:t xml:space="preserve">сум </w:t>
      </w:r>
      <w:r w:rsidRPr="00511462">
        <w:rPr>
          <w:bCs/>
        </w:rPr>
        <w:t xml:space="preserve">/ </w:t>
      </w:r>
      <w:r w:rsidRPr="00511462">
        <w:rPr>
          <w:bCs/>
          <w:lang w:val="en-US"/>
        </w:rPr>
        <w:t>S</w:t>
      </w:r>
      <w:r w:rsidRPr="00511462">
        <w:rPr>
          <w:bCs/>
        </w:rPr>
        <w:t xml:space="preserve">з </w:t>
      </w:r>
      <w:r w:rsidRPr="00511462">
        <w:rPr>
          <w:bCs/>
          <w:vertAlign w:val="subscript"/>
        </w:rPr>
        <w:t xml:space="preserve">сум </w:t>
      </w:r>
      <w:r w:rsidRPr="00511462">
        <w:rPr>
          <w:bCs/>
        </w:rPr>
        <w:t>;</w:t>
      </w:r>
    </w:p>
    <w:p w:rsidR="00511462" w:rsidRPr="00511462" w:rsidRDefault="00511462" w:rsidP="00511462">
      <w:pPr>
        <w:spacing w:line="240" w:lineRule="auto"/>
        <w:ind w:firstLine="567"/>
        <w:rPr>
          <w:bCs/>
        </w:rPr>
      </w:pPr>
      <w:r w:rsidRPr="00511462">
        <w:rPr>
          <w:bCs/>
        </w:rPr>
        <w:t>Кз кв = 100 × 3700 / 16000 = 23,1% ;</w:t>
      </w:r>
    </w:p>
    <w:p w:rsidR="00511462" w:rsidRPr="00511462" w:rsidRDefault="00511462" w:rsidP="00511462">
      <w:pPr>
        <w:spacing w:line="240" w:lineRule="auto"/>
        <w:ind w:firstLine="567"/>
        <w:rPr>
          <w:bCs/>
        </w:rPr>
      </w:pPr>
      <w:r w:rsidRPr="00511462">
        <w:rPr>
          <w:bCs/>
        </w:rPr>
        <w:t>Рз кв = 11300 / 16000= 0,71 м</w:t>
      </w:r>
      <w:r w:rsidRPr="00511462">
        <w:rPr>
          <w:bCs/>
          <w:vertAlign w:val="superscript"/>
        </w:rPr>
        <w:t>2</w:t>
      </w:r>
      <w:r w:rsidRPr="00511462">
        <w:rPr>
          <w:bCs/>
        </w:rPr>
        <w:t>/м</w:t>
      </w:r>
      <w:r w:rsidRPr="00511462">
        <w:rPr>
          <w:bCs/>
          <w:vertAlign w:val="superscript"/>
        </w:rPr>
        <w:t xml:space="preserve">2 </w:t>
      </w:r>
      <w:r w:rsidRPr="00511462">
        <w:rPr>
          <w:bCs/>
        </w:rPr>
        <w:t>, что  эквивалентно 7100 м</w:t>
      </w:r>
      <w:r w:rsidRPr="00511462">
        <w:rPr>
          <w:bCs/>
          <w:vertAlign w:val="superscript"/>
        </w:rPr>
        <w:t>2</w:t>
      </w:r>
      <w:r w:rsidRPr="00511462">
        <w:rPr>
          <w:bCs/>
        </w:rPr>
        <w:t>/га;</w:t>
      </w:r>
    </w:p>
    <w:p w:rsidR="00511462" w:rsidRPr="00511462" w:rsidRDefault="00511462" w:rsidP="00511462">
      <w:pPr>
        <w:spacing w:line="240" w:lineRule="auto"/>
        <w:ind w:firstLine="567"/>
        <w:rPr>
          <w:bCs/>
        </w:rPr>
      </w:pPr>
      <w:r w:rsidRPr="00511462">
        <w:rPr>
          <w:bCs/>
        </w:rPr>
        <w:t>Nэт</w:t>
      </w:r>
      <w:r w:rsidRPr="00511462">
        <w:rPr>
          <w:bCs/>
          <w:vertAlign w:val="subscript"/>
        </w:rPr>
        <w:t>ср</w:t>
      </w:r>
      <w:r w:rsidRPr="00511462">
        <w:rPr>
          <w:bCs/>
        </w:rPr>
        <w:t xml:space="preserve"> = 11300 / 3700 = 3,1.</w:t>
      </w:r>
    </w:p>
    <w:p w:rsidR="00511462" w:rsidRPr="00511462" w:rsidRDefault="00511462" w:rsidP="00511462">
      <w:pPr>
        <w:spacing w:line="240" w:lineRule="auto"/>
        <w:ind w:firstLine="567"/>
        <w:rPr>
          <w:bCs/>
        </w:rPr>
      </w:pPr>
      <w:r w:rsidRPr="00511462">
        <w:rPr>
          <w:bCs/>
        </w:rPr>
        <w:t>4) По таблице 1 местных нормативов для полученной нецелочисленной средней этажности  Nэт</w:t>
      </w:r>
      <w:r w:rsidRPr="00511462">
        <w:rPr>
          <w:bCs/>
          <w:vertAlign w:val="subscript"/>
        </w:rPr>
        <w:t>ср</w:t>
      </w:r>
      <w:r w:rsidRPr="00511462">
        <w:rPr>
          <w:bCs/>
        </w:rPr>
        <w:t xml:space="preserve"> = 3,1 методом линейной интерполяции определяется максимальный коэффициент застройки квартала жилыми домами </w:t>
      </w:r>
      <w:r w:rsidRPr="00511462">
        <w:rPr>
          <w:bCs/>
          <w:lang w:val="en-US"/>
        </w:rPr>
        <w:t>K</w:t>
      </w:r>
      <w:r w:rsidRPr="00511462">
        <w:rPr>
          <w:bCs/>
        </w:rPr>
        <w:t xml:space="preserve">з кв </w:t>
      </w:r>
      <w:r w:rsidRPr="00511462">
        <w:rPr>
          <w:bCs/>
          <w:vertAlign w:val="superscript"/>
          <w:lang w:val="en-US"/>
        </w:rPr>
        <w:t>max</w:t>
      </w:r>
      <w:r w:rsidRPr="00511462">
        <w:rPr>
          <w:bCs/>
        </w:rPr>
        <w:t xml:space="preserve">(3,1) </w:t>
      </w:r>
    </w:p>
    <w:p w:rsidR="00511462" w:rsidRPr="00511462" w:rsidRDefault="00511462" w:rsidP="00511462">
      <w:pPr>
        <w:spacing w:line="240" w:lineRule="auto"/>
        <w:ind w:firstLine="567"/>
        <w:rPr>
          <w:bCs/>
        </w:rPr>
      </w:pPr>
      <w:r w:rsidRPr="00511462">
        <w:rPr>
          <w:bCs/>
          <w:lang w:val="en-US"/>
        </w:rPr>
        <w:t>K</w:t>
      </w:r>
      <w:r w:rsidRPr="00511462">
        <w:rPr>
          <w:bCs/>
        </w:rPr>
        <w:t xml:space="preserve">з кв </w:t>
      </w:r>
      <w:r w:rsidRPr="00511462">
        <w:rPr>
          <w:bCs/>
          <w:vertAlign w:val="superscript"/>
          <w:lang w:val="en-US"/>
        </w:rPr>
        <w:t>max</w:t>
      </w:r>
      <w:r w:rsidRPr="00511462">
        <w:rPr>
          <w:bCs/>
        </w:rPr>
        <w:t xml:space="preserve">(3,1) = </w:t>
      </w:r>
      <w:r w:rsidRPr="00511462">
        <w:rPr>
          <w:bCs/>
          <w:lang w:val="en-US"/>
        </w:rPr>
        <w:t>K</w:t>
      </w:r>
      <w:r w:rsidRPr="00511462">
        <w:rPr>
          <w:bCs/>
        </w:rPr>
        <w:t xml:space="preserve">з кв </w:t>
      </w:r>
      <w:r w:rsidRPr="00511462">
        <w:rPr>
          <w:bCs/>
          <w:vertAlign w:val="superscript"/>
          <w:lang w:val="en-US"/>
        </w:rPr>
        <w:t>max</w:t>
      </w:r>
      <w:r w:rsidRPr="00511462">
        <w:rPr>
          <w:bCs/>
        </w:rPr>
        <w:t>(3) + (3,1– 3) × (</w:t>
      </w:r>
      <w:r w:rsidRPr="00511462">
        <w:rPr>
          <w:bCs/>
          <w:lang w:val="en-US"/>
        </w:rPr>
        <w:t>K</w:t>
      </w:r>
      <w:r w:rsidRPr="00511462">
        <w:rPr>
          <w:bCs/>
        </w:rPr>
        <w:t xml:space="preserve">з кв </w:t>
      </w:r>
      <w:r w:rsidRPr="00511462">
        <w:rPr>
          <w:bCs/>
          <w:vertAlign w:val="superscript"/>
          <w:lang w:val="en-US"/>
        </w:rPr>
        <w:t>max</w:t>
      </w:r>
      <w:r w:rsidRPr="00511462">
        <w:rPr>
          <w:bCs/>
        </w:rPr>
        <w:t xml:space="preserve">(4) - </w:t>
      </w:r>
      <w:r w:rsidRPr="00511462">
        <w:rPr>
          <w:bCs/>
          <w:lang w:val="en-US"/>
        </w:rPr>
        <w:t>K</w:t>
      </w:r>
      <w:r w:rsidRPr="00511462">
        <w:rPr>
          <w:bCs/>
        </w:rPr>
        <w:t xml:space="preserve">з кв </w:t>
      </w:r>
      <w:r w:rsidRPr="00511462">
        <w:rPr>
          <w:bCs/>
          <w:vertAlign w:val="superscript"/>
          <w:lang w:val="en-US"/>
        </w:rPr>
        <w:t>max</w:t>
      </w:r>
      <w:r w:rsidRPr="00511462">
        <w:rPr>
          <w:bCs/>
        </w:rPr>
        <w:t>(3) ) ;</w:t>
      </w:r>
    </w:p>
    <w:p w:rsidR="00511462" w:rsidRPr="00511462" w:rsidRDefault="00511462" w:rsidP="00511462">
      <w:pPr>
        <w:spacing w:line="240" w:lineRule="auto"/>
        <w:ind w:firstLine="567"/>
        <w:rPr>
          <w:bCs/>
        </w:rPr>
      </w:pPr>
      <w:r w:rsidRPr="00511462">
        <w:rPr>
          <w:bCs/>
          <w:lang w:val="en-US"/>
        </w:rPr>
        <w:t>K</w:t>
      </w:r>
      <w:r w:rsidRPr="00511462">
        <w:rPr>
          <w:bCs/>
        </w:rPr>
        <w:t xml:space="preserve">з кв </w:t>
      </w:r>
      <w:r w:rsidRPr="00511462">
        <w:rPr>
          <w:bCs/>
          <w:vertAlign w:val="superscript"/>
          <w:lang w:val="en-US"/>
        </w:rPr>
        <w:t>max</w:t>
      </w:r>
      <w:r w:rsidRPr="00511462">
        <w:rPr>
          <w:bCs/>
        </w:rPr>
        <w:t>(3,1) = 29,9 + 0,1 × (25,6 – 29,9) =29,5% .</w:t>
      </w:r>
    </w:p>
    <w:p w:rsidR="00511462" w:rsidRPr="00511462" w:rsidRDefault="00511462" w:rsidP="00511462">
      <w:pPr>
        <w:spacing w:line="240" w:lineRule="auto"/>
        <w:ind w:firstLine="0"/>
        <w:rPr>
          <w:bCs/>
        </w:rPr>
      </w:pPr>
      <w:r w:rsidRPr="00511462">
        <w:rPr>
          <w:bCs/>
        </w:rPr>
        <w:t xml:space="preserve">и соответствующая  плотность застройки квартала </w:t>
      </w:r>
      <w:r w:rsidRPr="00511462">
        <w:rPr>
          <w:bCs/>
          <w:lang w:val="en-US"/>
        </w:rPr>
        <w:t>K</w:t>
      </w:r>
      <w:r w:rsidRPr="00511462">
        <w:rPr>
          <w:bCs/>
        </w:rPr>
        <w:t xml:space="preserve">з кв </w:t>
      </w:r>
      <w:r w:rsidRPr="00511462">
        <w:rPr>
          <w:bCs/>
          <w:vertAlign w:val="superscript"/>
          <w:lang w:val="en-US"/>
        </w:rPr>
        <w:t>max</w:t>
      </w:r>
      <w:r w:rsidRPr="00511462">
        <w:rPr>
          <w:bCs/>
        </w:rPr>
        <w:t>(3,1) по формуле:</w:t>
      </w:r>
    </w:p>
    <w:p w:rsidR="00511462" w:rsidRPr="00511462" w:rsidRDefault="00511462" w:rsidP="00511462">
      <w:pPr>
        <w:spacing w:line="240" w:lineRule="auto"/>
        <w:ind w:firstLine="567"/>
        <w:rPr>
          <w:bCs/>
        </w:rPr>
      </w:pPr>
      <w:r w:rsidRPr="00511462">
        <w:rPr>
          <w:bCs/>
        </w:rPr>
        <w:t xml:space="preserve">Рз кв </w:t>
      </w:r>
      <w:r w:rsidRPr="00511462">
        <w:rPr>
          <w:bCs/>
          <w:vertAlign w:val="superscript"/>
          <w:lang w:val="en-US"/>
        </w:rPr>
        <w:t>max</w:t>
      </w:r>
      <w:r w:rsidRPr="00511462">
        <w:rPr>
          <w:bCs/>
        </w:rPr>
        <w:t>(3,1) = (</w:t>
      </w:r>
      <w:r w:rsidRPr="00511462">
        <w:rPr>
          <w:bCs/>
          <w:lang w:val="en-US"/>
        </w:rPr>
        <w:t>K</w:t>
      </w:r>
      <w:r w:rsidRPr="00511462">
        <w:rPr>
          <w:bCs/>
        </w:rPr>
        <w:t xml:space="preserve">з кв </w:t>
      </w:r>
      <w:r w:rsidRPr="00511462">
        <w:rPr>
          <w:bCs/>
          <w:vertAlign w:val="superscript"/>
          <w:lang w:val="en-US"/>
        </w:rPr>
        <w:t>max</w:t>
      </w:r>
      <w:r w:rsidRPr="00511462">
        <w:rPr>
          <w:bCs/>
        </w:rPr>
        <w:t xml:space="preserve"> × </w:t>
      </w:r>
      <w:r w:rsidRPr="00511462">
        <w:rPr>
          <w:bCs/>
          <w:vertAlign w:val="subscript"/>
        </w:rPr>
        <w:t xml:space="preserve"> </w:t>
      </w:r>
      <w:r w:rsidRPr="00511462">
        <w:rPr>
          <w:bCs/>
          <w:lang w:val="en-US"/>
        </w:rPr>
        <w:t>N</w:t>
      </w:r>
      <w:r w:rsidRPr="00511462">
        <w:rPr>
          <w:bCs/>
        </w:rPr>
        <w:t>эт</w:t>
      </w:r>
      <w:r w:rsidRPr="00511462">
        <w:rPr>
          <w:bCs/>
          <w:vertAlign w:val="subscript"/>
        </w:rPr>
        <w:t xml:space="preserve"> ср</w:t>
      </w:r>
      <w:r w:rsidRPr="00511462">
        <w:rPr>
          <w:bCs/>
        </w:rPr>
        <w:t>)</w:t>
      </w:r>
      <w:r w:rsidRPr="00511462">
        <w:rPr>
          <w:bCs/>
          <w:vertAlign w:val="subscript"/>
        </w:rPr>
        <w:t xml:space="preserve"> </w:t>
      </w:r>
      <w:r w:rsidRPr="00511462">
        <w:rPr>
          <w:bCs/>
        </w:rPr>
        <w:t>/100% ;</w:t>
      </w:r>
    </w:p>
    <w:p w:rsidR="00511462" w:rsidRPr="00511462" w:rsidRDefault="00511462" w:rsidP="00511462">
      <w:pPr>
        <w:spacing w:line="240" w:lineRule="auto"/>
        <w:ind w:firstLine="567"/>
        <w:rPr>
          <w:bCs/>
        </w:rPr>
      </w:pPr>
      <w:r w:rsidRPr="00511462">
        <w:rPr>
          <w:bCs/>
        </w:rPr>
        <w:t xml:space="preserve">Рз кв </w:t>
      </w:r>
      <w:r w:rsidRPr="00511462">
        <w:rPr>
          <w:bCs/>
          <w:vertAlign w:val="superscript"/>
          <w:lang w:val="en-US"/>
        </w:rPr>
        <w:t>max</w:t>
      </w:r>
      <w:r w:rsidRPr="00511462">
        <w:rPr>
          <w:bCs/>
        </w:rPr>
        <w:t>(3,1)  = (29,5×</w:t>
      </w:r>
      <w:r w:rsidRPr="00511462">
        <w:rPr>
          <w:bCs/>
          <w:vertAlign w:val="subscript"/>
        </w:rPr>
        <w:t xml:space="preserve"> </w:t>
      </w:r>
      <w:r w:rsidRPr="00511462">
        <w:rPr>
          <w:bCs/>
        </w:rPr>
        <w:t>3,1)</w:t>
      </w:r>
      <w:r w:rsidRPr="00511462">
        <w:rPr>
          <w:bCs/>
          <w:vertAlign w:val="subscript"/>
        </w:rPr>
        <w:t xml:space="preserve"> </w:t>
      </w:r>
      <w:r w:rsidRPr="00511462">
        <w:rPr>
          <w:bCs/>
        </w:rPr>
        <w:t>/100 = 0,91 м</w:t>
      </w:r>
      <w:r w:rsidRPr="00511462">
        <w:rPr>
          <w:bCs/>
          <w:vertAlign w:val="superscript"/>
        </w:rPr>
        <w:t>2</w:t>
      </w:r>
      <w:r w:rsidRPr="00511462">
        <w:rPr>
          <w:bCs/>
        </w:rPr>
        <w:t>/м</w:t>
      </w:r>
      <w:r w:rsidRPr="00511462">
        <w:rPr>
          <w:bCs/>
          <w:vertAlign w:val="superscript"/>
        </w:rPr>
        <w:t xml:space="preserve">2 </w:t>
      </w:r>
      <w:r w:rsidRPr="00511462">
        <w:rPr>
          <w:bCs/>
        </w:rPr>
        <w:t>, что  эквивалентно 9100 м</w:t>
      </w:r>
      <w:r w:rsidRPr="00511462">
        <w:rPr>
          <w:bCs/>
          <w:vertAlign w:val="superscript"/>
        </w:rPr>
        <w:t>2</w:t>
      </w:r>
      <w:r w:rsidRPr="00511462">
        <w:rPr>
          <w:bCs/>
        </w:rPr>
        <w:t>/га</w:t>
      </w:r>
    </w:p>
    <w:p w:rsidR="00511462" w:rsidRPr="00511462" w:rsidRDefault="00511462" w:rsidP="00511462">
      <w:pPr>
        <w:spacing w:line="240" w:lineRule="auto"/>
        <w:ind w:firstLine="0"/>
        <w:rPr>
          <w:bCs/>
        </w:rPr>
      </w:pPr>
      <w:r w:rsidRPr="00511462">
        <w:rPr>
          <w:bCs/>
        </w:rPr>
        <w:t>или методом линейной интерполяции по табличным значениям.</w:t>
      </w:r>
    </w:p>
    <w:p w:rsidR="00511462" w:rsidRPr="00511462" w:rsidRDefault="00511462" w:rsidP="00511462">
      <w:pPr>
        <w:spacing w:line="240" w:lineRule="auto"/>
        <w:ind w:firstLine="567"/>
        <w:rPr>
          <w:bCs/>
        </w:rPr>
      </w:pPr>
      <w:r w:rsidRPr="00511462">
        <w:rPr>
          <w:bCs/>
        </w:rPr>
        <w:t>5) Проверяются условия соблюдения местного норматива:</w:t>
      </w:r>
    </w:p>
    <w:p w:rsidR="00511462" w:rsidRPr="00511462" w:rsidRDefault="00511462" w:rsidP="00511462">
      <w:pPr>
        <w:spacing w:line="240" w:lineRule="auto"/>
        <w:ind w:firstLine="567"/>
        <w:rPr>
          <w:bCs/>
        </w:rPr>
      </w:pPr>
      <w:r w:rsidRPr="00511462">
        <w:rPr>
          <w:bCs/>
          <w:lang w:val="en-US"/>
        </w:rPr>
        <w:t>K</w:t>
      </w:r>
      <w:r w:rsidRPr="00511462">
        <w:rPr>
          <w:bCs/>
        </w:rPr>
        <w:t xml:space="preserve">з кв  ≤ </w:t>
      </w:r>
      <w:r w:rsidRPr="00511462">
        <w:rPr>
          <w:bCs/>
          <w:lang w:val="en-US"/>
        </w:rPr>
        <w:t>K</w:t>
      </w:r>
      <w:r w:rsidRPr="00511462">
        <w:rPr>
          <w:bCs/>
        </w:rPr>
        <w:t xml:space="preserve">з кв </w:t>
      </w:r>
      <w:r w:rsidRPr="00511462">
        <w:rPr>
          <w:bCs/>
          <w:vertAlign w:val="superscript"/>
          <w:lang w:val="en-US"/>
        </w:rPr>
        <w:t>max</w:t>
      </w:r>
      <w:r w:rsidRPr="00511462">
        <w:rPr>
          <w:bCs/>
          <w:vertAlign w:val="superscript"/>
        </w:rPr>
        <w:t xml:space="preserve"> </w:t>
      </w:r>
      <w:r w:rsidRPr="00511462">
        <w:rPr>
          <w:bCs/>
        </w:rPr>
        <w:t>и</w:t>
      </w:r>
      <w:r w:rsidRPr="00511462">
        <w:rPr>
          <w:bCs/>
          <w:vertAlign w:val="superscript"/>
        </w:rPr>
        <w:t xml:space="preserve">   </w:t>
      </w:r>
      <w:r w:rsidRPr="00511462">
        <w:rPr>
          <w:bCs/>
        </w:rPr>
        <w:t xml:space="preserve">Рз кв  ≤ Рз кв </w:t>
      </w:r>
      <w:r w:rsidRPr="00511462">
        <w:rPr>
          <w:bCs/>
          <w:vertAlign w:val="superscript"/>
          <w:lang w:val="en-US"/>
        </w:rPr>
        <w:t>max</w:t>
      </w:r>
      <w:r w:rsidRPr="00511462">
        <w:rPr>
          <w:bCs/>
          <w:vertAlign w:val="superscript"/>
        </w:rPr>
        <w:t xml:space="preserve"> </w:t>
      </w:r>
      <w:r w:rsidRPr="00511462">
        <w:rPr>
          <w:bCs/>
        </w:rPr>
        <w:t>.</w:t>
      </w:r>
      <w:r w:rsidRPr="00511462">
        <w:rPr>
          <w:bCs/>
          <w:vertAlign w:val="superscript"/>
        </w:rPr>
        <w:t xml:space="preserve"> </w:t>
      </w:r>
    </w:p>
    <w:p w:rsidR="00511462" w:rsidRPr="00511462" w:rsidRDefault="00511462" w:rsidP="00511462">
      <w:pPr>
        <w:spacing w:line="240" w:lineRule="auto"/>
        <w:ind w:firstLine="567"/>
        <w:rPr>
          <w:bCs/>
        </w:rPr>
      </w:pPr>
      <w:r w:rsidRPr="00511462">
        <w:rPr>
          <w:bCs/>
        </w:rPr>
        <w:t xml:space="preserve">Они соблюдаются, поскольку 23,1 &lt; 29,5  и  7100 &lt; 9100. </w:t>
      </w:r>
    </w:p>
    <w:p w:rsidR="00511462" w:rsidRPr="00511462" w:rsidRDefault="00511462" w:rsidP="00511462">
      <w:pPr>
        <w:spacing w:line="240" w:lineRule="auto"/>
        <w:ind w:firstLine="567"/>
        <w:rPr>
          <w:bCs/>
        </w:rPr>
      </w:pPr>
      <w:r w:rsidRPr="00511462">
        <w:rPr>
          <w:bCs/>
        </w:rPr>
        <w:t xml:space="preserve">Следовательно, коэффициент застройки и плотность застройки квартала жилыми </w:t>
      </w:r>
      <w:r w:rsidRPr="00511462">
        <w:rPr>
          <w:bCs/>
        </w:rPr>
        <w:lastRenderedPageBreak/>
        <w:t>домами в данном примере соответствуют местным нормативам.</w:t>
      </w:r>
    </w:p>
    <w:p w:rsidR="00511462" w:rsidRPr="00511462" w:rsidRDefault="00511462" w:rsidP="00511462">
      <w:pPr>
        <w:spacing w:line="240" w:lineRule="auto"/>
        <w:ind w:firstLine="567"/>
        <w:rPr>
          <w:bCs/>
        </w:rPr>
      </w:pPr>
    </w:p>
    <w:p w:rsidR="00511462" w:rsidRPr="00511462" w:rsidRDefault="00511462" w:rsidP="00511462">
      <w:pPr>
        <w:spacing w:line="240" w:lineRule="auto"/>
        <w:ind w:right="-285"/>
        <w:rPr>
          <w:b/>
          <w:bCs/>
        </w:rPr>
      </w:pPr>
      <w:r w:rsidRPr="00511462">
        <w:rPr>
          <w:b/>
          <w:bCs/>
        </w:rPr>
        <w:t>Пример 2.</w:t>
      </w:r>
    </w:p>
    <w:p w:rsidR="00511462" w:rsidRPr="00511462" w:rsidRDefault="00511462" w:rsidP="00511462">
      <w:pPr>
        <w:spacing w:line="240" w:lineRule="auto"/>
        <w:ind w:right="-285" w:firstLine="567"/>
        <w:rPr>
          <w:bCs/>
        </w:rPr>
      </w:pPr>
      <w:r w:rsidRPr="00511462">
        <w:rPr>
          <w:bCs/>
          <w:u w:val="single"/>
        </w:rPr>
        <w:t>Дано</w:t>
      </w:r>
      <w:r w:rsidRPr="00511462">
        <w:rPr>
          <w:bCs/>
        </w:rPr>
        <w:t>: в посёлке городского типа с численностью населения от 3 до 15 тыс. человек на территории жилого квартала площадью 16000 м</w:t>
      </w:r>
      <w:r w:rsidRPr="00511462">
        <w:rPr>
          <w:bCs/>
          <w:vertAlign w:val="superscript"/>
        </w:rPr>
        <w:t xml:space="preserve">2 </w:t>
      </w:r>
      <w:r w:rsidRPr="00511462">
        <w:rPr>
          <w:bCs/>
        </w:rPr>
        <w:t>планируется</w:t>
      </w:r>
      <w:r w:rsidRPr="00511462">
        <w:rPr>
          <w:bCs/>
          <w:vertAlign w:val="superscript"/>
        </w:rPr>
        <w:t xml:space="preserve"> </w:t>
      </w:r>
      <w:r w:rsidRPr="00511462">
        <w:rPr>
          <w:bCs/>
        </w:rPr>
        <w:t>разместить 5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97"/>
        <w:gridCol w:w="3382"/>
      </w:tblGrid>
      <w:tr w:rsidR="00511462" w:rsidRPr="00511462" w:rsidTr="00FA6608">
        <w:trPr>
          <w:trHeight w:val="455"/>
          <w:jc w:val="center"/>
        </w:trPr>
        <w:tc>
          <w:tcPr>
            <w:tcW w:w="2730"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firstLine="0"/>
              <w:jc w:val="center"/>
              <w:rPr>
                <w:bCs/>
                <w:sz w:val="22"/>
                <w:szCs w:val="22"/>
              </w:rPr>
            </w:pPr>
            <w:r w:rsidRPr="00511462">
              <w:rPr>
                <w:bCs/>
                <w:sz w:val="22"/>
                <w:szCs w:val="22"/>
              </w:rPr>
              <w:t>Индекс дома,</w:t>
            </w:r>
          </w:p>
          <w:p w:rsidR="00511462" w:rsidRPr="00511462" w:rsidRDefault="00511462" w:rsidP="00511462">
            <w:pPr>
              <w:spacing w:line="240" w:lineRule="auto"/>
              <w:ind w:firstLine="0"/>
              <w:jc w:val="center"/>
              <w:rPr>
                <w:bCs/>
                <w:sz w:val="22"/>
                <w:szCs w:val="22"/>
                <w:lang w:val="en-US"/>
              </w:rPr>
            </w:pPr>
            <w:r w:rsidRPr="00511462">
              <w:rPr>
                <w:bCs/>
                <w:sz w:val="22"/>
                <w:szCs w:val="22"/>
                <w:lang w:val="en-US"/>
              </w:rPr>
              <w:t>i = 1, 2, …n</w:t>
            </w:r>
          </w:p>
        </w:tc>
        <w:tc>
          <w:tcPr>
            <w:tcW w:w="2997" w:type="dxa"/>
            <w:tcBorders>
              <w:top w:val="single" w:sz="4" w:space="0" w:color="auto"/>
              <w:left w:val="single" w:sz="4" w:space="0" w:color="auto"/>
              <w:bottom w:val="single" w:sz="4" w:space="0" w:color="auto"/>
              <w:right w:val="single" w:sz="4" w:space="0" w:color="auto"/>
            </w:tcBorders>
            <w:hideMark/>
          </w:tcPr>
          <w:p w:rsidR="00511462" w:rsidRPr="00511462" w:rsidRDefault="00511462" w:rsidP="00511462">
            <w:pPr>
              <w:spacing w:line="240" w:lineRule="auto"/>
              <w:ind w:firstLine="0"/>
              <w:jc w:val="center"/>
              <w:rPr>
                <w:bCs/>
                <w:sz w:val="22"/>
                <w:szCs w:val="22"/>
              </w:rPr>
            </w:pPr>
            <w:r w:rsidRPr="00511462">
              <w:rPr>
                <w:bCs/>
                <w:sz w:val="22"/>
                <w:szCs w:val="22"/>
              </w:rPr>
              <w:t>Площадь застройки дома,</w:t>
            </w:r>
          </w:p>
          <w:p w:rsidR="00511462" w:rsidRPr="00511462" w:rsidRDefault="00511462" w:rsidP="00511462">
            <w:pPr>
              <w:spacing w:line="240" w:lineRule="auto"/>
              <w:ind w:firstLine="0"/>
              <w:jc w:val="center"/>
              <w:rPr>
                <w:bCs/>
                <w:sz w:val="22"/>
                <w:szCs w:val="22"/>
              </w:rPr>
            </w:pPr>
            <w:r w:rsidRPr="00511462">
              <w:rPr>
                <w:bCs/>
                <w:sz w:val="22"/>
                <w:szCs w:val="22"/>
                <w:lang w:val="en-US"/>
              </w:rPr>
              <w:t>S</w:t>
            </w:r>
            <w:r w:rsidRPr="00511462">
              <w:rPr>
                <w:bCs/>
                <w:sz w:val="22"/>
                <w:szCs w:val="22"/>
              </w:rPr>
              <w:t xml:space="preserve">з </w:t>
            </w:r>
            <w:r w:rsidRPr="00511462">
              <w:rPr>
                <w:bCs/>
                <w:sz w:val="22"/>
                <w:szCs w:val="22"/>
                <w:vertAlign w:val="subscript"/>
                <w:lang w:val="en-US"/>
              </w:rPr>
              <w:t>i</w:t>
            </w:r>
            <w:r w:rsidRPr="00511462">
              <w:rPr>
                <w:bCs/>
                <w:sz w:val="22"/>
                <w:szCs w:val="22"/>
                <w:vertAlign w:val="subscript"/>
              </w:rPr>
              <w:t xml:space="preserve">  </w:t>
            </w:r>
            <w:r w:rsidRPr="00511462">
              <w:rPr>
                <w:bCs/>
                <w:sz w:val="22"/>
                <w:szCs w:val="22"/>
              </w:rPr>
              <w:t>, м</w:t>
            </w:r>
            <w:r w:rsidRPr="00511462">
              <w:rPr>
                <w:bCs/>
                <w:sz w:val="22"/>
                <w:szCs w:val="22"/>
                <w:vertAlign w:val="superscript"/>
              </w:rPr>
              <w:t>2</w:t>
            </w:r>
            <w:r w:rsidRPr="00511462">
              <w:rPr>
                <w:bCs/>
                <w:sz w:val="22"/>
                <w:szCs w:val="22"/>
                <w:vertAlign w:val="subscript"/>
              </w:rPr>
              <w:t>,</w:t>
            </w:r>
          </w:p>
        </w:tc>
        <w:tc>
          <w:tcPr>
            <w:tcW w:w="3382" w:type="dxa"/>
            <w:tcBorders>
              <w:top w:val="single" w:sz="4" w:space="0" w:color="auto"/>
              <w:left w:val="single" w:sz="4" w:space="0" w:color="auto"/>
              <w:bottom w:val="single" w:sz="4" w:space="0" w:color="auto"/>
              <w:right w:val="single" w:sz="4" w:space="0" w:color="auto"/>
            </w:tcBorders>
          </w:tcPr>
          <w:p w:rsidR="00511462" w:rsidRPr="00511462" w:rsidRDefault="00511462" w:rsidP="00511462">
            <w:pPr>
              <w:spacing w:line="240" w:lineRule="auto"/>
              <w:ind w:firstLine="0"/>
              <w:jc w:val="center"/>
              <w:rPr>
                <w:bCs/>
                <w:sz w:val="22"/>
                <w:szCs w:val="22"/>
              </w:rPr>
            </w:pPr>
            <w:r w:rsidRPr="00511462">
              <w:rPr>
                <w:bCs/>
                <w:sz w:val="22"/>
                <w:szCs w:val="22"/>
              </w:rPr>
              <w:t>Этажность дома,</w:t>
            </w:r>
          </w:p>
          <w:p w:rsidR="00511462" w:rsidRPr="00511462" w:rsidRDefault="00511462" w:rsidP="00511462">
            <w:pPr>
              <w:spacing w:line="240" w:lineRule="auto"/>
              <w:ind w:firstLine="0"/>
              <w:jc w:val="center"/>
              <w:rPr>
                <w:bCs/>
                <w:sz w:val="22"/>
                <w:szCs w:val="22"/>
              </w:rPr>
            </w:pPr>
            <w:r w:rsidRPr="00511462">
              <w:rPr>
                <w:bCs/>
                <w:sz w:val="22"/>
                <w:szCs w:val="22"/>
                <w:lang w:val="en-US"/>
              </w:rPr>
              <w:t>N</w:t>
            </w:r>
            <w:r w:rsidRPr="00511462">
              <w:rPr>
                <w:bCs/>
                <w:sz w:val="22"/>
                <w:szCs w:val="22"/>
              </w:rPr>
              <w:t>эт</w:t>
            </w:r>
            <w:r w:rsidRPr="00511462">
              <w:rPr>
                <w:bCs/>
                <w:sz w:val="22"/>
                <w:szCs w:val="22"/>
                <w:vertAlign w:val="subscript"/>
                <w:lang w:val="en-US"/>
              </w:rPr>
              <w:t xml:space="preserve"> i</w:t>
            </w:r>
          </w:p>
        </w:tc>
      </w:tr>
      <w:tr w:rsidR="00511462" w:rsidRPr="00511462" w:rsidTr="00FA6608">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1</w:t>
            </w:r>
          </w:p>
        </w:tc>
        <w:tc>
          <w:tcPr>
            <w:tcW w:w="299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600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3</w:t>
            </w:r>
          </w:p>
        </w:tc>
      </w:tr>
      <w:tr w:rsidR="00511462" w:rsidRPr="00511462" w:rsidTr="00FA6608">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2</w:t>
            </w:r>
          </w:p>
        </w:tc>
        <w:tc>
          <w:tcPr>
            <w:tcW w:w="299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600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3</w:t>
            </w:r>
          </w:p>
        </w:tc>
      </w:tr>
      <w:tr w:rsidR="00511462" w:rsidRPr="00511462" w:rsidTr="00FA6608">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3</w:t>
            </w:r>
          </w:p>
        </w:tc>
        <w:tc>
          <w:tcPr>
            <w:tcW w:w="2997"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900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511462" w:rsidRPr="00511462" w:rsidRDefault="00511462" w:rsidP="00511462">
            <w:pPr>
              <w:spacing w:line="240" w:lineRule="auto"/>
              <w:jc w:val="center"/>
              <w:rPr>
                <w:sz w:val="22"/>
                <w:szCs w:val="22"/>
              </w:rPr>
            </w:pPr>
            <w:r w:rsidRPr="00511462">
              <w:rPr>
                <w:sz w:val="22"/>
                <w:szCs w:val="22"/>
              </w:rPr>
              <w:t>4</w:t>
            </w:r>
          </w:p>
        </w:tc>
      </w:tr>
      <w:tr w:rsidR="00511462" w:rsidRPr="00511462" w:rsidTr="00FA6608">
        <w:trPr>
          <w:jc w:val="center"/>
        </w:trPr>
        <w:tc>
          <w:tcPr>
            <w:tcW w:w="2730"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r w:rsidRPr="00511462">
              <w:rPr>
                <w:sz w:val="22"/>
                <w:szCs w:val="22"/>
              </w:rPr>
              <w:t>4</w:t>
            </w:r>
          </w:p>
        </w:tc>
        <w:tc>
          <w:tcPr>
            <w:tcW w:w="2997"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r w:rsidRPr="00511462">
              <w:rPr>
                <w:sz w:val="22"/>
                <w:szCs w:val="22"/>
              </w:rPr>
              <w:t>900</w:t>
            </w:r>
          </w:p>
        </w:tc>
        <w:tc>
          <w:tcPr>
            <w:tcW w:w="3382"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r w:rsidRPr="00511462">
              <w:rPr>
                <w:sz w:val="22"/>
                <w:szCs w:val="22"/>
              </w:rPr>
              <w:t>4</w:t>
            </w:r>
          </w:p>
        </w:tc>
      </w:tr>
      <w:tr w:rsidR="00511462" w:rsidRPr="00511462" w:rsidTr="00FA6608">
        <w:trPr>
          <w:jc w:val="center"/>
        </w:trPr>
        <w:tc>
          <w:tcPr>
            <w:tcW w:w="2730"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r w:rsidRPr="00511462">
              <w:rPr>
                <w:sz w:val="22"/>
                <w:szCs w:val="22"/>
              </w:rPr>
              <w:t>5</w:t>
            </w:r>
          </w:p>
        </w:tc>
        <w:tc>
          <w:tcPr>
            <w:tcW w:w="2997"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r w:rsidRPr="00511462">
              <w:rPr>
                <w:sz w:val="22"/>
                <w:szCs w:val="22"/>
              </w:rPr>
              <w:t>900</w:t>
            </w:r>
          </w:p>
        </w:tc>
        <w:tc>
          <w:tcPr>
            <w:tcW w:w="3382" w:type="dxa"/>
            <w:tcBorders>
              <w:top w:val="single" w:sz="4" w:space="0" w:color="auto"/>
              <w:left w:val="single" w:sz="4" w:space="0" w:color="auto"/>
              <w:bottom w:val="single" w:sz="4" w:space="0" w:color="auto"/>
              <w:right w:val="single" w:sz="4" w:space="0" w:color="auto"/>
            </w:tcBorders>
            <w:vAlign w:val="center"/>
          </w:tcPr>
          <w:p w:rsidR="00511462" w:rsidRPr="00511462" w:rsidRDefault="00511462" w:rsidP="00511462">
            <w:pPr>
              <w:spacing w:line="240" w:lineRule="auto"/>
              <w:jc w:val="center"/>
              <w:rPr>
                <w:sz w:val="22"/>
                <w:szCs w:val="22"/>
              </w:rPr>
            </w:pPr>
            <w:r w:rsidRPr="00511462">
              <w:rPr>
                <w:sz w:val="22"/>
                <w:szCs w:val="22"/>
              </w:rPr>
              <w:t>4</w:t>
            </w:r>
          </w:p>
        </w:tc>
      </w:tr>
    </w:tbl>
    <w:p w:rsidR="00511462" w:rsidRPr="00511462" w:rsidRDefault="00511462" w:rsidP="00511462">
      <w:pPr>
        <w:spacing w:line="240" w:lineRule="auto"/>
        <w:ind w:right="-32" w:firstLine="567"/>
        <w:rPr>
          <w:bCs/>
          <w:szCs w:val="24"/>
        </w:rPr>
      </w:pPr>
      <w:r w:rsidRPr="00511462">
        <w:rPr>
          <w:bCs/>
        </w:rPr>
        <w:t>и отвести участок территории площадью 400 м</w:t>
      </w:r>
      <w:r w:rsidRPr="00511462">
        <w:rPr>
          <w:bCs/>
          <w:vertAlign w:val="superscript"/>
        </w:rPr>
        <w:t>2</w:t>
      </w:r>
      <w:r w:rsidRPr="00511462">
        <w:rPr>
          <w:bCs/>
        </w:rPr>
        <w:t xml:space="preserve"> для размещения нежилого здания с объектам обслуживания </w:t>
      </w:r>
      <w:r w:rsidRPr="00511462">
        <w:rPr>
          <w:bCs/>
          <w:szCs w:val="24"/>
        </w:rPr>
        <w:t>(</w:t>
      </w:r>
      <w:r w:rsidRPr="00511462">
        <w:rPr>
          <w:szCs w:val="24"/>
        </w:rPr>
        <w:t>торговли, общественного питания,</w:t>
      </w:r>
      <w:r w:rsidRPr="00511462">
        <w:rPr>
          <w:bCs/>
          <w:szCs w:val="24"/>
        </w:rPr>
        <w:t xml:space="preserve"> </w:t>
      </w:r>
      <w:r w:rsidRPr="00511462">
        <w:rPr>
          <w:szCs w:val="24"/>
        </w:rPr>
        <w:t>коммунально-бытового назначения)</w:t>
      </w:r>
      <w:r w:rsidRPr="00511462">
        <w:rPr>
          <w:bCs/>
          <w:szCs w:val="24"/>
        </w:rPr>
        <w:t>.</w:t>
      </w:r>
    </w:p>
    <w:p w:rsidR="00511462" w:rsidRPr="00511462" w:rsidRDefault="00511462" w:rsidP="00511462">
      <w:pPr>
        <w:spacing w:line="240" w:lineRule="auto"/>
        <w:ind w:right="-32" w:firstLine="567"/>
        <w:rPr>
          <w:bCs/>
        </w:rPr>
      </w:pPr>
      <w:r w:rsidRPr="00511462">
        <w:rPr>
          <w:bCs/>
          <w:u w:val="single"/>
        </w:rPr>
        <w:t>Требуется</w:t>
      </w:r>
      <w:r w:rsidRPr="00511462">
        <w:rPr>
          <w:bCs/>
        </w:rPr>
        <w:t xml:space="preserve">: рассчитать прогнозируемое количество жителей, оценить нормативную потребность мест в дошкольных образовательных </w:t>
      </w:r>
      <w:r w:rsidRPr="00511462">
        <w:rPr>
          <w:szCs w:val="24"/>
        </w:rPr>
        <w:t>организациях</w:t>
      </w:r>
      <w:r w:rsidRPr="00511462">
        <w:rPr>
          <w:bCs/>
        </w:rPr>
        <w:t xml:space="preserve"> (детских садах) и общеобразовательных </w:t>
      </w:r>
      <w:r w:rsidRPr="00511462">
        <w:rPr>
          <w:szCs w:val="24"/>
        </w:rPr>
        <w:t>организациях (школах), проверить соблюдение норматива потребности территории для размещения</w:t>
      </w:r>
      <w:r w:rsidRPr="00511462">
        <w:rPr>
          <w:bCs/>
        </w:rPr>
        <w:t xml:space="preserve"> объектов </w:t>
      </w:r>
      <w:r w:rsidRPr="00511462">
        <w:rPr>
          <w:szCs w:val="24"/>
        </w:rPr>
        <w:t>обслуживания</w:t>
      </w:r>
      <w:r w:rsidRPr="00511462">
        <w:rPr>
          <w:bCs/>
          <w:szCs w:val="24"/>
        </w:rPr>
        <w:t>.</w:t>
      </w:r>
    </w:p>
    <w:p w:rsidR="00511462" w:rsidRPr="00511462" w:rsidRDefault="00511462" w:rsidP="00511462">
      <w:pPr>
        <w:spacing w:line="240" w:lineRule="auto"/>
        <w:ind w:right="-32" w:firstLine="567"/>
        <w:rPr>
          <w:bCs/>
          <w:u w:val="single"/>
        </w:rPr>
      </w:pPr>
      <w:r w:rsidRPr="00511462">
        <w:rPr>
          <w:bCs/>
          <w:u w:val="single"/>
        </w:rPr>
        <w:t>Решение:</w:t>
      </w:r>
    </w:p>
    <w:p w:rsidR="00511462" w:rsidRPr="00511462" w:rsidRDefault="00511462" w:rsidP="00511462">
      <w:pPr>
        <w:spacing w:line="240" w:lineRule="auto"/>
        <w:ind w:right="-32" w:firstLine="567"/>
        <w:rPr>
          <w:bCs/>
        </w:rPr>
      </w:pPr>
      <w:r w:rsidRPr="00511462">
        <w:rPr>
          <w:bCs/>
        </w:rPr>
        <w:t xml:space="preserve">1) Определяется суммарная площадь застройки всех домов в квартале </w:t>
      </w:r>
      <w:r w:rsidRPr="00511462">
        <w:rPr>
          <w:bCs/>
          <w:lang w:val="en-US"/>
        </w:rPr>
        <w:t>S</w:t>
      </w:r>
      <w:r w:rsidRPr="00511462">
        <w:rPr>
          <w:bCs/>
        </w:rPr>
        <w:t xml:space="preserve">з </w:t>
      </w:r>
      <w:r w:rsidRPr="00511462">
        <w:rPr>
          <w:bCs/>
          <w:vertAlign w:val="subscript"/>
        </w:rPr>
        <w:t xml:space="preserve">сум  </w:t>
      </w:r>
      <w:r w:rsidRPr="00511462">
        <w:rPr>
          <w:bCs/>
        </w:rPr>
        <w:t>по формуле:</w:t>
      </w:r>
    </w:p>
    <w:p w:rsidR="00511462" w:rsidRPr="00511462" w:rsidRDefault="00511462" w:rsidP="00511462">
      <w:pPr>
        <w:spacing w:line="240" w:lineRule="auto"/>
        <w:ind w:right="-32" w:firstLine="567"/>
        <w:rPr>
          <w:bCs/>
          <w:vertAlign w:val="subscript"/>
        </w:rPr>
      </w:pPr>
      <w:r w:rsidRPr="00511462">
        <w:rPr>
          <w:bCs/>
          <w:lang w:val="en-US"/>
        </w:rPr>
        <w:t>S</w:t>
      </w:r>
      <w:r w:rsidRPr="00511462">
        <w:rPr>
          <w:bCs/>
        </w:rPr>
        <w:t xml:space="preserve">з </w:t>
      </w:r>
      <w:r w:rsidRPr="00511462">
        <w:rPr>
          <w:bCs/>
          <w:vertAlign w:val="subscript"/>
        </w:rPr>
        <w:t xml:space="preserve">сум  </w:t>
      </w:r>
      <w:r w:rsidRPr="00511462">
        <w:rPr>
          <w:bCs/>
        </w:rPr>
        <w:t xml:space="preserve">= ∑ </w:t>
      </w:r>
      <w:r w:rsidRPr="00511462">
        <w:rPr>
          <w:bCs/>
          <w:lang w:val="en-US"/>
        </w:rPr>
        <w:t>S</w:t>
      </w:r>
      <w:r w:rsidRPr="00511462">
        <w:rPr>
          <w:bCs/>
        </w:rPr>
        <w:t xml:space="preserve">з </w:t>
      </w:r>
      <w:r w:rsidRPr="00511462">
        <w:rPr>
          <w:bCs/>
          <w:vertAlign w:val="subscript"/>
          <w:lang w:val="en-US"/>
        </w:rPr>
        <w:t>i</w:t>
      </w:r>
      <w:r w:rsidRPr="00511462">
        <w:rPr>
          <w:bCs/>
          <w:vertAlign w:val="subscript"/>
        </w:rPr>
        <w:t xml:space="preserve"> </w:t>
      </w:r>
      <w:r w:rsidRPr="00511462">
        <w:rPr>
          <w:bCs/>
        </w:rPr>
        <w:t>;</w:t>
      </w:r>
      <w:r w:rsidRPr="00511462">
        <w:rPr>
          <w:bCs/>
          <w:vertAlign w:val="subscript"/>
        </w:rPr>
        <w:t xml:space="preserve"> </w:t>
      </w:r>
    </w:p>
    <w:p w:rsidR="00511462" w:rsidRPr="00511462" w:rsidRDefault="00511462" w:rsidP="00511462">
      <w:pPr>
        <w:spacing w:line="240" w:lineRule="auto"/>
        <w:ind w:right="-32" w:firstLine="567"/>
        <w:rPr>
          <w:bCs/>
          <w:vertAlign w:val="superscript"/>
        </w:rPr>
      </w:pPr>
      <w:r w:rsidRPr="00511462">
        <w:rPr>
          <w:bCs/>
          <w:lang w:val="en-US"/>
        </w:rPr>
        <w:t>S</w:t>
      </w:r>
      <w:r w:rsidRPr="00511462">
        <w:rPr>
          <w:bCs/>
        </w:rPr>
        <w:t xml:space="preserve">з </w:t>
      </w:r>
      <w:r w:rsidRPr="00511462">
        <w:rPr>
          <w:bCs/>
          <w:vertAlign w:val="subscript"/>
        </w:rPr>
        <w:t xml:space="preserve">сум  =  </w:t>
      </w:r>
      <w:r w:rsidRPr="00511462">
        <w:rPr>
          <w:bCs/>
        </w:rPr>
        <w:t>600+600+900+900+900 = 3900 м</w:t>
      </w:r>
      <w:r w:rsidRPr="00511462">
        <w:rPr>
          <w:bCs/>
          <w:vertAlign w:val="superscript"/>
        </w:rPr>
        <w:t>2</w:t>
      </w:r>
      <w:r w:rsidRPr="00511462">
        <w:rPr>
          <w:bCs/>
        </w:rPr>
        <w:t>.</w:t>
      </w:r>
    </w:p>
    <w:p w:rsidR="00511462" w:rsidRPr="00511462" w:rsidRDefault="00511462" w:rsidP="00511462">
      <w:pPr>
        <w:spacing w:line="240" w:lineRule="auto"/>
        <w:ind w:right="-32" w:firstLine="567"/>
        <w:rPr>
          <w:bCs/>
        </w:rPr>
      </w:pPr>
      <w:r w:rsidRPr="00511462">
        <w:rPr>
          <w:bCs/>
        </w:rPr>
        <w:t xml:space="preserve">2) Определяется суммарная поэтажная площадь всех домов в квартале </w:t>
      </w:r>
      <w:r w:rsidRPr="00511462">
        <w:rPr>
          <w:bCs/>
          <w:lang w:val="en-US"/>
        </w:rPr>
        <w:t>S</w:t>
      </w:r>
      <w:r w:rsidRPr="00511462">
        <w:rPr>
          <w:bCs/>
        </w:rPr>
        <w:t xml:space="preserve">д </w:t>
      </w:r>
      <w:r w:rsidRPr="00511462">
        <w:rPr>
          <w:bCs/>
          <w:vertAlign w:val="subscript"/>
        </w:rPr>
        <w:t xml:space="preserve">сум  </w:t>
      </w:r>
      <w:r w:rsidRPr="00511462">
        <w:rPr>
          <w:bCs/>
        </w:rPr>
        <w:t>по формуле:</w:t>
      </w:r>
    </w:p>
    <w:p w:rsidR="00511462" w:rsidRPr="00511462" w:rsidRDefault="00511462" w:rsidP="00511462">
      <w:pPr>
        <w:spacing w:line="240" w:lineRule="auto"/>
        <w:ind w:right="-32" w:firstLine="567"/>
        <w:rPr>
          <w:bCs/>
          <w:lang w:val="en-US"/>
        </w:rPr>
      </w:pPr>
      <w:r w:rsidRPr="00511462">
        <w:rPr>
          <w:bCs/>
          <w:lang w:val="en-US"/>
        </w:rPr>
        <w:t xml:space="preserve">Sд </w:t>
      </w:r>
      <w:r w:rsidRPr="00511462">
        <w:rPr>
          <w:bCs/>
          <w:vertAlign w:val="subscript"/>
        </w:rPr>
        <w:t>сум</w:t>
      </w:r>
      <w:r w:rsidRPr="00511462">
        <w:rPr>
          <w:bCs/>
          <w:vertAlign w:val="subscript"/>
          <w:lang w:val="en-US"/>
        </w:rPr>
        <w:t xml:space="preserve">  </w:t>
      </w:r>
      <w:r w:rsidRPr="00511462">
        <w:rPr>
          <w:bCs/>
          <w:lang w:val="en-US"/>
        </w:rPr>
        <w:t>=  ∑ (S</w:t>
      </w:r>
      <w:r w:rsidRPr="00511462">
        <w:rPr>
          <w:bCs/>
        </w:rPr>
        <w:t>з</w:t>
      </w:r>
      <w:r w:rsidRPr="00511462">
        <w:rPr>
          <w:bCs/>
          <w:lang w:val="en-US"/>
        </w:rPr>
        <w:t xml:space="preserve"> </w:t>
      </w:r>
      <w:r w:rsidRPr="00511462">
        <w:rPr>
          <w:bCs/>
          <w:vertAlign w:val="subscript"/>
          <w:lang w:val="en-US"/>
        </w:rPr>
        <w:t xml:space="preserve">i </w:t>
      </w:r>
      <w:r w:rsidRPr="00511462">
        <w:rPr>
          <w:bCs/>
          <w:lang w:val="en-US"/>
        </w:rPr>
        <w:t xml:space="preserve">× </w:t>
      </w:r>
      <w:r w:rsidRPr="00511462">
        <w:rPr>
          <w:bCs/>
          <w:vertAlign w:val="subscript"/>
          <w:lang w:val="en-US"/>
        </w:rPr>
        <w:t xml:space="preserve"> </w:t>
      </w:r>
      <w:r w:rsidRPr="00511462">
        <w:rPr>
          <w:bCs/>
          <w:lang w:val="en-US"/>
        </w:rPr>
        <w:t>N</w:t>
      </w:r>
      <w:r w:rsidRPr="00511462">
        <w:rPr>
          <w:bCs/>
        </w:rPr>
        <w:t>эт</w:t>
      </w:r>
      <w:r w:rsidRPr="00511462">
        <w:rPr>
          <w:bCs/>
          <w:vertAlign w:val="subscript"/>
          <w:lang w:val="en-US"/>
        </w:rPr>
        <w:t xml:space="preserve"> i</w:t>
      </w:r>
      <w:r w:rsidRPr="00511462">
        <w:rPr>
          <w:bCs/>
          <w:lang w:val="en-US"/>
        </w:rPr>
        <w:t>);</w:t>
      </w:r>
    </w:p>
    <w:p w:rsidR="00511462" w:rsidRPr="00511462" w:rsidRDefault="00511462" w:rsidP="00511462">
      <w:pPr>
        <w:spacing w:line="240" w:lineRule="auto"/>
        <w:ind w:right="-32" w:firstLine="567"/>
        <w:rPr>
          <w:bCs/>
        </w:rPr>
      </w:pPr>
      <w:r w:rsidRPr="00511462">
        <w:rPr>
          <w:bCs/>
          <w:lang w:val="en-US"/>
        </w:rPr>
        <w:t>S</w:t>
      </w:r>
      <w:r w:rsidRPr="00511462">
        <w:rPr>
          <w:bCs/>
        </w:rPr>
        <w:t xml:space="preserve">д </w:t>
      </w:r>
      <w:r w:rsidRPr="00511462">
        <w:rPr>
          <w:bCs/>
          <w:vertAlign w:val="subscript"/>
        </w:rPr>
        <w:t xml:space="preserve">сум  </w:t>
      </w:r>
      <w:r w:rsidRPr="00511462">
        <w:rPr>
          <w:bCs/>
        </w:rPr>
        <w:t>= 600×3+600×3+900×4+900×4+900×4 = 14400 м</w:t>
      </w:r>
      <w:r w:rsidRPr="00511462">
        <w:rPr>
          <w:bCs/>
          <w:vertAlign w:val="superscript"/>
        </w:rPr>
        <w:t>2</w:t>
      </w:r>
      <w:r w:rsidRPr="00511462">
        <w:rPr>
          <w:bCs/>
        </w:rPr>
        <w:t>.</w:t>
      </w:r>
    </w:p>
    <w:p w:rsidR="00511462" w:rsidRPr="00511462" w:rsidRDefault="00511462" w:rsidP="00511462">
      <w:pPr>
        <w:spacing w:line="240" w:lineRule="auto"/>
        <w:ind w:right="-32" w:firstLine="567"/>
        <w:rPr>
          <w:bCs/>
        </w:rPr>
      </w:pPr>
      <w:r w:rsidRPr="00511462">
        <w:rPr>
          <w:bCs/>
        </w:rPr>
        <w:t>3) Определяется средняя этажность жилых домов Nэт</w:t>
      </w:r>
      <w:r w:rsidRPr="00511462">
        <w:rPr>
          <w:bCs/>
          <w:vertAlign w:val="subscript"/>
        </w:rPr>
        <w:t>ср</w:t>
      </w:r>
      <w:r w:rsidRPr="00511462">
        <w:rPr>
          <w:bCs/>
        </w:rPr>
        <w:t xml:space="preserve"> в квартале по формуле:</w:t>
      </w:r>
    </w:p>
    <w:p w:rsidR="00511462" w:rsidRPr="00511462" w:rsidRDefault="00511462" w:rsidP="00511462">
      <w:pPr>
        <w:spacing w:line="240" w:lineRule="auto"/>
        <w:ind w:right="-32" w:firstLine="567"/>
        <w:rPr>
          <w:bCs/>
        </w:rPr>
      </w:pPr>
      <w:r w:rsidRPr="00511462">
        <w:rPr>
          <w:bCs/>
        </w:rPr>
        <w:t>Nэт</w:t>
      </w:r>
      <w:r w:rsidRPr="00511462">
        <w:rPr>
          <w:bCs/>
          <w:vertAlign w:val="subscript"/>
        </w:rPr>
        <w:t>ср</w:t>
      </w:r>
      <w:r w:rsidRPr="00511462">
        <w:rPr>
          <w:bCs/>
        </w:rPr>
        <w:t xml:space="preserve"> = </w:t>
      </w:r>
      <w:r w:rsidRPr="00511462">
        <w:rPr>
          <w:bCs/>
          <w:lang w:val="en-US"/>
        </w:rPr>
        <w:t>S</w:t>
      </w:r>
      <w:r w:rsidRPr="00511462">
        <w:rPr>
          <w:bCs/>
        </w:rPr>
        <w:t xml:space="preserve">д </w:t>
      </w:r>
      <w:r w:rsidRPr="00511462">
        <w:rPr>
          <w:bCs/>
          <w:vertAlign w:val="subscript"/>
        </w:rPr>
        <w:t xml:space="preserve">сум </w:t>
      </w:r>
      <w:r w:rsidRPr="00511462">
        <w:rPr>
          <w:bCs/>
        </w:rPr>
        <w:t xml:space="preserve">/ </w:t>
      </w:r>
      <w:r w:rsidRPr="00511462">
        <w:rPr>
          <w:bCs/>
          <w:lang w:val="en-US"/>
        </w:rPr>
        <w:t>S</w:t>
      </w:r>
      <w:r w:rsidRPr="00511462">
        <w:rPr>
          <w:bCs/>
        </w:rPr>
        <w:t xml:space="preserve">з </w:t>
      </w:r>
      <w:r w:rsidRPr="00511462">
        <w:rPr>
          <w:bCs/>
          <w:vertAlign w:val="subscript"/>
        </w:rPr>
        <w:t xml:space="preserve">сум </w:t>
      </w:r>
      <w:r w:rsidRPr="00511462">
        <w:rPr>
          <w:bCs/>
        </w:rPr>
        <w:t>;</w:t>
      </w:r>
    </w:p>
    <w:p w:rsidR="00511462" w:rsidRPr="00511462" w:rsidRDefault="00511462" w:rsidP="00511462">
      <w:pPr>
        <w:spacing w:line="240" w:lineRule="auto"/>
        <w:ind w:right="-285" w:firstLine="567"/>
        <w:rPr>
          <w:bCs/>
        </w:rPr>
      </w:pPr>
      <w:r w:rsidRPr="00511462">
        <w:rPr>
          <w:bCs/>
        </w:rPr>
        <w:t>Nэт</w:t>
      </w:r>
      <w:r w:rsidRPr="00511462">
        <w:rPr>
          <w:bCs/>
          <w:vertAlign w:val="subscript"/>
        </w:rPr>
        <w:t>ср</w:t>
      </w:r>
      <w:r w:rsidRPr="00511462">
        <w:rPr>
          <w:bCs/>
        </w:rPr>
        <w:t xml:space="preserve"> = 14400/3900 = 3,7.</w:t>
      </w:r>
    </w:p>
    <w:p w:rsidR="00511462" w:rsidRPr="00511462" w:rsidRDefault="00511462" w:rsidP="00511462">
      <w:pPr>
        <w:spacing w:line="240" w:lineRule="auto"/>
        <w:ind w:firstLine="567"/>
        <w:rPr>
          <w:bCs/>
        </w:rPr>
      </w:pPr>
      <w:r w:rsidRPr="00511462">
        <w:rPr>
          <w:bCs/>
        </w:rPr>
        <w:t>4) При расчетной обеспеченности жителей площадью дома 28 м</w:t>
      </w:r>
      <w:r w:rsidRPr="00511462">
        <w:rPr>
          <w:bCs/>
          <w:vertAlign w:val="superscript"/>
        </w:rPr>
        <w:t xml:space="preserve">2 </w:t>
      </w:r>
      <w:r w:rsidRPr="00511462">
        <w:rPr>
          <w:bCs/>
        </w:rPr>
        <w:t>/чел. (принятой в нормативах градостроительного проектирования Московской области) в строящихся домах площадью 14400 м</w:t>
      </w:r>
      <w:r w:rsidRPr="00511462">
        <w:rPr>
          <w:bCs/>
          <w:vertAlign w:val="superscript"/>
        </w:rPr>
        <w:t>2</w:t>
      </w:r>
      <w:r w:rsidRPr="00511462">
        <w:rPr>
          <w:bCs/>
        </w:rPr>
        <w:t xml:space="preserve"> могут поселиться 14400/28 = 514 человек.</w:t>
      </w:r>
    </w:p>
    <w:p w:rsidR="00511462" w:rsidRPr="00511462" w:rsidRDefault="00511462" w:rsidP="00511462">
      <w:pPr>
        <w:spacing w:line="240" w:lineRule="auto"/>
        <w:ind w:firstLine="567"/>
        <w:rPr>
          <w:bCs/>
        </w:rPr>
      </w:pPr>
      <w:r w:rsidRPr="00511462">
        <w:rPr>
          <w:bCs/>
        </w:rPr>
        <w:t xml:space="preserve">5) Для 514 жителей с учетом (см. п. 2.2.5 местных нормативов) принятой обеспеченности местами в дошкольных образовательных </w:t>
      </w:r>
      <w:r w:rsidRPr="00511462">
        <w:rPr>
          <w:szCs w:val="24"/>
        </w:rPr>
        <w:t>организациях</w:t>
      </w:r>
      <w:r w:rsidRPr="00511462">
        <w:rPr>
          <w:bCs/>
        </w:rPr>
        <w:t xml:space="preserve"> не менее 65 мест/тыс. чел. и в общеобразовательных </w:t>
      </w:r>
      <w:r w:rsidRPr="00511462">
        <w:rPr>
          <w:szCs w:val="24"/>
        </w:rPr>
        <w:t>организациях</w:t>
      </w:r>
      <w:r w:rsidRPr="00511462">
        <w:rPr>
          <w:bCs/>
        </w:rPr>
        <w:t xml:space="preserve"> (школах) - не менее 135 мест/тыс. чел.  потребуется  514 × 65/1000 = 34 места  и  514 × 135/1000 = 70 мест соответственно.</w:t>
      </w:r>
    </w:p>
    <w:p w:rsidR="00511462" w:rsidRPr="00511462" w:rsidRDefault="00511462" w:rsidP="00511462">
      <w:pPr>
        <w:spacing w:line="240" w:lineRule="auto"/>
        <w:ind w:firstLine="567"/>
        <w:rPr>
          <w:bCs/>
        </w:rPr>
      </w:pPr>
      <w:r w:rsidRPr="00511462">
        <w:rPr>
          <w:bCs/>
        </w:rPr>
        <w:t xml:space="preserve">6) При средней этажности жилых домов 3,7 этажа </w:t>
      </w:r>
      <w:r w:rsidRPr="00511462">
        <w:rPr>
          <w:bCs/>
          <w:szCs w:val="24"/>
        </w:rPr>
        <w:t>минимальная удельная площадь территории для размещения объектов</w:t>
      </w:r>
      <w:r w:rsidRPr="00511462">
        <w:rPr>
          <w:bCs/>
        </w:rPr>
        <w:t xml:space="preserve"> обслуживания в квартале (см. таблица 4.1 местных нормативов) составляет 0,50+0,22= 0,77 м</w:t>
      </w:r>
      <w:r w:rsidRPr="00511462">
        <w:rPr>
          <w:bCs/>
          <w:vertAlign w:val="superscript"/>
        </w:rPr>
        <w:t>2</w:t>
      </w:r>
      <w:r w:rsidRPr="00511462">
        <w:rPr>
          <w:bCs/>
        </w:rPr>
        <w:t>/чел. Для 514 жителей потребуется не менее 514×0,77 = 396 м</w:t>
      </w:r>
      <w:r w:rsidRPr="00511462">
        <w:rPr>
          <w:bCs/>
          <w:vertAlign w:val="superscript"/>
        </w:rPr>
        <w:t xml:space="preserve">2  </w:t>
      </w:r>
      <w:r w:rsidRPr="00511462">
        <w:rPr>
          <w:bCs/>
        </w:rPr>
        <w:t>площади территории. Следовательно, отводимая площадь 400 м</w:t>
      </w:r>
      <w:r w:rsidRPr="00511462">
        <w:rPr>
          <w:bCs/>
          <w:vertAlign w:val="superscript"/>
        </w:rPr>
        <w:t>2</w:t>
      </w:r>
      <w:r w:rsidRPr="00511462">
        <w:rPr>
          <w:bCs/>
        </w:rPr>
        <w:t xml:space="preserve"> соответствует местным нормативам.</w:t>
      </w:r>
    </w:p>
    <w:p w:rsidR="00511462" w:rsidRPr="00511462" w:rsidRDefault="00511462" w:rsidP="00511462">
      <w:pPr>
        <w:spacing w:line="240" w:lineRule="auto"/>
        <w:ind w:firstLine="567"/>
        <w:rPr>
          <w:bCs/>
        </w:rPr>
      </w:pPr>
    </w:p>
    <w:p w:rsidR="00511462" w:rsidRPr="00511462" w:rsidRDefault="00511462" w:rsidP="00511462">
      <w:pPr>
        <w:spacing w:line="240" w:lineRule="auto"/>
        <w:ind w:right="-51" w:firstLine="567"/>
        <w:rPr>
          <w:b/>
          <w:bCs/>
        </w:rPr>
      </w:pPr>
      <w:r w:rsidRPr="00511462">
        <w:rPr>
          <w:b/>
          <w:bCs/>
        </w:rPr>
        <w:t>Пример 3</w:t>
      </w:r>
    </w:p>
    <w:p w:rsidR="00511462" w:rsidRPr="00511462" w:rsidRDefault="00511462" w:rsidP="00511462">
      <w:pPr>
        <w:spacing w:line="240" w:lineRule="auto"/>
        <w:ind w:right="-51" w:firstLine="567"/>
        <w:rPr>
          <w:bCs/>
        </w:rPr>
      </w:pPr>
      <w:r w:rsidRPr="00511462">
        <w:rPr>
          <w:bCs/>
          <w:u w:val="single"/>
        </w:rPr>
        <w:t>Дано</w:t>
      </w:r>
      <w:r w:rsidRPr="00511462">
        <w:rPr>
          <w:bCs/>
        </w:rPr>
        <w:t xml:space="preserve">:  сельском населенном пункте с численностью населения от 1 до 3 тыс. человек  на территории жилого квартала (части квартала) площадью </w:t>
      </w:r>
      <w:r w:rsidRPr="00511462">
        <w:rPr>
          <w:bCs/>
          <w:lang w:val="en-US"/>
        </w:rPr>
        <w:t>S</w:t>
      </w:r>
      <w:r w:rsidRPr="00511462">
        <w:rPr>
          <w:bCs/>
        </w:rPr>
        <w:t>кв = 15000 м</w:t>
      </w:r>
      <w:r w:rsidRPr="00511462">
        <w:rPr>
          <w:bCs/>
          <w:vertAlign w:val="superscript"/>
        </w:rPr>
        <w:t xml:space="preserve">2 </w:t>
      </w:r>
      <w:r w:rsidRPr="00511462">
        <w:rPr>
          <w:bCs/>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984"/>
      </w:tblGrid>
      <w:tr w:rsidR="00511462" w:rsidRPr="00511462" w:rsidTr="00FA6608">
        <w:tc>
          <w:tcPr>
            <w:tcW w:w="1526" w:type="dxa"/>
            <w:shd w:val="clear" w:color="auto" w:fill="auto"/>
          </w:tcPr>
          <w:p w:rsidR="00511462" w:rsidRPr="00511462" w:rsidRDefault="00511462" w:rsidP="00511462">
            <w:pPr>
              <w:spacing w:line="240" w:lineRule="auto"/>
              <w:ind w:firstLine="0"/>
              <w:jc w:val="center"/>
              <w:rPr>
                <w:bCs/>
                <w:sz w:val="22"/>
                <w:szCs w:val="22"/>
              </w:rPr>
            </w:pPr>
            <w:r w:rsidRPr="00511462">
              <w:rPr>
                <w:bCs/>
                <w:sz w:val="22"/>
                <w:szCs w:val="22"/>
              </w:rPr>
              <w:t>Индекс дома,</w:t>
            </w:r>
          </w:p>
          <w:p w:rsidR="00511462" w:rsidRPr="00511462" w:rsidRDefault="00511462" w:rsidP="00511462">
            <w:pPr>
              <w:spacing w:line="240" w:lineRule="auto"/>
              <w:ind w:firstLine="0"/>
              <w:jc w:val="center"/>
              <w:rPr>
                <w:bCs/>
                <w:sz w:val="22"/>
                <w:szCs w:val="22"/>
                <w:lang w:val="en-US"/>
              </w:rPr>
            </w:pPr>
            <w:r w:rsidRPr="00511462">
              <w:rPr>
                <w:bCs/>
                <w:sz w:val="22"/>
                <w:szCs w:val="22"/>
                <w:lang w:val="en-US"/>
              </w:rPr>
              <w:t>i = 1, 2, …n</w:t>
            </w:r>
          </w:p>
        </w:tc>
        <w:tc>
          <w:tcPr>
            <w:tcW w:w="2268" w:type="dxa"/>
            <w:shd w:val="clear" w:color="auto" w:fill="auto"/>
          </w:tcPr>
          <w:p w:rsidR="00511462" w:rsidRPr="00511462" w:rsidRDefault="00511462" w:rsidP="00511462">
            <w:pPr>
              <w:spacing w:line="240" w:lineRule="auto"/>
              <w:ind w:firstLine="0"/>
              <w:jc w:val="center"/>
              <w:rPr>
                <w:bCs/>
                <w:sz w:val="22"/>
                <w:szCs w:val="22"/>
              </w:rPr>
            </w:pPr>
            <w:r w:rsidRPr="00511462">
              <w:rPr>
                <w:bCs/>
                <w:sz w:val="22"/>
                <w:szCs w:val="22"/>
              </w:rPr>
              <w:t xml:space="preserve">Площадь застройки дома, </w:t>
            </w:r>
            <w:r w:rsidRPr="00511462">
              <w:rPr>
                <w:bCs/>
                <w:sz w:val="22"/>
                <w:szCs w:val="22"/>
                <w:lang w:val="en-US"/>
              </w:rPr>
              <w:t>S</w:t>
            </w:r>
            <w:r w:rsidRPr="00511462">
              <w:rPr>
                <w:bCs/>
                <w:sz w:val="22"/>
                <w:szCs w:val="22"/>
              </w:rPr>
              <w:t xml:space="preserve">з </w:t>
            </w:r>
            <w:r w:rsidRPr="00511462">
              <w:rPr>
                <w:bCs/>
                <w:sz w:val="22"/>
                <w:szCs w:val="22"/>
                <w:vertAlign w:val="subscript"/>
                <w:lang w:val="en-US"/>
              </w:rPr>
              <w:t>i</w:t>
            </w:r>
            <w:r w:rsidRPr="00511462">
              <w:rPr>
                <w:bCs/>
                <w:sz w:val="22"/>
                <w:szCs w:val="22"/>
                <w:vertAlign w:val="subscript"/>
              </w:rPr>
              <w:t xml:space="preserve">  </w:t>
            </w:r>
            <w:r w:rsidRPr="00511462">
              <w:rPr>
                <w:bCs/>
                <w:sz w:val="22"/>
                <w:szCs w:val="22"/>
              </w:rPr>
              <w:t>, м</w:t>
            </w:r>
            <w:r w:rsidRPr="00511462">
              <w:rPr>
                <w:bCs/>
                <w:sz w:val="22"/>
                <w:szCs w:val="22"/>
                <w:vertAlign w:val="superscript"/>
              </w:rPr>
              <w:t>2</w:t>
            </w:r>
            <w:r w:rsidRPr="00511462">
              <w:rPr>
                <w:bCs/>
                <w:sz w:val="22"/>
                <w:szCs w:val="22"/>
                <w:vertAlign w:val="subscript"/>
              </w:rPr>
              <w:t>,</w:t>
            </w:r>
          </w:p>
        </w:tc>
        <w:tc>
          <w:tcPr>
            <w:tcW w:w="1984" w:type="dxa"/>
            <w:shd w:val="clear" w:color="auto" w:fill="auto"/>
          </w:tcPr>
          <w:p w:rsidR="00511462" w:rsidRPr="00511462" w:rsidRDefault="00511462" w:rsidP="00511462">
            <w:pPr>
              <w:spacing w:line="240" w:lineRule="auto"/>
              <w:ind w:firstLine="0"/>
              <w:jc w:val="center"/>
              <w:rPr>
                <w:bCs/>
                <w:sz w:val="22"/>
                <w:szCs w:val="22"/>
              </w:rPr>
            </w:pPr>
            <w:r w:rsidRPr="00511462">
              <w:rPr>
                <w:bCs/>
                <w:sz w:val="22"/>
                <w:szCs w:val="22"/>
              </w:rPr>
              <w:t>Этажность дома,</w:t>
            </w:r>
          </w:p>
          <w:p w:rsidR="00511462" w:rsidRPr="00511462" w:rsidRDefault="00511462" w:rsidP="00511462">
            <w:pPr>
              <w:spacing w:line="240" w:lineRule="auto"/>
              <w:ind w:firstLine="0"/>
              <w:jc w:val="center"/>
              <w:rPr>
                <w:bCs/>
                <w:sz w:val="22"/>
                <w:szCs w:val="22"/>
              </w:rPr>
            </w:pPr>
            <w:r w:rsidRPr="00511462">
              <w:rPr>
                <w:bCs/>
                <w:sz w:val="22"/>
                <w:szCs w:val="22"/>
                <w:lang w:val="en-US"/>
              </w:rPr>
              <w:t>N</w:t>
            </w:r>
            <w:r w:rsidRPr="00511462">
              <w:rPr>
                <w:bCs/>
                <w:sz w:val="22"/>
                <w:szCs w:val="22"/>
              </w:rPr>
              <w:t>эт</w:t>
            </w:r>
            <w:r w:rsidRPr="00511462">
              <w:rPr>
                <w:bCs/>
                <w:sz w:val="22"/>
                <w:szCs w:val="22"/>
                <w:vertAlign w:val="subscript"/>
                <w:lang w:val="en-US"/>
              </w:rPr>
              <w:t xml:space="preserve"> i</w:t>
            </w:r>
          </w:p>
        </w:tc>
      </w:tr>
      <w:tr w:rsidR="00511462" w:rsidRPr="00511462" w:rsidTr="00FA6608">
        <w:trPr>
          <w:trHeight w:hRule="exact" w:val="340"/>
        </w:trPr>
        <w:tc>
          <w:tcPr>
            <w:tcW w:w="1526" w:type="dxa"/>
            <w:shd w:val="clear" w:color="auto" w:fill="auto"/>
            <w:vAlign w:val="center"/>
          </w:tcPr>
          <w:p w:rsidR="00511462" w:rsidRPr="00511462" w:rsidRDefault="00511462" w:rsidP="00511462">
            <w:pPr>
              <w:jc w:val="center"/>
              <w:rPr>
                <w:sz w:val="22"/>
                <w:szCs w:val="22"/>
              </w:rPr>
            </w:pPr>
            <w:r w:rsidRPr="00511462">
              <w:rPr>
                <w:sz w:val="22"/>
                <w:szCs w:val="22"/>
              </w:rPr>
              <w:t>1</w:t>
            </w:r>
          </w:p>
        </w:tc>
        <w:tc>
          <w:tcPr>
            <w:tcW w:w="2268" w:type="dxa"/>
            <w:shd w:val="clear" w:color="auto" w:fill="auto"/>
            <w:vAlign w:val="center"/>
          </w:tcPr>
          <w:p w:rsidR="00511462" w:rsidRPr="00511462" w:rsidRDefault="00511462" w:rsidP="00511462">
            <w:pPr>
              <w:jc w:val="center"/>
              <w:rPr>
                <w:sz w:val="22"/>
                <w:szCs w:val="22"/>
              </w:rPr>
            </w:pPr>
            <w:r w:rsidRPr="00511462">
              <w:rPr>
                <w:sz w:val="22"/>
                <w:szCs w:val="22"/>
              </w:rPr>
              <w:t>500</w:t>
            </w:r>
          </w:p>
        </w:tc>
        <w:tc>
          <w:tcPr>
            <w:tcW w:w="1984" w:type="dxa"/>
            <w:shd w:val="clear" w:color="auto" w:fill="auto"/>
            <w:vAlign w:val="center"/>
          </w:tcPr>
          <w:p w:rsidR="00511462" w:rsidRPr="00511462" w:rsidRDefault="00511462" w:rsidP="00511462">
            <w:pPr>
              <w:jc w:val="center"/>
              <w:rPr>
                <w:sz w:val="22"/>
                <w:szCs w:val="22"/>
              </w:rPr>
            </w:pPr>
            <w:r w:rsidRPr="00511462">
              <w:rPr>
                <w:sz w:val="22"/>
                <w:szCs w:val="22"/>
              </w:rPr>
              <w:t>2</w:t>
            </w:r>
          </w:p>
        </w:tc>
      </w:tr>
      <w:tr w:rsidR="00511462" w:rsidRPr="00511462" w:rsidTr="00FA6608">
        <w:trPr>
          <w:trHeight w:hRule="exact" w:val="340"/>
        </w:trPr>
        <w:tc>
          <w:tcPr>
            <w:tcW w:w="1526" w:type="dxa"/>
            <w:shd w:val="clear" w:color="auto" w:fill="auto"/>
            <w:vAlign w:val="center"/>
          </w:tcPr>
          <w:p w:rsidR="00511462" w:rsidRPr="00511462" w:rsidRDefault="00511462" w:rsidP="00511462">
            <w:pPr>
              <w:jc w:val="center"/>
              <w:rPr>
                <w:sz w:val="22"/>
                <w:szCs w:val="22"/>
              </w:rPr>
            </w:pPr>
            <w:r w:rsidRPr="00511462">
              <w:rPr>
                <w:sz w:val="22"/>
                <w:szCs w:val="22"/>
              </w:rPr>
              <w:t>2</w:t>
            </w:r>
          </w:p>
        </w:tc>
        <w:tc>
          <w:tcPr>
            <w:tcW w:w="2268" w:type="dxa"/>
            <w:shd w:val="clear" w:color="auto" w:fill="auto"/>
            <w:vAlign w:val="center"/>
          </w:tcPr>
          <w:p w:rsidR="00511462" w:rsidRPr="00511462" w:rsidRDefault="00511462" w:rsidP="00511462">
            <w:pPr>
              <w:jc w:val="center"/>
              <w:rPr>
                <w:sz w:val="22"/>
                <w:szCs w:val="22"/>
              </w:rPr>
            </w:pPr>
            <w:r w:rsidRPr="00511462">
              <w:rPr>
                <w:sz w:val="22"/>
                <w:szCs w:val="22"/>
              </w:rPr>
              <w:t>500</w:t>
            </w:r>
          </w:p>
        </w:tc>
        <w:tc>
          <w:tcPr>
            <w:tcW w:w="1984" w:type="dxa"/>
            <w:shd w:val="clear" w:color="auto" w:fill="auto"/>
            <w:vAlign w:val="center"/>
          </w:tcPr>
          <w:p w:rsidR="00511462" w:rsidRPr="00511462" w:rsidRDefault="00511462" w:rsidP="00511462">
            <w:pPr>
              <w:jc w:val="center"/>
              <w:rPr>
                <w:sz w:val="22"/>
                <w:szCs w:val="22"/>
              </w:rPr>
            </w:pPr>
            <w:r w:rsidRPr="00511462">
              <w:rPr>
                <w:sz w:val="22"/>
                <w:szCs w:val="22"/>
              </w:rPr>
              <w:t>2</w:t>
            </w:r>
          </w:p>
        </w:tc>
      </w:tr>
      <w:tr w:rsidR="00511462" w:rsidRPr="00511462" w:rsidTr="00FA6608">
        <w:trPr>
          <w:trHeight w:hRule="exact" w:val="340"/>
        </w:trPr>
        <w:tc>
          <w:tcPr>
            <w:tcW w:w="1526" w:type="dxa"/>
            <w:shd w:val="clear" w:color="auto" w:fill="auto"/>
            <w:vAlign w:val="center"/>
          </w:tcPr>
          <w:p w:rsidR="00511462" w:rsidRPr="00511462" w:rsidRDefault="00511462" w:rsidP="00511462">
            <w:pPr>
              <w:jc w:val="center"/>
              <w:rPr>
                <w:sz w:val="22"/>
                <w:szCs w:val="22"/>
              </w:rPr>
            </w:pPr>
            <w:r w:rsidRPr="00511462">
              <w:rPr>
                <w:sz w:val="22"/>
                <w:szCs w:val="22"/>
              </w:rPr>
              <w:lastRenderedPageBreak/>
              <w:t>3</w:t>
            </w:r>
          </w:p>
        </w:tc>
        <w:tc>
          <w:tcPr>
            <w:tcW w:w="2268" w:type="dxa"/>
            <w:shd w:val="clear" w:color="auto" w:fill="auto"/>
            <w:vAlign w:val="center"/>
          </w:tcPr>
          <w:p w:rsidR="00511462" w:rsidRPr="00511462" w:rsidRDefault="00511462" w:rsidP="00511462">
            <w:pPr>
              <w:jc w:val="center"/>
              <w:rPr>
                <w:sz w:val="22"/>
                <w:szCs w:val="22"/>
              </w:rPr>
            </w:pPr>
            <w:r w:rsidRPr="00511462">
              <w:rPr>
                <w:sz w:val="22"/>
                <w:szCs w:val="22"/>
              </w:rPr>
              <w:t>900</w:t>
            </w:r>
          </w:p>
        </w:tc>
        <w:tc>
          <w:tcPr>
            <w:tcW w:w="1984" w:type="dxa"/>
            <w:shd w:val="clear" w:color="auto" w:fill="auto"/>
            <w:vAlign w:val="center"/>
          </w:tcPr>
          <w:p w:rsidR="00511462" w:rsidRPr="00511462" w:rsidRDefault="00511462" w:rsidP="00511462">
            <w:pPr>
              <w:jc w:val="center"/>
              <w:rPr>
                <w:sz w:val="22"/>
                <w:szCs w:val="22"/>
              </w:rPr>
            </w:pPr>
            <w:r w:rsidRPr="00511462">
              <w:rPr>
                <w:sz w:val="22"/>
                <w:szCs w:val="22"/>
              </w:rPr>
              <w:t>3</w:t>
            </w:r>
          </w:p>
        </w:tc>
      </w:tr>
      <w:tr w:rsidR="00511462" w:rsidRPr="00511462" w:rsidTr="00FA6608">
        <w:trPr>
          <w:trHeight w:hRule="exact" w:val="340"/>
        </w:trPr>
        <w:tc>
          <w:tcPr>
            <w:tcW w:w="1526" w:type="dxa"/>
            <w:shd w:val="clear" w:color="auto" w:fill="auto"/>
            <w:vAlign w:val="center"/>
          </w:tcPr>
          <w:p w:rsidR="00511462" w:rsidRPr="00511462" w:rsidRDefault="00511462" w:rsidP="00511462">
            <w:pPr>
              <w:jc w:val="center"/>
              <w:rPr>
                <w:sz w:val="22"/>
                <w:szCs w:val="22"/>
              </w:rPr>
            </w:pPr>
            <w:r w:rsidRPr="00511462">
              <w:rPr>
                <w:sz w:val="22"/>
                <w:szCs w:val="22"/>
              </w:rPr>
              <w:t>4</w:t>
            </w:r>
          </w:p>
        </w:tc>
        <w:tc>
          <w:tcPr>
            <w:tcW w:w="2268" w:type="dxa"/>
            <w:shd w:val="clear" w:color="auto" w:fill="auto"/>
            <w:vAlign w:val="center"/>
          </w:tcPr>
          <w:p w:rsidR="00511462" w:rsidRPr="00511462" w:rsidRDefault="00511462" w:rsidP="00511462">
            <w:pPr>
              <w:jc w:val="center"/>
              <w:rPr>
                <w:sz w:val="22"/>
                <w:szCs w:val="22"/>
              </w:rPr>
            </w:pPr>
            <w:r w:rsidRPr="00511462">
              <w:rPr>
                <w:sz w:val="22"/>
                <w:szCs w:val="22"/>
              </w:rPr>
              <w:t>1200</w:t>
            </w:r>
          </w:p>
        </w:tc>
        <w:tc>
          <w:tcPr>
            <w:tcW w:w="1984" w:type="dxa"/>
            <w:shd w:val="clear" w:color="auto" w:fill="auto"/>
            <w:vAlign w:val="center"/>
          </w:tcPr>
          <w:p w:rsidR="00511462" w:rsidRPr="00511462" w:rsidRDefault="00511462" w:rsidP="00511462">
            <w:pPr>
              <w:jc w:val="center"/>
              <w:rPr>
                <w:sz w:val="22"/>
                <w:szCs w:val="22"/>
              </w:rPr>
            </w:pPr>
            <w:r w:rsidRPr="00511462">
              <w:rPr>
                <w:sz w:val="22"/>
                <w:szCs w:val="22"/>
              </w:rPr>
              <w:t>3</w:t>
            </w:r>
          </w:p>
        </w:tc>
      </w:tr>
      <w:tr w:rsidR="00511462" w:rsidRPr="00511462" w:rsidTr="00FA6608">
        <w:trPr>
          <w:trHeight w:hRule="exact" w:val="340"/>
        </w:trPr>
        <w:tc>
          <w:tcPr>
            <w:tcW w:w="1526" w:type="dxa"/>
            <w:shd w:val="clear" w:color="auto" w:fill="auto"/>
            <w:vAlign w:val="center"/>
          </w:tcPr>
          <w:p w:rsidR="00511462" w:rsidRPr="00511462" w:rsidRDefault="00511462" w:rsidP="00511462">
            <w:pPr>
              <w:jc w:val="center"/>
              <w:rPr>
                <w:sz w:val="22"/>
                <w:szCs w:val="22"/>
              </w:rPr>
            </w:pPr>
            <w:r w:rsidRPr="00511462">
              <w:rPr>
                <w:sz w:val="22"/>
                <w:szCs w:val="22"/>
              </w:rPr>
              <w:t>5</w:t>
            </w:r>
          </w:p>
        </w:tc>
        <w:tc>
          <w:tcPr>
            <w:tcW w:w="2268" w:type="dxa"/>
            <w:shd w:val="clear" w:color="auto" w:fill="auto"/>
            <w:vAlign w:val="center"/>
          </w:tcPr>
          <w:p w:rsidR="00511462" w:rsidRPr="00511462" w:rsidRDefault="00511462" w:rsidP="00511462">
            <w:pPr>
              <w:jc w:val="center"/>
              <w:rPr>
                <w:sz w:val="22"/>
                <w:szCs w:val="22"/>
              </w:rPr>
            </w:pPr>
            <w:r w:rsidRPr="00511462">
              <w:rPr>
                <w:sz w:val="22"/>
                <w:szCs w:val="22"/>
              </w:rPr>
              <w:t>900</w:t>
            </w:r>
          </w:p>
        </w:tc>
        <w:tc>
          <w:tcPr>
            <w:tcW w:w="1984" w:type="dxa"/>
            <w:shd w:val="clear" w:color="auto" w:fill="auto"/>
            <w:vAlign w:val="center"/>
          </w:tcPr>
          <w:p w:rsidR="00511462" w:rsidRPr="00511462" w:rsidRDefault="00511462" w:rsidP="00511462">
            <w:pPr>
              <w:jc w:val="center"/>
              <w:rPr>
                <w:sz w:val="22"/>
                <w:szCs w:val="22"/>
              </w:rPr>
            </w:pPr>
            <w:r w:rsidRPr="00511462">
              <w:rPr>
                <w:sz w:val="22"/>
                <w:szCs w:val="22"/>
              </w:rPr>
              <w:t>4</w:t>
            </w:r>
          </w:p>
        </w:tc>
      </w:tr>
    </w:tbl>
    <w:p w:rsidR="00511462" w:rsidRPr="00511462" w:rsidRDefault="00511462" w:rsidP="00511462">
      <w:pPr>
        <w:spacing w:line="240" w:lineRule="auto"/>
        <w:ind w:right="-51" w:firstLine="567"/>
        <w:rPr>
          <w:bCs/>
        </w:rPr>
      </w:pPr>
      <w:r w:rsidRPr="00511462">
        <w:rPr>
          <w:bCs/>
        </w:rPr>
        <w:t xml:space="preserve">Поэтажные площади на этажах каждого дома одинаковы и равны площади застройки. </w:t>
      </w:r>
    </w:p>
    <w:p w:rsidR="00511462" w:rsidRPr="00511462" w:rsidRDefault="00511462" w:rsidP="00511462">
      <w:pPr>
        <w:spacing w:line="240" w:lineRule="auto"/>
        <w:ind w:right="-51" w:firstLine="567"/>
        <w:rPr>
          <w:bCs/>
        </w:rPr>
      </w:pPr>
      <w:r w:rsidRPr="00511462">
        <w:rPr>
          <w:bCs/>
          <w:u w:val="single"/>
        </w:rPr>
        <w:t>Требуется</w:t>
      </w:r>
      <w:r w:rsidRPr="00511462">
        <w:rPr>
          <w:bCs/>
        </w:rPr>
        <w:t>: определить для целей межевания площади земельных участков под каждый жилой дом и площадь возможно свободного участка.</w:t>
      </w:r>
    </w:p>
    <w:p w:rsidR="00511462" w:rsidRPr="00511462" w:rsidRDefault="00511462" w:rsidP="00511462">
      <w:pPr>
        <w:spacing w:line="240" w:lineRule="auto"/>
        <w:ind w:firstLine="567"/>
        <w:rPr>
          <w:bCs/>
          <w:u w:val="single"/>
        </w:rPr>
      </w:pPr>
      <w:r w:rsidRPr="00511462">
        <w:rPr>
          <w:bCs/>
          <w:u w:val="single"/>
        </w:rPr>
        <w:t>Решение:</w:t>
      </w:r>
    </w:p>
    <w:p w:rsidR="00511462" w:rsidRPr="00511462" w:rsidRDefault="00511462" w:rsidP="00511462">
      <w:pPr>
        <w:spacing w:line="240" w:lineRule="auto"/>
        <w:ind w:firstLine="567"/>
        <w:rPr>
          <w:bCs/>
        </w:rPr>
      </w:pPr>
      <w:r w:rsidRPr="00511462">
        <w:rPr>
          <w:bCs/>
        </w:rPr>
        <w:t xml:space="preserve">1) Минимальная потребность территории </w:t>
      </w:r>
      <w:r w:rsidRPr="00511462">
        <w:rPr>
          <w:bCs/>
          <w:lang w:val="en-US"/>
        </w:rPr>
        <w:t>S</w:t>
      </w:r>
      <w:r w:rsidRPr="00511462">
        <w:rPr>
          <w:bCs/>
        </w:rPr>
        <w:t>тр</w:t>
      </w:r>
      <w:r w:rsidRPr="00511462">
        <w:rPr>
          <w:bCs/>
          <w:vertAlign w:val="superscript"/>
          <w:lang w:val="en-US"/>
        </w:rPr>
        <w:t>min</w:t>
      </w:r>
      <w:r w:rsidRPr="00511462">
        <w:rPr>
          <w:bCs/>
          <w:vertAlign w:val="subscript"/>
          <w:lang w:val="en-US"/>
        </w:rPr>
        <w:t>i</w:t>
      </w:r>
      <w:r w:rsidRPr="00511462">
        <w:rPr>
          <w:bCs/>
        </w:rPr>
        <w:t xml:space="preserve"> для каждого дома с учетом максимального коэффициента застройки, соответствующего этажности (см. таблица 1), определяется по формуле:</w:t>
      </w:r>
    </w:p>
    <w:p w:rsidR="00511462" w:rsidRPr="00511462" w:rsidRDefault="00511462" w:rsidP="00511462">
      <w:pPr>
        <w:spacing w:line="240" w:lineRule="auto"/>
        <w:ind w:firstLine="567"/>
        <w:rPr>
          <w:bCs/>
          <w:szCs w:val="24"/>
          <w:vertAlign w:val="superscript"/>
          <w:lang w:val="en-US"/>
        </w:rPr>
      </w:pPr>
      <w:r w:rsidRPr="00511462">
        <w:rPr>
          <w:bCs/>
          <w:szCs w:val="24"/>
          <w:lang w:val="en-US"/>
        </w:rPr>
        <w:t>S</w:t>
      </w:r>
      <w:r w:rsidRPr="00511462">
        <w:rPr>
          <w:bCs/>
          <w:szCs w:val="24"/>
        </w:rPr>
        <w:t>тр</w:t>
      </w:r>
      <w:r w:rsidRPr="00511462">
        <w:rPr>
          <w:bCs/>
          <w:szCs w:val="24"/>
          <w:vertAlign w:val="superscript"/>
          <w:lang w:val="en-US"/>
        </w:rPr>
        <w:t>min</w:t>
      </w:r>
      <w:r w:rsidRPr="00511462">
        <w:rPr>
          <w:bCs/>
          <w:szCs w:val="24"/>
          <w:vertAlign w:val="subscript"/>
          <w:lang w:val="en-US"/>
        </w:rPr>
        <w:t>i</w:t>
      </w:r>
      <w:r w:rsidRPr="00511462">
        <w:rPr>
          <w:bCs/>
          <w:szCs w:val="24"/>
          <w:lang w:val="en-US"/>
        </w:rPr>
        <w:t xml:space="preserve"> = S</w:t>
      </w:r>
      <w:r w:rsidRPr="00511462">
        <w:rPr>
          <w:bCs/>
          <w:szCs w:val="24"/>
        </w:rPr>
        <w:t>з</w:t>
      </w:r>
      <w:r w:rsidRPr="00511462">
        <w:rPr>
          <w:bCs/>
          <w:szCs w:val="24"/>
          <w:lang w:val="en-US"/>
        </w:rPr>
        <w:t xml:space="preserve"> </w:t>
      </w:r>
      <w:r w:rsidRPr="00511462">
        <w:rPr>
          <w:bCs/>
          <w:szCs w:val="24"/>
          <w:vertAlign w:val="subscript"/>
          <w:lang w:val="en-US"/>
        </w:rPr>
        <w:t xml:space="preserve">i  </w:t>
      </w:r>
      <w:r w:rsidRPr="00511462">
        <w:rPr>
          <w:bCs/>
          <w:szCs w:val="24"/>
          <w:lang w:val="en-US"/>
        </w:rPr>
        <w:t>/ (K</w:t>
      </w:r>
      <w:r w:rsidRPr="00511462">
        <w:rPr>
          <w:bCs/>
          <w:szCs w:val="24"/>
        </w:rPr>
        <w:t>з</w:t>
      </w:r>
      <w:r w:rsidRPr="00511462">
        <w:rPr>
          <w:bCs/>
          <w:szCs w:val="24"/>
          <w:lang w:val="en-US"/>
        </w:rPr>
        <w:t xml:space="preserve"> </w:t>
      </w:r>
      <w:r w:rsidRPr="00511462">
        <w:rPr>
          <w:bCs/>
          <w:szCs w:val="24"/>
        </w:rPr>
        <w:t>кв</w:t>
      </w:r>
      <w:r w:rsidRPr="00511462">
        <w:rPr>
          <w:bCs/>
          <w:szCs w:val="24"/>
          <w:lang w:val="en-US"/>
        </w:rPr>
        <w:t xml:space="preserve"> </w:t>
      </w:r>
      <w:r w:rsidRPr="00511462">
        <w:rPr>
          <w:bCs/>
          <w:szCs w:val="24"/>
          <w:vertAlign w:val="superscript"/>
          <w:lang w:val="en-US"/>
        </w:rPr>
        <w:t>max</w:t>
      </w:r>
      <w:r w:rsidRPr="00511462">
        <w:rPr>
          <w:bCs/>
          <w:szCs w:val="24"/>
          <w:lang w:val="en-US"/>
        </w:rPr>
        <w:t>(N</w:t>
      </w:r>
      <w:r w:rsidRPr="00511462">
        <w:rPr>
          <w:bCs/>
          <w:szCs w:val="24"/>
        </w:rPr>
        <w:t>эт</w:t>
      </w:r>
      <w:r w:rsidRPr="00511462">
        <w:rPr>
          <w:bCs/>
          <w:szCs w:val="24"/>
          <w:vertAlign w:val="subscript"/>
          <w:lang w:val="en-US"/>
        </w:rPr>
        <w:t xml:space="preserve"> i</w:t>
      </w:r>
      <w:r w:rsidRPr="00511462">
        <w:rPr>
          <w:bCs/>
          <w:szCs w:val="24"/>
          <w:lang w:val="en-US"/>
        </w:rPr>
        <w:t>)</w:t>
      </w:r>
      <w:r w:rsidRPr="00511462">
        <w:rPr>
          <w:bCs/>
          <w:szCs w:val="24"/>
          <w:vertAlign w:val="superscript"/>
          <w:lang w:val="en-US"/>
        </w:rPr>
        <w:t xml:space="preserve"> </w:t>
      </w:r>
      <w:r w:rsidRPr="00511462">
        <w:rPr>
          <w:bCs/>
          <w:szCs w:val="24"/>
          <w:lang w:val="en-US"/>
        </w:rPr>
        <w:t>/</w:t>
      </w:r>
      <w:r w:rsidRPr="00511462">
        <w:rPr>
          <w:bCs/>
          <w:szCs w:val="24"/>
          <w:vertAlign w:val="superscript"/>
          <w:lang w:val="en-US"/>
        </w:rPr>
        <w:t xml:space="preserve"> </w:t>
      </w:r>
      <w:r w:rsidRPr="00511462">
        <w:rPr>
          <w:bCs/>
          <w:szCs w:val="24"/>
          <w:lang w:val="en-US"/>
        </w:rPr>
        <w:t>100%);</w:t>
      </w:r>
    </w:p>
    <w:p w:rsidR="00511462" w:rsidRPr="00511462" w:rsidRDefault="00511462" w:rsidP="00511462">
      <w:pPr>
        <w:spacing w:line="240" w:lineRule="auto"/>
        <w:ind w:firstLine="567"/>
        <w:rPr>
          <w:bCs/>
          <w:szCs w:val="24"/>
          <w:vertAlign w:val="superscript"/>
          <w:lang w:val="en-US"/>
        </w:rPr>
      </w:pPr>
      <w:r w:rsidRPr="00511462">
        <w:rPr>
          <w:bCs/>
          <w:szCs w:val="24"/>
          <w:lang w:val="en-US"/>
        </w:rPr>
        <w:t>S</w:t>
      </w:r>
      <w:r w:rsidRPr="00511462">
        <w:rPr>
          <w:bCs/>
          <w:szCs w:val="24"/>
        </w:rPr>
        <w:t>тр</w:t>
      </w:r>
      <w:r w:rsidRPr="00511462">
        <w:rPr>
          <w:bCs/>
          <w:szCs w:val="24"/>
          <w:vertAlign w:val="superscript"/>
          <w:lang w:val="en-US"/>
        </w:rPr>
        <w:t>min</w:t>
      </w:r>
      <w:r w:rsidRPr="00511462">
        <w:rPr>
          <w:bCs/>
          <w:szCs w:val="24"/>
          <w:vertAlign w:val="subscript"/>
          <w:lang w:val="en-US"/>
        </w:rPr>
        <w:t>1</w:t>
      </w:r>
      <w:r w:rsidRPr="00511462">
        <w:rPr>
          <w:bCs/>
          <w:szCs w:val="24"/>
          <w:lang w:val="en-US"/>
        </w:rPr>
        <w:t xml:space="preserve"> = 500</w:t>
      </w:r>
      <w:r w:rsidRPr="00511462">
        <w:rPr>
          <w:bCs/>
          <w:szCs w:val="24"/>
          <w:vertAlign w:val="subscript"/>
          <w:lang w:val="en-US"/>
        </w:rPr>
        <w:t xml:space="preserve">  </w:t>
      </w:r>
      <w:r w:rsidRPr="00511462">
        <w:rPr>
          <w:bCs/>
          <w:szCs w:val="24"/>
          <w:lang w:val="en-US"/>
        </w:rPr>
        <w:t>/ (</w:t>
      </w:r>
      <w:r w:rsidRPr="00511462">
        <w:rPr>
          <w:szCs w:val="24"/>
          <w:lang w:val="en-US"/>
        </w:rPr>
        <w:t xml:space="preserve">36,1 </w:t>
      </w:r>
      <w:r w:rsidRPr="00511462">
        <w:rPr>
          <w:bCs/>
          <w:szCs w:val="24"/>
          <w:lang w:val="en-US"/>
        </w:rPr>
        <w:t>/</w:t>
      </w:r>
      <w:r w:rsidRPr="00511462">
        <w:rPr>
          <w:bCs/>
          <w:szCs w:val="24"/>
          <w:vertAlign w:val="superscript"/>
          <w:lang w:val="en-US"/>
        </w:rPr>
        <w:t xml:space="preserve"> </w:t>
      </w:r>
      <w:r w:rsidRPr="00511462">
        <w:rPr>
          <w:bCs/>
          <w:szCs w:val="24"/>
          <w:lang w:val="en-US"/>
        </w:rPr>
        <w:t xml:space="preserve">100) =  1390 </w:t>
      </w:r>
      <w:r w:rsidRPr="00511462">
        <w:rPr>
          <w:bCs/>
          <w:szCs w:val="24"/>
        </w:rPr>
        <w:t>м</w:t>
      </w:r>
      <w:r w:rsidRPr="00511462">
        <w:rPr>
          <w:bCs/>
          <w:szCs w:val="24"/>
          <w:vertAlign w:val="superscript"/>
          <w:lang w:val="en-US"/>
        </w:rPr>
        <w:t>2</w:t>
      </w:r>
      <w:r w:rsidRPr="00511462">
        <w:rPr>
          <w:bCs/>
          <w:szCs w:val="24"/>
          <w:lang w:val="en-US"/>
        </w:rPr>
        <w:t>;</w:t>
      </w:r>
    </w:p>
    <w:p w:rsidR="00511462" w:rsidRPr="00511462" w:rsidRDefault="00511462" w:rsidP="00511462">
      <w:pPr>
        <w:spacing w:line="240" w:lineRule="auto"/>
        <w:ind w:firstLine="567"/>
        <w:rPr>
          <w:bCs/>
          <w:szCs w:val="24"/>
          <w:vertAlign w:val="superscript"/>
          <w:lang w:val="en-US"/>
        </w:rPr>
      </w:pPr>
      <w:r w:rsidRPr="00511462">
        <w:rPr>
          <w:bCs/>
          <w:szCs w:val="24"/>
          <w:lang w:val="en-US"/>
        </w:rPr>
        <w:t>S</w:t>
      </w:r>
      <w:r w:rsidRPr="00511462">
        <w:rPr>
          <w:bCs/>
          <w:szCs w:val="24"/>
        </w:rPr>
        <w:t>тр</w:t>
      </w:r>
      <w:r w:rsidRPr="00511462">
        <w:rPr>
          <w:bCs/>
          <w:szCs w:val="24"/>
          <w:vertAlign w:val="superscript"/>
          <w:lang w:val="en-US"/>
        </w:rPr>
        <w:t>min</w:t>
      </w:r>
      <w:r w:rsidRPr="00511462">
        <w:rPr>
          <w:bCs/>
          <w:szCs w:val="24"/>
          <w:vertAlign w:val="subscript"/>
          <w:lang w:val="en-US"/>
        </w:rPr>
        <w:t>2</w:t>
      </w:r>
      <w:r w:rsidRPr="00511462">
        <w:rPr>
          <w:bCs/>
          <w:szCs w:val="24"/>
          <w:lang w:val="en-US"/>
        </w:rPr>
        <w:t xml:space="preserve"> = 500</w:t>
      </w:r>
      <w:r w:rsidRPr="00511462">
        <w:rPr>
          <w:bCs/>
          <w:szCs w:val="24"/>
          <w:vertAlign w:val="subscript"/>
          <w:lang w:val="en-US"/>
        </w:rPr>
        <w:t xml:space="preserve">  </w:t>
      </w:r>
      <w:r w:rsidRPr="00511462">
        <w:rPr>
          <w:bCs/>
          <w:szCs w:val="24"/>
          <w:lang w:val="en-US"/>
        </w:rPr>
        <w:t>/ (</w:t>
      </w:r>
      <w:r w:rsidRPr="00511462">
        <w:rPr>
          <w:szCs w:val="24"/>
          <w:lang w:val="en-US"/>
        </w:rPr>
        <w:t xml:space="preserve">36,1 </w:t>
      </w:r>
      <w:r w:rsidRPr="00511462">
        <w:rPr>
          <w:bCs/>
          <w:szCs w:val="24"/>
          <w:lang w:val="en-US"/>
        </w:rPr>
        <w:t>/</w:t>
      </w:r>
      <w:r w:rsidRPr="00511462">
        <w:rPr>
          <w:bCs/>
          <w:szCs w:val="24"/>
          <w:vertAlign w:val="superscript"/>
          <w:lang w:val="en-US"/>
        </w:rPr>
        <w:t xml:space="preserve"> </w:t>
      </w:r>
      <w:r w:rsidRPr="00511462">
        <w:rPr>
          <w:bCs/>
          <w:szCs w:val="24"/>
          <w:lang w:val="en-US"/>
        </w:rPr>
        <w:t xml:space="preserve">100) =  1390 </w:t>
      </w:r>
      <w:r w:rsidRPr="00511462">
        <w:rPr>
          <w:bCs/>
          <w:szCs w:val="24"/>
        </w:rPr>
        <w:t>м</w:t>
      </w:r>
      <w:r w:rsidRPr="00511462">
        <w:rPr>
          <w:bCs/>
          <w:szCs w:val="24"/>
          <w:vertAlign w:val="superscript"/>
          <w:lang w:val="en-US"/>
        </w:rPr>
        <w:t>2</w:t>
      </w:r>
      <w:r w:rsidRPr="00511462">
        <w:rPr>
          <w:bCs/>
          <w:szCs w:val="24"/>
          <w:lang w:val="en-US"/>
        </w:rPr>
        <w:t>;</w:t>
      </w:r>
    </w:p>
    <w:p w:rsidR="00511462" w:rsidRPr="00511462" w:rsidRDefault="00511462" w:rsidP="00511462">
      <w:pPr>
        <w:spacing w:line="240" w:lineRule="auto"/>
        <w:ind w:firstLine="567"/>
        <w:rPr>
          <w:bCs/>
          <w:szCs w:val="24"/>
          <w:vertAlign w:val="superscript"/>
          <w:lang w:val="en-US"/>
        </w:rPr>
      </w:pPr>
      <w:r w:rsidRPr="00511462">
        <w:rPr>
          <w:bCs/>
          <w:szCs w:val="24"/>
          <w:lang w:val="en-US"/>
        </w:rPr>
        <w:t>S</w:t>
      </w:r>
      <w:r w:rsidRPr="00511462">
        <w:rPr>
          <w:bCs/>
          <w:szCs w:val="24"/>
        </w:rPr>
        <w:t>тр</w:t>
      </w:r>
      <w:r w:rsidRPr="00511462">
        <w:rPr>
          <w:bCs/>
          <w:szCs w:val="24"/>
          <w:vertAlign w:val="superscript"/>
          <w:lang w:val="en-US"/>
        </w:rPr>
        <w:t>min</w:t>
      </w:r>
      <w:r w:rsidRPr="00511462">
        <w:rPr>
          <w:bCs/>
          <w:szCs w:val="24"/>
          <w:vertAlign w:val="subscript"/>
          <w:lang w:val="en-US"/>
        </w:rPr>
        <w:t>3</w:t>
      </w:r>
      <w:r w:rsidRPr="00511462">
        <w:rPr>
          <w:bCs/>
          <w:szCs w:val="24"/>
          <w:lang w:val="en-US"/>
        </w:rPr>
        <w:t xml:space="preserve"> = 900</w:t>
      </w:r>
      <w:r w:rsidRPr="00511462">
        <w:rPr>
          <w:bCs/>
          <w:szCs w:val="24"/>
          <w:vertAlign w:val="subscript"/>
          <w:lang w:val="en-US"/>
        </w:rPr>
        <w:t xml:space="preserve">  </w:t>
      </w:r>
      <w:r w:rsidRPr="00511462">
        <w:rPr>
          <w:bCs/>
          <w:szCs w:val="24"/>
          <w:lang w:val="en-US"/>
        </w:rPr>
        <w:t>/ (</w:t>
      </w:r>
      <w:r w:rsidRPr="00511462">
        <w:rPr>
          <w:szCs w:val="24"/>
          <w:lang w:val="en-US"/>
        </w:rPr>
        <w:t>29,9</w:t>
      </w:r>
      <w:r w:rsidRPr="00511462">
        <w:rPr>
          <w:bCs/>
          <w:szCs w:val="24"/>
          <w:lang w:val="en-US"/>
        </w:rPr>
        <w:t>/</w:t>
      </w:r>
      <w:r w:rsidRPr="00511462">
        <w:rPr>
          <w:bCs/>
          <w:szCs w:val="24"/>
          <w:vertAlign w:val="superscript"/>
          <w:lang w:val="en-US"/>
        </w:rPr>
        <w:t xml:space="preserve"> </w:t>
      </w:r>
      <w:r w:rsidRPr="00511462">
        <w:rPr>
          <w:bCs/>
          <w:szCs w:val="24"/>
          <w:lang w:val="en-US"/>
        </w:rPr>
        <w:t xml:space="preserve">100) =  3010 </w:t>
      </w:r>
      <w:r w:rsidRPr="00511462">
        <w:rPr>
          <w:bCs/>
          <w:szCs w:val="24"/>
        </w:rPr>
        <w:t>м</w:t>
      </w:r>
      <w:r w:rsidRPr="00511462">
        <w:rPr>
          <w:bCs/>
          <w:szCs w:val="24"/>
          <w:vertAlign w:val="superscript"/>
          <w:lang w:val="en-US"/>
        </w:rPr>
        <w:t>2</w:t>
      </w:r>
      <w:r w:rsidRPr="00511462">
        <w:rPr>
          <w:bCs/>
          <w:szCs w:val="24"/>
          <w:lang w:val="en-US"/>
        </w:rPr>
        <w:t>;</w:t>
      </w:r>
    </w:p>
    <w:p w:rsidR="00511462" w:rsidRPr="00511462" w:rsidRDefault="00511462" w:rsidP="00511462">
      <w:pPr>
        <w:spacing w:line="240" w:lineRule="auto"/>
        <w:ind w:firstLine="567"/>
        <w:rPr>
          <w:bCs/>
          <w:szCs w:val="24"/>
        </w:rPr>
      </w:pPr>
      <w:r w:rsidRPr="00511462">
        <w:rPr>
          <w:bCs/>
          <w:szCs w:val="24"/>
          <w:lang w:val="en-US"/>
        </w:rPr>
        <w:t>S</w:t>
      </w:r>
      <w:r w:rsidRPr="00511462">
        <w:rPr>
          <w:bCs/>
          <w:szCs w:val="24"/>
        </w:rPr>
        <w:t>тр</w:t>
      </w:r>
      <w:r w:rsidRPr="00511462">
        <w:rPr>
          <w:bCs/>
          <w:szCs w:val="24"/>
          <w:vertAlign w:val="superscript"/>
          <w:lang w:val="en-US"/>
        </w:rPr>
        <w:t>min</w:t>
      </w:r>
      <w:r w:rsidRPr="00511462">
        <w:rPr>
          <w:bCs/>
          <w:szCs w:val="24"/>
          <w:vertAlign w:val="subscript"/>
        </w:rPr>
        <w:t>4</w:t>
      </w:r>
      <w:r w:rsidRPr="00511462">
        <w:rPr>
          <w:bCs/>
          <w:szCs w:val="24"/>
        </w:rPr>
        <w:t xml:space="preserve"> = 1200</w:t>
      </w:r>
      <w:r w:rsidRPr="00511462">
        <w:rPr>
          <w:bCs/>
          <w:szCs w:val="24"/>
          <w:vertAlign w:val="subscript"/>
        </w:rPr>
        <w:t xml:space="preserve">  </w:t>
      </w:r>
      <w:r w:rsidRPr="00511462">
        <w:rPr>
          <w:bCs/>
          <w:szCs w:val="24"/>
        </w:rPr>
        <w:t>/ (</w:t>
      </w:r>
      <w:r w:rsidRPr="00511462">
        <w:rPr>
          <w:szCs w:val="24"/>
        </w:rPr>
        <w:t xml:space="preserve">29,9 </w:t>
      </w:r>
      <w:r w:rsidRPr="00511462">
        <w:rPr>
          <w:bCs/>
          <w:szCs w:val="24"/>
        </w:rPr>
        <w:t>/</w:t>
      </w:r>
      <w:r w:rsidRPr="00511462">
        <w:rPr>
          <w:bCs/>
          <w:szCs w:val="24"/>
          <w:vertAlign w:val="superscript"/>
        </w:rPr>
        <w:t xml:space="preserve"> </w:t>
      </w:r>
      <w:r w:rsidRPr="00511462">
        <w:rPr>
          <w:bCs/>
          <w:szCs w:val="24"/>
        </w:rPr>
        <w:t>100) =  4010 м</w:t>
      </w:r>
      <w:r w:rsidRPr="00511462">
        <w:rPr>
          <w:bCs/>
          <w:szCs w:val="24"/>
          <w:vertAlign w:val="superscript"/>
        </w:rPr>
        <w:t>2</w:t>
      </w:r>
      <w:r w:rsidRPr="00511462">
        <w:rPr>
          <w:bCs/>
          <w:szCs w:val="24"/>
        </w:rPr>
        <w:t>;</w:t>
      </w:r>
    </w:p>
    <w:p w:rsidR="00511462" w:rsidRPr="00511462" w:rsidRDefault="00511462" w:rsidP="00511462">
      <w:pPr>
        <w:spacing w:line="240" w:lineRule="auto"/>
        <w:ind w:firstLine="567"/>
        <w:rPr>
          <w:bCs/>
          <w:szCs w:val="24"/>
          <w:vertAlign w:val="superscript"/>
        </w:rPr>
      </w:pPr>
      <w:r w:rsidRPr="00511462">
        <w:rPr>
          <w:bCs/>
          <w:szCs w:val="24"/>
          <w:lang w:val="en-US"/>
        </w:rPr>
        <w:t>S</w:t>
      </w:r>
      <w:r w:rsidRPr="00511462">
        <w:rPr>
          <w:bCs/>
          <w:szCs w:val="24"/>
        </w:rPr>
        <w:t>тр</w:t>
      </w:r>
      <w:r w:rsidRPr="00511462">
        <w:rPr>
          <w:bCs/>
          <w:szCs w:val="24"/>
          <w:vertAlign w:val="superscript"/>
          <w:lang w:val="en-US"/>
        </w:rPr>
        <w:t>min</w:t>
      </w:r>
      <w:r w:rsidRPr="00511462">
        <w:rPr>
          <w:bCs/>
          <w:szCs w:val="24"/>
          <w:vertAlign w:val="subscript"/>
        </w:rPr>
        <w:t>5</w:t>
      </w:r>
      <w:r w:rsidRPr="00511462">
        <w:rPr>
          <w:bCs/>
          <w:szCs w:val="24"/>
        </w:rPr>
        <w:t xml:space="preserve"> = 900</w:t>
      </w:r>
      <w:r w:rsidRPr="00511462">
        <w:rPr>
          <w:bCs/>
          <w:szCs w:val="24"/>
          <w:vertAlign w:val="subscript"/>
        </w:rPr>
        <w:t xml:space="preserve">  </w:t>
      </w:r>
      <w:r w:rsidRPr="00511462">
        <w:rPr>
          <w:bCs/>
          <w:szCs w:val="24"/>
        </w:rPr>
        <w:t>/ (</w:t>
      </w:r>
      <w:r w:rsidRPr="00511462">
        <w:rPr>
          <w:szCs w:val="24"/>
        </w:rPr>
        <w:t xml:space="preserve">25,6 </w:t>
      </w:r>
      <w:r w:rsidRPr="00511462">
        <w:rPr>
          <w:bCs/>
          <w:szCs w:val="24"/>
        </w:rPr>
        <w:t>/</w:t>
      </w:r>
      <w:r w:rsidRPr="00511462">
        <w:rPr>
          <w:bCs/>
          <w:szCs w:val="24"/>
          <w:vertAlign w:val="superscript"/>
        </w:rPr>
        <w:t xml:space="preserve"> </w:t>
      </w:r>
      <w:r w:rsidRPr="00511462">
        <w:rPr>
          <w:bCs/>
          <w:szCs w:val="24"/>
        </w:rPr>
        <w:t>100) =  3520 м</w:t>
      </w:r>
      <w:r w:rsidRPr="00511462">
        <w:rPr>
          <w:bCs/>
          <w:szCs w:val="24"/>
          <w:vertAlign w:val="superscript"/>
        </w:rPr>
        <w:t>2</w:t>
      </w:r>
      <w:r w:rsidRPr="00511462">
        <w:rPr>
          <w:bCs/>
          <w:szCs w:val="24"/>
        </w:rPr>
        <w:t>.</w:t>
      </w:r>
    </w:p>
    <w:p w:rsidR="00511462" w:rsidRPr="00511462" w:rsidRDefault="00511462" w:rsidP="00511462">
      <w:pPr>
        <w:spacing w:line="240" w:lineRule="auto"/>
        <w:ind w:right="-51" w:firstLine="567"/>
        <w:rPr>
          <w:bCs/>
        </w:rPr>
      </w:pPr>
      <w:r w:rsidRPr="00511462">
        <w:rPr>
          <w:bCs/>
        </w:rPr>
        <w:t xml:space="preserve">2) Суммарная минимальная потребность территории для 4 домов </w:t>
      </w:r>
    </w:p>
    <w:p w:rsidR="00511462" w:rsidRPr="00511462" w:rsidRDefault="00511462" w:rsidP="00511462">
      <w:pPr>
        <w:spacing w:line="240" w:lineRule="auto"/>
        <w:ind w:right="-51" w:firstLine="567"/>
        <w:rPr>
          <w:bCs/>
        </w:rPr>
      </w:pPr>
      <w:r w:rsidRPr="00511462">
        <w:rPr>
          <w:bCs/>
          <w:lang w:val="en-US"/>
        </w:rPr>
        <w:t>S</w:t>
      </w:r>
      <w:r w:rsidRPr="00511462">
        <w:rPr>
          <w:bCs/>
        </w:rPr>
        <w:t>тр</w:t>
      </w:r>
      <w:r w:rsidRPr="00511462">
        <w:rPr>
          <w:bCs/>
          <w:vertAlign w:val="superscript"/>
          <w:lang w:val="en-US"/>
        </w:rPr>
        <w:t>min</w:t>
      </w:r>
      <w:r w:rsidRPr="00511462">
        <w:rPr>
          <w:bCs/>
          <w:vertAlign w:val="subscript"/>
        </w:rPr>
        <w:t xml:space="preserve">сум </w:t>
      </w:r>
      <w:r w:rsidRPr="00511462">
        <w:rPr>
          <w:bCs/>
        </w:rPr>
        <w:t xml:space="preserve"> = ∑ </w:t>
      </w:r>
      <w:r w:rsidRPr="00511462">
        <w:rPr>
          <w:bCs/>
          <w:lang w:val="en-US"/>
        </w:rPr>
        <w:t>S</w:t>
      </w:r>
      <w:r w:rsidRPr="00511462">
        <w:rPr>
          <w:bCs/>
        </w:rPr>
        <w:t>тр</w:t>
      </w:r>
      <w:r w:rsidRPr="00511462">
        <w:rPr>
          <w:bCs/>
          <w:vertAlign w:val="superscript"/>
          <w:lang w:val="en-US"/>
        </w:rPr>
        <w:t>min</w:t>
      </w:r>
      <w:r w:rsidRPr="00511462">
        <w:rPr>
          <w:bCs/>
          <w:vertAlign w:val="subscript"/>
          <w:lang w:val="en-US"/>
        </w:rPr>
        <w:t>i</w:t>
      </w:r>
      <w:r w:rsidRPr="00511462">
        <w:rPr>
          <w:bCs/>
          <w:vertAlign w:val="subscript"/>
        </w:rPr>
        <w:t xml:space="preserve"> </w:t>
      </w:r>
      <w:r w:rsidRPr="00511462">
        <w:rPr>
          <w:bCs/>
        </w:rPr>
        <w:t xml:space="preserve">= </w:t>
      </w:r>
      <w:r w:rsidRPr="00511462">
        <w:rPr>
          <w:bCs/>
          <w:szCs w:val="24"/>
        </w:rPr>
        <w:t>1390</w:t>
      </w:r>
      <w:r w:rsidRPr="00511462">
        <w:rPr>
          <w:bCs/>
        </w:rPr>
        <w:t>+</w:t>
      </w:r>
      <w:r w:rsidRPr="00511462">
        <w:rPr>
          <w:bCs/>
          <w:szCs w:val="24"/>
        </w:rPr>
        <w:t>1390</w:t>
      </w:r>
      <w:r w:rsidRPr="00511462">
        <w:rPr>
          <w:bCs/>
        </w:rPr>
        <w:t>+</w:t>
      </w:r>
      <w:r w:rsidRPr="00511462">
        <w:rPr>
          <w:bCs/>
          <w:szCs w:val="24"/>
        </w:rPr>
        <w:t>3010</w:t>
      </w:r>
      <w:r w:rsidRPr="00511462">
        <w:rPr>
          <w:bCs/>
        </w:rPr>
        <w:t>+</w:t>
      </w:r>
      <w:r w:rsidRPr="00511462">
        <w:rPr>
          <w:bCs/>
          <w:szCs w:val="24"/>
        </w:rPr>
        <w:t>4010+3520</w:t>
      </w:r>
      <w:r w:rsidRPr="00511462">
        <w:rPr>
          <w:bCs/>
        </w:rPr>
        <w:t>=13320 м</w:t>
      </w:r>
      <w:r w:rsidRPr="00511462">
        <w:rPr>
          <w:bCs/>
          <w:vertAlign w:val="superscript"/>
        </w:rPr>
        <w:t>2</w:t>
      </w:r>
      <w:r w:rsidRPr="00511462">
        <w:rPr>
          <w:bCs/>
        </w:rPr>
        <w:t>.</w:t>
      </w:r>
    </w:p>
    <w:p w:rsidR="00511462" w:rsidRPr="00511462" w:rsidRDefault="00511462" w:rsidP="00511462">
      <w:pPr>
        <w:spacing w:line="240" w:lineRule="auto"/>
        <w:ind w:right="-51" w:firstLine="567"/>
        <w:rPr>
          <w:bCs/>
        </w:rPr>
      </w:pPr>
      <w:r w:rsidRPr="00511462">
        <w:rPr>
          <w:bCs/>
        </w:rPr>
        <w:t xml:space="preserve"> Сверхнормативный остаток территории </w:t>
      </w:r>
      <w:r w:rsidRPr="00511462">
        <w:rPr>
          <w:bCs/>
          <w:lang w:val="en-US"/>
        </w:rPr>
        <w:t>S</w:t>
      </w:r>
      <w:r w:rsidRPr="00511462">
        <w:rPr>
          <w:bCs/>
        </w:rPr>
        <w:t xml:space="preserve">кв - </w:t>
      </w:r>
      <w:r w:rsidRPr="00511462">
        <w:rPr>
          <w:bCs/>
          <w:lang w:val="en-US"/>
        </w:rPr>
        <w:t>S</w:t>
      </w:r>
      <w:r w:rsidRPr="00511462">
        <w:rPr>
          <w:bCs/>
        </w:rPr>
        <w:t>тр</w:t>
      </w:r>
      <w:r w:rsidRPr="00511462">
        <w:rPr>
          <w:bCs/>
          <w:vertAlign w:val="superscript"/>
          <w:lang w:val="en-US"/>
        </w:rPr>
        <w:t>min</w:t>
      </w:r>
      <w:r w:rsidRPr="00511462">
        <w:rPr>
          <w:bCs/>
          <w:vertAlign w:val="subscript"/>
        </w:rPr>
        <w:t>сум</w:t>
      </w:r>
      <w:r w:rsidRPr="00511462">
        <w:rPr>
          <w:bCs/>
        </w:rPr>
        <w:t xml:space="preserve"> =15000-13320 =1680 м</w:t>
      </w:r>
      <w:r w:rsidRPr="00511462">
        <w:rPr>
          <w:bCs/>
          <w:vertAlign w:val="superscript"/>
        </w:rPr>
        <w:t>2</w:t>
      </w:r>
      <w:r w:rsidRPr="00511462">
        <w:rPr>
          <w:bCs/>
        </w:rPr>
        <w:t>.</w:t>
      </w:r>
    </w:p>
    <w:p w:rsidR="00511462" w:rsidRPr="00511462" w:rsidRDefault="00511462" w:rsidP="00511462">
      <w:pPr>
        <w:spacing w:line="240" w:lineRule="auto"/>
        <w:ind w:firstLine="567"/>
        <w:rPr>
          <w:bCs/>
        </w:rPr>
      </w:pPr>
      <w:r w:rsidRPr="00511462">
        <w:rPr>
          <w:bCs/>
        </w:rPr>
        <w:t xml:space="preserve">3) Если остаток территории можно выделить в самостоятельный участок, то площадь каждого земельного участка </w:t>
      </w:r>
      <w:r w:rsidRPr="00511462">
        <w:rPr>
          <w:bCs/>
          <w:lang w:val="en-US"/>
        </w:rPr>
        <w:t>S</w:t>
      </w:r>
      <w:r w:rsidRPr="00511462">
        <w:rPr>
          <w:bCs/>
        </w:rPr>
        <w:t>зу</w:t>
      </w:r>
      <w:r w:rsidRPr="00511462">
        <w:rPr>
          <w:bCs/>
          <w:vertAlign w:val="subscript"/>
          <w:lang w:val="en-US"/>
        </w:rPr>
        <w:t>i</w:t>
      </w:r>
      <w:r w:rsidRPr="00511462">
        <w:rPr>
          <w:bCs/>
          <w:vertAlign w:val="subscript"/>
        </w:rPr>
        <w:t xml:space="preserve"> </w:t>
      </w:r>
      <w:r w:rsidRPr="00511462">
        <w:rPr>
          <w:bCs/>
        </w:rPr>
        <w:t xml:space="preserve">принимается как минимальная потребность территории </w:t>
      </w:r>
      <w:r w:rsidRPr="00511462">
        <w:rPr>
          <w:bCs/>
          <w:lang w:val="en-US"/>
        </w:rPr>
        <w:t>S</w:t>
      </w:r>
      <w:r w:rsidRPr="00511462">
        <w:rPr>
          <w:bCs/>
        </w:rPr>
        <w:t>тр</w:t>
      </w:r>
      <w:r w:rsidRPr="00511462">
        <w:rPr>
          <w:bCs/>
          <w:vertAlign w:val="superscript"/>
          <w:lang w:val="en-US"/>
        </w:rPr>
        <w:t>min</w:t>
      </w:r>
      <w:r w:rsidRPr="00511462">
        <w:rPr>
          <w:bCs/>
          <w:vertAlign w:val="subscript"/>
          <w:lang w:val="en-US"/>
        </w:rPr>
        <w:t>i</w:t>
      </w:r>
      <w:r w:rsidRPr="00511462">
        <w:rPr>
          <w:bCs/>
          <w:vertAlign w:val="subscript"/>
        </w:rPr>
        <w:t xml:space="preserve"> </w:t>
      </w:r>
      <w:r w:rsidRPr="00511462">
        <w:rPr>
          <w:bCs/>
        </w:rPr>
        <w:t xml:space="preserve">, т.е. </w:t>
      </w:r>
      <w:r w:rsidRPr="00511462">
        <w:rPr>
          <w:bCs/>
          <w:vertAlign w:val="subscript"/>
        </w:rPr>
        <w:t xml:space="preserve"> </w:t>
      </w:r>
      <w:r w:rsidRPr="00511462">
        <w:rPr>
          <w:bCs/>
          <w:lang w:val="en-US"/>
        </w:rPr>
        <w:t>S</w:t>
      </w:r>
      <w:r w:rsidRPr="00511462">
        <w:rPr>
          <w:bCs/>
        </w:rPr>
        <w:t>зу</w:t>
      </w:r>
      <w:r w:rsidRPr="00511462">
        <w:rPr>
          <w:bCs/>
          <w:vertAlign w:val="subscript"/>
          <w:lang w:val="en-US"/>
        </w:rPr>
        <w:t>i</w:t>
      </w:r>
      <w:r w:rsidRPr="00511462">
        <w:rPr>
          <w:bCs/>
          <w:vertAlign w:val="subscript"/>
        </w:rPr>
        <w:t xml:space="preserve"> </w:t>
      </w:r>
      <w:r w:rsidRPr="00511462">
        <w:rPr>
          <w:bCs/>
        </w:rPr>
        <w:t xml:space="preserve">= </w:t>
      </w:r>
      <w:r w:rsidRPr="00511462">
        <w:rPr>
          <w:bCs/>
          <w:vertAlign w:val="subscript"/>
        </w:rPr>
        <w:t xml:space="preserve"> </w:t>
      </w:r>
      <w:r w:rsidRPr="00511462">
        <w:rPr>
          <w:bCs/>
          <w:lang w:val="en-US"/>
        </w:rPr>
        <w:t>S</w:t>
      </w:r>
      <w:r w:rsidRPr="00511462">
        <w:rPr>
          <w:bCs/>
        </w:rPr>
        <w:t>тр</w:t>
      </w:r>
      <w:r w:rsidRPr="00511462">
        <w:rPr>
          <w:bCs/>
          <w:vertAlign w:val="superscript"/>
          <w:lang w:val="en-US"/>
        </w:rPr>
        <w:t>min</w:t>
      </w:r>
      <w:r w:rsidRPr="00511462">
        <w:rPr>
          <w:bCs/>
          <w:vertAlign w:val="subscript"/>
          <w:lang w:val="en-US"/>
        </w:rPr>
        <w:t>i</w:t>
      </w:r>
      <w:r w:rsidRPr="00511462">
        <w:rPr>
          <w:bCs/>
          <w:vertAlign w:val="subscript"/>
        </w:rPr>
        <w:t xml:space="preserve"> </w:t>
      </w:r>
      <w:r w:rsidRPr="00511462">
        <w:rPr>
          <w:bCs/>
        </w:rPr>
        <w:t xml:space="preserve">. </w:t>
      </w:r>
    </w:p>
    <w:p w:rsidR="00511462" w:rsidRPr="00511462" w:rsidRDefault="00511462" w:rsidP="00511462">
      <w:pPr>
        <w:spacing w:line="240" w:lineRule="auto"/>
        <w:ind w:firstLine="567"/>
        <w:rPr>
          <w:bCs/>
        </w:rPr>
      </w:pPr>
      <w:r w:rsidRPr="00511462">
        <w:rPr>
          <w:bCs/>
        </w:rPr>
        <w:t xml:space="preserve">Если остаток территории по каким либо причинам не удается выделить в самостоятельный участок, то площадь квартала </w:t>
      </w:r>
      <w:r w:rsidRPr="00511462">
        <w:rPr>
          <w:bCs/>
          <w:lang w:val="en-US"/>
        </w:rPr>
        <w:t>S</w:t>
      </w:r>
      <w:r w:rsidRPr="00511462">
        <w:rPr>
          <w:bCs/>
        </w:rPr>
        <w:t xml:space="preserve">кв делится между земельными участками на части пропорционально </w:t>
      </w:r>
      <w:r w:rsidRPr="00511462">
        <w:rPr>
          <w:bCs/>
          <w:lang w:val="en-US"/>
        </w:rPr>
        <w:t>S</w:t>
      </w:r>
      <w:r w:rsidRPr="00511462">
        <w:rPr>
          <w:bCs/>
        </w:rPr>
        <w:t>тр</w:t>
      </w:r>
      <w:r w:rsidRPr="00511462">
        <w:rPr>
          <w:bCs/>
          <w:vertAlign w:val="superscript"/>
          <w:lang w:val="en-US"/>
        </w:rPr>
        <w:t>min</w:t>
      </w:r>
      <w:r w:rsidRPr="00511462">
        <w:rPr>
          <w:bCs/>
          <w:vertAlign w:val="subscript"/>
          <w:lang w:val="en-US"/>
        </w:rPr>
        <w:t>i</w:t>
      </w:r>
      <w:r w:rsidRPr="00511462">
        <w:rPr>
          <w:bCs/>
        </w:rPr>
        <w:t xml:space="preserve"> по формуле:</w:t>
      </w:r>
    </w:p>
    <w:p w:rsidR="00511462" w:rsidRPr="00511462" w:rsidRDefault="00511462" w:rsidP="00511462">
      <w:pPr>
        <w:spacing w:line="240" w:lineRule="auto"/>
        <w:ind w:firstLine="567"/>
        <w:rPr>
          <w:bCs/>
          <w:vertAlign w:val="subscript"/>
        </w:rPr>
      </w:pPr>
      <w:r w:rsidRPr="00511462">
        <w:rPr>
          <w:bCs/>
          <w:lang w:val="en-US"/>
        </w:rPr>
        <w:t>S</w:t>
      </w:r>
      <w:r w:rsidRPr="00511462">
        <w:rPr>
          <w:bCs/>
        </w:rPr>
        <w:t>зу</w:t>
      </w:r>
      <w:r w:rsidRPr="00511462">
        <w:rPr>
          <w:bCs/>
          <w:vertAlign w:val="subscript"/>
          <w:lang w:val="en-US"/>
        </w:rPr>
        <w:t>i</w:t>
      </w:r>
      <w:r w:rsidRPr="00511462">
        <w:rPr>
          <w:bCs/>
          <w:vertAlign w:val="subscript"/>
        </w:rPr>
        <w:t xml:space="preserve"> </w:t>
      </w:r>
      <w:r w:rsidRPr="00511462">
        <w:rPr>
          <w:bCs/>
        </w:rPr>
        <w:t>= (</w:t>
      </w:r>
      <w:r w:rsidRPr="00511462">
        <w:rPr>
          <w:bCs/>
          <w:lang w:val="en-US"/>
        </w:rPr>
        <w:t>S</w:t>
      </w:r>
      <w:r w:rsidRPr="00511462">
        <w:rPr>
          <w:bCs/>
        </w:rPr>
        <w:t>тр</w:t>
      </w:r>
      <w:r w:rsidRPr="00511462">
        <w:rPr>
          <w:bCs/>
          <w:vertAlign w:val="superscript"/>
          <w:lang w:val="en-US"/>
        </w:rPr>
        <w:t>min</w:t>
      </w:r>
      <w:r w:rsidRPr="00511462">
        <w:rPr>
          <w:bCs/>
          <w:vertAlign w:val="subscript"/>
          <w:lang w:val="en-US"/>
        </w:rPr>
        <w:t>i</w:t>
      </w:r>
      <w:r w:rsidRPr="00511462">
        <w:rPr>
          <w:bCs/>
          <w:vertAlign w:val="subscript"/>
        </w:rPr>
        <w:t xml:space="preserve"> </w:t>
      </w:r>
      <w:r w:rsidRPr="00511462">
        <w:rPr>
          <w:bCs/>
        </w:rPr>
        <w:t xml:space="preserve">/ </w:t>
      </w:r>
      <w:r w:rsidRPr="00511462">
        <w:rPr>
          <w:bCs/>
          <w:lang w:val="en-US"/>
        </w:rPr>
        <w:t>S</w:t>
      </w:r>
      <w:r w:rsidRPr="00511462">
        <w:rPr>
          <w:bCs/>
        </w:rPr>
        <w:t>тр</w:t>
      </w:r>
      <w:r w:rsidRPr="00511462">
        <w:rPr>
          <w:bCs/>
          <w:vertAlign w:val="superscript"/>
          <w:lang w:val="en-US"/>
        </w:rPr>
        <w:t>min</w:t>
      </w:r>
      <w:r w:rsidRPr="00511462">
        <w:rPr>
          <w:bCs/>
          <w:vertAlign w:val="subscript"/>
        </w:rPr>
        <w:t>сум</w:t>
      </w:r>
      <w:r w:rsidRPr="00511462">
        <w:rPr>
          <w:bCs/>
        </w:rPr>
        <w:t xml:space="preserve">) × </w:t>
      </w:r>
      <w:r w:rsidRPr="00511462">
        <w:rPr>
          <w:bCs/>
          <w:lang w:val="en-US"/>
        </w:rPr>
        <w:t>S</w:t>
      </w:r>
      <w:r w:rsidRPr="00511462">
        <w:rPr>
          <w:bCs/>
        </w:rPr>
        <w:t>кв;</w:t>
      </w:r>
    </w:p>
    <w:p w:rsidR="00511462" w:rsidRPr="00511462" w:rsidRDefault="00511462" w:rsidP="00511462">
      <w:pPr>
        <w:spacing w:line="240" w:lineRule="auto"/>
        <w:ind w:firstLine="567"/>
        <w:rPr>
          <w:bCs/>
          <w:vertAlign w:val="subscript"/>
        </w:rPr>
      </w:pPr>
      <w:r w:rsidRPr="00511462">
        <w:rPr>
          <w:bCs/>
          <w:lang w:val="en-US"/>
        </w:rPr>
        <w:t>S</w:t>
      </w:r>
      <w:r w:rsidRPr="00511462">
        <w:rPr>
          <w:bCs/>
        </w:rPr>
        <w:t>зу</w:t>
      </w:r>
      <w:r w:rsidRPr="00511462">
        <w:rPr>
          <w:bCs/>
          <w:vertAlign w:val="subscript"/>
        </w:rPr>
        <w:t xml:space="preserve">1 </w:t>
      </w:r>
      <w:r w:rsidRPr="00511462">
        <w:rPr>
          <w:bCs/>
        </w:rPr>
        <w:t>= (</w:t>
      </w:r>
      <w:r w:rsidRPr="00511462">
        <w:rPr>
          <w:bCs/>
          <w:szCs w:val="24"/>
        </w:rPr>
        <w:t>1390</w:t>
      </w:r>
      <w:r w:rsidRPr="00511462">
        <w:rPr>
          <w:bCs/>
          <w:vertAlign w:val="subscript"/>
        </w:rPr>
        <w:t xml:space="preserve"> </w:t>
      </w:r>
      <w:r w:rsidRPr="00511462">
        <w:rPr>
          <w:bCs/>
        </w:rPr>
        <w:t>/ 13320) × 15000 = 1570 м</w:t>
      </w:r>
      <w:r w:rsidRPr="00511462">
        <w:rPr>
          <w:bCs/>
          <w:vertAlign w:val="superscript"/>
        </w:rPr>
        <w:t>2</w:t>
      </w:r>
      <w:r w:rsidRPr="00511462">
        <w:rPr>
          <w:bCs/>
        </w:rPr>
        <w:t>;</w:t>
      </w:r>
    </w:p>
    <w:p w:rsidR="00511462" w:rsidRPr="00511462" w:rsidRDefault="00511462" w:rsidP="00511462">
      <w:pPr>
        <w:spacing w:line="240" w:lineRule="auto"/>
        <w:ind w:firstLine="567"/>
        <w:rPr>
          <w:bCs/>
          <w:vertAlign w:val="subscript"/>
        </w:rPr>
      </w:pPr>
      <w:r w:rsidRPr="00511462">
        <w:rPr>
          <w:bCs/>
          <w:lang w:val="en-US"/>
        </w:rPr>
        <w:t>S</w:t>
      </w:r>
      <w:r w:rsidRPr="00511462">
        <w:rPr>
          <w:bCs/>
        </w:rPr>
        <w:t>зу</w:t>
      </w:r>
      <w:r w:rsidRPr="00511462">
        <w:rPr>
          <w:bCs/>
          <w:vertAlign w:val="subscript"/>
        </w:rPr>
        <w:t xml:space="preserve">2 </w:t>
      </w:r>
      <w:r w:rsidRPr="00511462">
        <w:rPr>
          <w:bCs/>
        </w:rPr>
        <w:t>= (</w:t>
      </w:r>
      <w:r w:rsidRPr="00511462">
        <w:rPr>
          <w:bCs/>
          <w:szCs w:val="24"/>
        </w:rPr>
        <w:t>1390</w:t>
      </w:r>
      <w:r w:rsidRPr="00511462">
        <w:rPr>
          <w:bCs/>
          <w:vertAlign w:val="subscript"/>
        </w:rPr>
        <w:t xml:space="preserve"> </w:t>
      </w:r>
      <w:r w:rsidRPr="00511462">
        <w:rPr>
          <w:bCs/>
        </w:rPr>
        <w:t>/ 13320) × 15000 = 1570 м</w:t>
      </w:r>
      <w:r w:rsidRPr="00511462">
        <w:rPr>
          <w:bCs/>
          <w:vertAlign w:val="superscript"/>
        </w:rPr>
        <w:t>2</w:t>
      </w:r>
      <w:r w:rsidRPr="00511462">
        <w:rPr>
          <w:bCs/>
        </w:rPr>
        <w:t>;</w:t>
      </w:r>
    </w:p>
    <w:p w:rsidR="00511462" w:rsidRPr="00511462" w:rsidRDefault="00511462" w:rsidP="00511462">
      <w:pPr>
        <w:spacing w:line="240" w:lineRule="auto"/>
        <w:ind w:firstLine="567"/>
        <w:rPr>
          <w:bCs/>
          <w:vertAlign w:val="subscript"/>
        </w:rPr>
      </w:pPr>
      <w:r w:rsidRPr="00511462">
        <w:rPr>
          <w:bCs/>
          <w:lang w:val="en-US"/>
        </w:rPr>
        <w:t>S</w:t>
      </w:r>
      <w:r w:rsidRPr="00511462">
        <w:rPr>
          <w:bCs/>
        </w:rPr>
        <w:t>зу</w:t>
      </w:r>
      <w:r w:rsidRPr="00511462">
        <w:rPr>
          <w:bCs/>
          <w:vertAlign w:val="subscript"/>
        </w:rPr>
        <w:t xml:space="preserve">3 </w:t>
      </w:r>
      <w:r w:rsidRPr="00511462">
        <w:rPr>
          <w:bCs/>
        </w:rPr>
        <w:t>= (</w:t>
      </w:r>
      <w:r w:rsidRPr="00511462">
        <w:rPr>
          <w:bCs/>
          <w:szCs w:val="24"/>
        </w:rPr>
        <w:t>3010</w:t>
      </w:r>
      <w:r w:rsidRPr="00511462">
        <w:rPr>
          <w:bCs/>
          <w:vertAlign w:val="subscript"/>
        </w:rPr>
        <w:t xml:space="preserve"> </w:t>
      </w:r>
      <w:r w:rsidRPr="00511462">
        <w:rPr>
          <w:bCs/>
        </w:rPr>
        <w:t>/ 13320) × 15000 = 3390 м</w:t>
      </w:r>
      <w:r w:rsidRPr="00511462">
        <w:rPr>
          <w:bCs/>
          <w:vertAlign w:val="superscript"/>
        </w:rPr>
        <w:t>2</w:t>
      </w:r>
      <w:r w:rsidRPr="00511462">
        <w:rPr>
          <w:bCs/>
        </w:rPr>
        <w:t>;</w:t>
      </w:r>
    </w:p>
    <w:p w:rsidR="00511462" w:rsidRPr="00511462" w:rsidRDefault="00511462" w:rsidP="00511462">
      <w:pPr>
        <w:spacing w:line="240" w:lineRule="auto"/>
        <w:ind w:firstLine="567"/>
        <w:rPr>
          <w:bCs/>
        </w:rPr>
      </w:pPr>
      <w:r w:rsidRPr="00511462">
        <w:rPr>
          <w:bCs/>
          <w:lang w:val="en-US"/>
        </w:rPr>
        <w:t>S</w:t>
      </w:r>
      <w:r w:rsidRPr="00511462">
        <w:rPr>
          <w:bCs/>
        </w:rPr>
        <w:t>зу</w:t>
      </w:r>
      <w:r w:rsidRPr="00511462">
        <w:rPr>
          <w:bCs/>
          <w:vertAlign w:val="subscript"/>
        </w:rPr>
        <w:t xml:space="preserve">4 </w:t>
      </w:r>
      <w:r w:rsidRPr="00511462">
        <w:rPr>
          <w:bCs/>
        </w:rPr>
        <w:t>= (</w:t>
      </w:r>
      <w:r w:rsidRPr="00511462">
        <w:rPr>
          <w:bCs/>
          <w:szCs w:val="24"/>
        </w:rPr>
        <w:t>4010</w:t>
      </w:r>
      <w:r w:rsidRPr="00511462">
        <w:rPr>
          <w:bCs/>
          <w:vertAlign w:val="subscript"/>
        </w:rPr>
        <w:t xml:space="preserve"> </w:t>
      </w:r>
      <w:r w:rsidRPr="00511462">
        <w:rPr>
          <w:bCs/>
        </w:rPr>
        <w:t>/ 13320) × 15000 = 4520 м</w:t>
      </w:r>
      <w:r w:rsidRPr="00511462">
        <w:rPr>
          <w:bCs/>
          <w:vertAlign w:val="superscript"/>
        </w:rPr>
        <w:t>2</w:t>
      </w:r>
      <w:r w:rsidRPr="00511462">
        <w:rPr>
          <w:bCs/>
        </w:rPr>
        <w:t>;</w:t>
      </w:r>
    </w:p>
    <w:p w:rsidR="00511462" w:rsidRPr="00511462" w:rsidRDefault="00511462" w:rsidP="00511462">
      <w:pPr>
        <w:spacing w:line="240" w:lineRule="auto"/>
        <w:ind w:firstLine="567"/>
        <w:rPr>
          <w:bCs/>
        </w:rPr>
      </w:pPr>
      <w:r w:rsidRPr="00511462">
        <w:rPr>
          <w:bCs/>
          <w:lang w:val="en-US"/>
        </w:rPr>
        <w:t>S</w:t>
      </w:r>
      <w:r w:rsidRPr="00511462">
        <w:rPr>
          <w:bCs/>
        </w:rPr>
        <w:t>зу</w:t>
      </w:r>
      <w:r w:rsidRPr="00511462">
        <w:rPr>
          <w:bCs/>
          <w:vertAlign w:val="subscript"/>
        </w:rPr>
        <w:t xml:space="preserve">5 </w:t>
      </w:r>
      <w:r w:rsidRPr="00511462">
        <w:rPr>
          <w:bCs/>
        </w:rPr>
        <w:t>= (</w:t>
      </w:r>
      <w:r w:rsidRPr="00511462">
        <w:rPr>
          <w:bCs/>
          <w:szCs w:val="24"/>
        </w:rPr>
        <w:t>3520</w:t>
      </w:r>
      <w:r w:rsidRPr="00511462">
        <w:rPr>
          <w:bCs/>
          <w:vertAlign w:val="subscript"/>
        </w:rPr>
        <w:t xml:space="preserve"> </w:t>
      </w:r>
      <w:r w:rsidRPr="00511462">
        <w:rPr>
          <w:bCs/>
        </w:rPr>
        <w:t>/ 13320) × 15000 = 3950 м</w:t>
      </w:r>
      <w:r w:rsidRPr="00511462">
        <w:rPr>
          <w:bCs/>
          <w:vertAlign w:val="superscript"/>
        </w:rPr>
        <w:t>2</w:t>
      </w:r>
      <w:r w:rsidRPr="00511462">
        <w:rPr>
          <w:bCs/>
        </w:rPr>
        <w:t>.</w:t>
      </w:r>
    </w:p>
    <w:p w:rsidR="00511462" w:rsidRPr="00511462" w:rsidRDefault="00511462" w:rsidP="00511462">
      <w:pPr>
        <w:spacing w:line="240" w:lineRule="auto"/>
        <w:ind w:firstLine="567"/>
        <w:rPr>
          <w:bCs/>
        </w:rPr>
      </w:pPr>
      <w:r w:rsidRPr="00511462">
        <w:rPr>
          <w:bCs/>
        </w:rPr>
        <w:t xml:space="preserve">В случае, если </w:t>
      </w:r>
      <w:r w:rsidRPr="00511462">
        <w:rPr>
          <w:bCs/>
          <w:lang w:val="en-US"/>
        </w:rPr>
        <w:t>S</w:t>
      </w:r>
      <w:r w:rsidRPr="00511462">
        <w:rPr>
          <w:bCs/>
        </w:rPr>
        <w:t>тр</w:t>
      </w:r>
      <w:r w:rsidRPr="00511462">
        <w:rPr>
          <w:bCs/>
          <w:vertAlign w:val="superscript"/>
          <w:lang w:val="en-US"/>
        </w:rPr>
        <w:t>min</w:t>
      </w:r>
      <w:r w:rsidRPr="00511462">
        <w:rPr>
          <w:bCs/>
          <w:vertAlign w:val="subscript"/>
        </w:rPr>
        <w:t xml:space="preserve">сум </w:t>
      </w:r>
      <w:r w:rsidRPr="00511462">
        <w:rPr>
          <w:bCs/>
        </w:rPr>
        <w:t xml:space="preserve">&gt; </w:t>
      </w:r>
      <w:r w:rsidRPr="00511462">
        <w:rPr>
          <w:bCs/>
          <w:lang w:val="en-US"/>
        </w:rPr>
        <w:t>S</w:t>
      </w:r>
      <w:r w:rsidRPr="00511462">
        <w:rPr>
          <w:bCs/>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511462">
        <w:rPr>
          <w:bCs/>
          <w:lang w:val="en-US"/>
        </w:rPr>
        <w:t>S</w:t>
      </w:r>
      <w:r w:rsidRPr="00511462">
        <w:rPr>
          <w:bCs/>
        </w:rPr>
        <w:t>тр</w:t>
      </w:r>
      <w:r w:rsidRPr="00511462">
        <w:rPr>
          <w:bCs/>
          <w:vertAlign w:val="superscript"/>
          <w:lang w:val="en-US"/>
        </w:rPr>
        <w:t>min</w:t>
      </w:r>
      <w:r w:rsidRPr="00511462">
        <w:rPr>
          <w:bCs/>
          <w:vertAlign w:val="subscript"/>
          <w:lang w:val="en-US"/>
        </w:rPr>
        <w:t>i</w:t>
      </w:r>
      <w:r w:rsidRPr="00511462">
        <w:rPr>
          <w:bCs/>
          <w:vertAlign w:val="subscript"/>
        </w:rPr>
        <w:t xml:space="preserve"> </w:t>
      </w:r>
      <w:r w:rsidRPr="00511462">
        <w:rPr>
          <w:bCs/>
        </w:rPr>
        <w:t>, что допускается для существующих жилых домов.</w:t>
      </w:r>
    </w:p>
    <w:p w:rsidR="00511462" w:rsidRDefault="00511462" w:rsidP="00F26FA4">
      <w:pPr>
        <w:ind w:firstLine="0"/>
        <w:rPr>
          <w:sz w:val="18"/>
          <w:szCs w:val="18"/>
        </w:rPr>
      </w:pPr>
      <w:bookmarkStart w:id="4" w:name="_GoBack"/>
      <w:bookmarkEnd w:id="4"/>
    </w:p>
    <w:sectPr w:rsidR="00511462" w:rsidSect="00117D0B">
      <w:pgSz w:w="11900" w:h="16820"/>
      <w:pgMar w:top="851" w:right="875"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2D" w:rsidRDefault="009A552D">
      <w:pPr>
        <w:spacing w:line="240" w:lineRule="auto"/>
      </w:pPr>
      <w:r>
        <w:separator/>
      </w:r>
    </w:p>
  </w:endnote>
  <w:endnote w:type="continuationSeparator" w:id="0">
    <w:p w:rsidR="009A552D" w:rsidRDefault="009A5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62" w:rsidRDefault="00511462" w:rsidP="000E7D72">
    <w:pPr>
      <w:pStyle w:val="a9"/>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13</w:t>
    </w:r>
    <w:r>
      <w:rPr>
        <w:rStyle w:val="aff4"/>
      </w:rPr>
      <w:fldChar w:fldCharType="end"/>
    </w:r>
  </w:p>
  <w:p w:rsidR="00511462" w:rsidRDefault="00511462" w:rsidP="000E7D7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62" w:rsidRDefault="00511462" w:rsidP="000E7D72">
    <w:pPr>
      <w:pStyle w:val="a9"/>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28</w:t>
    </w:r>
    <w:r>
      <w:rPr>
        <w:rStyle w:val="aff4"/>
      </w:rPr>
      <w:fldChar w:fldCharType="end"/>
    </w:r>
  </w:p>
  <w:p w:rsidR="00511462" w:rsidRPr="0064382D" w:rsidRDefault="00511462" w:rsidP="000E7D7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2D" w:rsidRDefault="009A552D">
      <w:pPr>
        <w:spacing w:line="240" w:lineRule="auto"/>
      </w:pPr>
      <w:r>
        <w:separator/>
      </w:r>
    </w:p>
  </w:footnote>
  <w:footnote w:type="continuationSeparator" w:id="0">
    <w:p w:rsidR="009A552D" w:rsidRDefault="009A55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cs="Times New Roman" w:hint="default"/>
      </w:rPr>
    </w:lvl>
    <w:lvl w:ilvl="2" w:tplc="0419001B">
      <w:start w:val="1"/>
      <w:numFmt w:val="bullet"/>
      <w:lvlText w:val=""/>
      <w:lvlJc w:val="left"/>
      <w:pPr>
        <w:ind w:left="2574" w:hanging="360"/>
      </w:pPr>
      <w:rPr>
        <w:rFonts w:ascii="Wingdings" w:hAnsi="Wingdings" w:hint="default"/>
      </w:rPr>
    </w:lvl>
    <w:lvl w:ilvl="3" w:tplc="0419000F">
      <w:start w:val="1"/>
      <w:numFmt w:val="bullet"/>
      <w:lvlText w:val=""/>
      <w:lvlJc w:val="left"/>
      <w:pPr>
        <w:ind w:left="3294" w:hanging="360"/>
      </w:pPr>
      <w:rPr>
        <w:rFonts w:ascii="Symbol" w:hAnsi="Symbol" w:hint="default"/>
      </w:rPr>
    </w:lvl>
    <w:lvl w:ilvl="4" w:tplc="04190019">
      <w:start w:val="1"/>
      <w:numFmt w:val="bullet"/>
      <w:lvlText w:val="o"/>
      <w:lvlJc w:val="left"/>
      <w:pPr>
        <w:ind w:left="4014" w:hanging="360"/>
      </w:pPr>
      <w:rPr>
        <w:rFonts w:ascii="Courier New" w:hAnsi="Courier New" w:cs="Times New Roman" w:hint="default"/>
      </w:rPr>
    </w:lvl>
    <w:lvl w:ilvl="5" w:tplc="0419001B">
      <w:start w:val="1"/>
      <w:numFmt w:val="bullet"/>
      <w:lvlText w:val=""/>
      <w:lvlJc w:val="left"/>
      <w:pPr>
        <w:ind w:left="4734" w:hanging="360"/>
      </w:pPr>
      <w:rPr>
        <w:rFonts w:ascii="Wingdings" w:hAnsi="Wingdings" w:hint="default"/>
      </w:rPr>
    </w:lvl>
    <w:lvl w:ilvl="6" w:tplc="0419000F">
      <w:start w:val="1"/>
      <w:numFmt w:val="bullet"/>
      <w:lvlText w:val=""/>
      <w:lvlJc w:val="left"/>
      <w:pPr>
        <w:ind w:left="5454" w:hanging="360"/>
      </w:pPr>
      <w:rPr>
        <w:rFonts w:ascii="Symbol" w:hAnsi="Symbol" w:hint="default"/>
      </w:rPr>
    </w:lvl>
    <w:lvl w:ilvl="7" w:tplc="04190019">
      <w:start w:val="1"/>
      <w:numFmt w:val="bullet"/>
      <w:lvlText w:val="o"/>
      <w:lvlJc w:val="left"/>
      <w:pPr>
        <w:ind w:left="6174" w:hanging="360"/>
      </w:pPr>
      <w:rPr>
        <w:rFonts w:ascii="Courier New" w:hAnsi="Courier New" w:cs="Times New Roman" w:hint="default"/>
      </w:rPr>
    </w:lvl>
    <w:lvl w:ilvl="8" w:tplc="0419001B">
      <w:start w:val="1"/>
      <w:numFmt w:val="bullet"/>
      <w:lvlText w:val=""/>
      <w:lvlJc w:val="left"/>
      <w:pPr>
        <w:ind w:left="6894" w:hanging="360"/>
      </w:pPr>
      <w:rPr>
        <w:rFonts w:ascii="Wingdings" w:hAnsi="Wingdings" w:hint="default"/>
      </w:rPr>
    </w:lvl>
  </w:abstractNum>
  <w:abstractNum w:abstractNumId="1"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2"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rPr>
    </w:lvl>
    <w:lvl w:ilvl="1" w:tplc="2458BE72">
      <w:start w:val="1"/>
      <w:numFmt w:val="lowerLetter"/>
      <w:lvlText w:val="%2."/>
      <w:lvlJc w:val="left"/>
      <w:pPr>
        <w:tabs>
          <w:tab w:val="num" w:pos="1440"/>
        </w:tabs>
        <w:ind w:left="1440" w:hanging="360"/>
      </w:pPr>
      <w:rPr>
        <w:rFonts w:cs="Times New Roman"/>
      </w:rPr>
    </w:lvl>
    <w:lvl w:ilvl="2" w:tplc="A28A2808">
      <w:start w:val="1"/>
      <w:numFmt w:val="lowerRoman"/>
      <w:lvlText w:val="%3."/>
      <w:lvlJc w:val="right"/>
      <w:pPr>
        <w:tabs>
          <w:tab w:val="num" w:pos="2160"/>
        </w:tabs>
        <w:ind w:left="2160" w:hanging="180"/>
      </w:pPr>
      <w:rPr>
        <w:rFonts w:cs="Times New Roman"/>
      </w:rPr>
    </w:lvl>
    <w:lvl w:ilvl="3" w:tplc="425C27E0">
      <w:start w:val="1"/>
      <w:numFmt w:val="decimal"/>
      <w:lvlText w:val="%4."/>
      <w:lvlJc w:val="left"/>
      <w:pPr>
        <w:tabs>
          <w:tab w:val="num" w:pos="2880"/>
        </w:tabs>
        <w:ind w:left="2880" w:hanging="360"/>
      </w:pPr>
      <w:rPr>
        <w:rFonts w:cs="Times New Roman"/>
      </w:rPr>
    </w:lvl>
    <w:lvl w:ilvl="4" w:tplc="24CCE7C2">
      <w:start w:val="1"/>
      <w:numFmt w:val="lowerLetter"/>
      <w:lvlText w:val="%5."/>
      <w:lvlJc w:val="left"/>
      <w:pPr>
        <w:tabs>
          <w:tab w:val="num" w:pos="3600"/>
        </w:tabs>
        <w:ind w:left="3600" w:hanging="360"/>
      </w:pPr>
      <w:rPr>
        <w:rFonts w:cs="Times New Roman"/>
      </w:rPr>
    </w:lvl>
    <w:lvl w:ilvl="5" w:tplc="C0E6C6D8">
      <w:start w:val="1"/>
      <w:numFmt w:val="lowerRoman"/>
      <w:lvlText w:val="%6."/>
      <w:lvlJc w:val="right"/>
      <w:pPr>
        <w:tabs>
          <w:tab w:val="num" w:pos="4320"/>
        </w:tabs>
        <w:ind w:left="4320" w:hanging="180"/>
      </w:pPr>
      <w:rPr>
        <w:rFonts w:cs="Times New Roman"/>
      </w:rPr>
    </w:lvl>
    <w:lvl w:ilvl="6" w:tplc="F1F86B56">
      <w:start w:val="1"/>
      <w:numFmt w:val="decimal"/>
      <w:lvlText w:val="%7."/>
      <w:lvlJc w:val="left"/>
      <w:pPr>
        <w:tabs>
          <w:tab w:val="num" w:pos="5040"/>
        </w:tabs>
        <w:ind w:left="5040" w:hanging="360"/>
      </w:pPr>
      <w:rPr>
        <w:rFonts w:cs="Times New Roman"/>
      </w:rPr>
    </w:lvl>
    <w:lvl w:ilvl="7" w:tplc="3FEC9058">
      <w:start w:val="1"/>
      <w:numFmt w:val="lowerLetter"/>
      <w:lvlText w:val="%8."/>
      <w:lvlJc w:val="left"/>
      <w:pPr>
        <w:tabs>
          <w:tab w:val="num" w:pos="5760"/>
        </w:tabs>
        <w:ind w:left="5760" w:hanging="360"/>
      </w:pPr>
      <w:rPr>
        <w:rFonts w:cs="Times New Roman"/>
      </w:rPr>
    </w:lvl>
    <w:lvl w:ilvl="8" w:tplc="13A87118">
      <w:start w:val="1"/>
      <w:numFmt w:val="lowerRoman"/>
      <w:lvlText w:val="%9."/>
      <w:lvlJc w:val="right"/>
      <w:pPr>
        <w:tabs>
          <w:tab w:val="num" w:pos="6480"/>
        </w:tabs>
        <w:ind w:left="6480" w:hanging="180"/>
      </w:pPr>
      <w:rPr>
        <w:rFonts w:cs="Times New Roman"/>
      </w:rPr>
    </w:lvl>
  </w:abstractNum>
  <w:abstractNum w:abstractNumId="4" w15:restartNumberingAfterBreak="0">
    <w:nsid w:val="7ED45532"/>
    <w:multiLevelType w:val="hybridMultilevel"/>
    <w:tmpl w:val="E9BC7076"/>
    <w:lvl w:ilvl="0" w:tplc="BC5810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90"/>
    <w:rsid w:val="000005C8"/>
    <w:rsid w:val="00003D7A"/>
    <w:rsid w:val="00004695"/>
    <w:rsid w:val="00006A65"/>
    <w:rsid w:val="000145C1"/>
    <w:rsid w:val="000147C3"/>
    <w:rsid w:val="000177A8"/>
    <w:rsid w:val="00023021"/>
    <w:rsid w:val="000276B8"/>
    <w:rsid w:val="00034842"/>
    <w:rsid w:val="00035D01"/>
    <w:rsid w:val="00043333"/>
    <w:rsid w:val="00056CA6"/>
    <w:rsid w:val="000570BF"/>
    <w:rsid w:val="0006354F"/>
    <w:rsid w:val="00075BDA"/>
    <w:rsid w:val="00076C15"/>
    <w:rsid w:val="00077D9D"/>
    <w:rsid w:val="000840AE"/>
    <w:rsid w:val="000915A0"/>
    <w:rsid w:val="000921C3"/>
    <w:rsid w:val="00096DE0"/>
    <w:rsid w:val="000A64CC"/>
    <w:rsid w:val="000B08C5"/>
    <w:rsid w:val="000B184A"/>
    <w:rsid w:val="000C1811"/>
    <w:rsid w:val="000D0420"/>
    <w:rsid w:val="000D7F24"/>
    <w:rsid w:val="000E3519"/>
    <w:rsid w:val="000E7D72"/>
    <w:rsid w:val="000F034E"/>
    <w:rsid w:val="000F2DD2"/>
    <w:rsid w:val="000F7B62"/>
    <w:rsid w:val="00106E2B"/>
    <w:rsid w:val="00117D0B"/>
    <w:rsid w:val="00121F21"/>
    <w:rsid w:val="00121F46"/>
    <w:rsid w:val="00132190"/>
    <w:rsid w:val="00142023"/>
    <w:rsid w:val="0014256E"/>
    <w:rsid w:val="00143DE5"/>
    <w:rsid w:val="0014616C"/>
    <w:rsid w:val="00172138"/>
    <w:rsid w:val="0018396E"/>
    <w:rsid w:val="00184C6F"/>
    <w:rsid w:val="001A2383"/>
    <w:rsid w:val="001C092F"/>
    <w:rsid w:val="001C6FED"/>
    <w:rsid w:val="001D7C42"/>
    <w:rsid w:val="001E390D"/>
    <w:rsid w:val="001F7E14"/>
    <w:rsid w:val="00205C93"/>
    <w:rsid w:val="0020623A"/>
    <w:rsid w:val="002073EA"/>
    <w:rsid w:val="00221077"/>
    <w:rsid w:val="0023020E"/>
    <w:rsid w:val="00232B8F"/>
    <w:rsid w:val="002379C2"/>
    <w:rsid w:val="002562E6"/>
    <w:rsid w:val="002704F3"/>
    <w:rsid w:val="00273DD2"/>
    <w:rsid w:val="00283171"/>
    <w:rsid w:val="00284DEC"/>
    <w:rsid w:val="0028700A"/>
    <w:rsid w:val="00296B44"/>
    <w:rsid w:val="00297AED"/>
    <w:rsid w:val="002B2097"/>
    <w:rsid w:val="002B39F6"/>
    <w:rsid w:val="002C0BAE"/>
    <w:rsid w:val="002D4272"/>
    <w:rsid w:val="002E249B"/>
    <w:rsid w:val="002F1496"/>
    <w:rsid w:val="002F3F56"/>
    <w:rsid w:val="003040A6"/>
    <w:rsid w:val="00312B2A"/>
    <w:rsid w:val="00314289"/>
    <w:rsid w:val="00324B48"/>
    <w:rsid w:val="00325B07"/>
    <w:rsid w:val="00326744"/>
    <w:rsid w:val="003267AD"/>
    <w:rsid w:val="00330D79"/>
    <w:rsid w:val="003333B1"/>
    <w:rsid w:val="0034134D"/>
    <w:rsid w:val="00342869"/>
    <w:rsid w:val="00345790"/>
    <w:rsid w:val="003462BD"/>
    <w:rsid w:val="00347E9C"/>
    <w:rsid w:val="003536D5"/>
    <w:rsid w:val="00364F06"/>
    <w:rsid w:val="003657FA"/>
    <w:rsid w:val="00370EBB"/>
    <w:rsid w:val="00387B9C"/>
    <w:rsid w:val="00392992"/>
    <w:rsid w:val="00395417"/>
    <w:rsid w:val="003C26A2"/>
    <w:rsid w:val="003C51B1"/>
    <w:rsid w:val="003E0A83"/>
    <w:rsid w:val="003F135E"/>
    <w:rsid w:val="003F1749"/>
    <w:rsid w:val="003F3F5B"/>
    <w:rsid w:val="003F5701"/>
    <w:rsid w:val="003F73BC"/>
    <w:rsid w:val="00402F96"/>
    <w:rsid w:val="00410FA8"/>
    <w:rsid w:val="00422534"/>
    <w:rsid w:val="00422EC2"/>
    <w:rsid w:val="00424F3B"/>
    <w:rsid w:val="00442113"/>
    <w:rsid w:val="0044419A"/>
    <w:rsid w:val="00447A32"/>
    <w:rsid w:val="00484AD8"/>
    <w:rsid w:val="00485C6B"/>
    <w:rsid w:val="004866D2"/>
    <w:rsid w:val="00494CA0"/>
    <w:rsid w:val="00496207"/>
    <w:rsid w:val="004A05CB"/>
    <w:rsid w:val="004A0B95"/>
    <w:rsid w:val="004A10AB"/>
    <w:rsid w:val="004B2821"/>
    <w:rsid w:val="004B6670"/>
    <w:rsid w:val="004C06FE"/>
    <w:rsid w:val="004C3706"/>
    <w:rsid w:val="004D1106"/>
    <w:rsid w:val="004E0ABC"/>
    <w:rsid w:val="00501E85"/>
    <w:rsid w:val="00503458"/>
    <w:rsid w:val="005111D0"/>
    <w:rsid w:val="00511462"/>
    <w:rsid w:val="00511D6F"/>
    <w:rsid w:val="00513EB2"/>
    <w:rsid w:val="00514B1B"/>
    <w:rsid w:val="00514FD5"/>
    <w:rsid w:val="0052620D"/>
    <w:rsid w:val="0053703B"/>
    <w:rsid w:val="00537143"/>
    <w:rsid w:val="0053728C"/>
    <w:rsid w:val="00546982"/>
    <w:rsid w:val="005639D9"/>
    <w:rsid w:val="00563B9D"/>
    <w:rsid w:val="00565B35"/>
    <w:rsid w:val="005661EF"/>
    <w:rsid w:val="005778A3"/>
    <w:rsid w:val="00593C77"/>
    <w:rsid w:val="00594427"/>
    <w:rsid w:val="005954F8"/>
    <w:rsid w:val="00595DC9"/>
    <w:rsid w:val="005A5B3C"/>
    <w:rsid w:val="005C27EE"/>
    <w:rsid w:val="005C5815"/>
    <w:rsid w:val="005D2098"/>
    <w:rsid w:val="005E417D"/>
    <w:rsid w:val="005E78E1"/>
    <w:rsid w:val="00606E6B"/>
    <w:rsid w:val="00610FEF"/>
    <w:rsid w:val="00613161"/>
    <w:rsid w:val="006156C9"/>
    <w:rsid w:val="006275D9"/>
    <w:rsid w:val="006371BD"/>
    <w:rsid w:val="0064083F"/>
    <w:rsid w:val="006422B8"/>
    <w:rsid w:val="00647CBF"/>
    <w:rsid w:val="00655911"/>
    <w:rsid w:val="00661926"/>
    <w:rsid w:val="006655A9"/>
    <w:rsid w:val="00671BAE"/>
    <w:rsid w:val="00683559"/>
    <w:rsid w:val="006847F8"/>
    <w:rsid w:val="006A2F81"/>
    <w:rsid w:val="006B025C"/>
    <w:rsid w:val="006B3866"/>
    <w:rsid w:val="006B3B15"/>
    <w:rsid w:val="006B4C8A"/>
    <w:rsid w:val="006F1D59"/>
    <w:rsid w:val="00700294"/>
    <w:rsid w:val="0070499F"/>
    <w:rsid w:val="007076E0"/>
    <w:rsid w:val="00710278"/>
    <w:rsid w:val="0071546B"/>
    <w:rsid w:val="00715B2F"/>
    <w:rsid w:val="007243F9"/>
    <w:rsid w:val="00726181"/>
    <w:rsid w:val="00727000"/>
    <w:rsid w:val="00735A0F"/>
    <w:rsid w:val="00737522"/>
    <w:rsid w:val="00741E7D"/>
    <w:rsid w:val="0074629D"/>
    <w:rsid w:val="0075150B"/>
    <w:rsid w:val="00760642"/>
    <w:rsid w:val="00760701"/>
    <w:rsid w:val="00762F68"/>
    <w:rsid w:val="007667DF"/>
    <w:rsid w:val="00767047"/>
    <w:rsid w:val="00767F61"/>
    <w:rsid w:val="0077592F"/>
    <w:rsid w:val="00777C18"/>
    <w:rsid w:val="00781C3F"/>
    <w:rsid w:val="0079054B"/>
    <w:rsid w:val="0079639F"/>
    <w:rsid w:val="007A2243"/>
    <w:rsid w:val="007B0E92"/>
    <w:rsid w:val="007D08ED"/>
    <w:rsid w:val="007E5A9C"/>
    <w:rsid w:val="007F6484"/>
    <w:rsid w:val="007F6BB7"/>
    <w:rsid w:val="007F6CBD"/>
    <w:rsid w:val="008023ED"/>
    <w:rsid w:val="00802BED"/>
    <w:rsid w:val="008037C3"/>
    <w:rsid w:val="0080449A"/>
    <w:rsid w:val="0081335A"/>
    <w:rsid w:val="00816450"/>
    <w:rsid w:val="008223A0"/>
    <w:rsid w:val="0084110F"/>
    <w:rsid w:val="00845E00"/>
    <w:rsid w:val="008468BD"/>
    <w:rsid w:val="00850EA4"/>
    <w:rsid w:val="00860AA1"/>
    <w:rsid w:val="00863360"/>
    <w:rsid w:val="0087227E"/>
    <w:rsid w:val="00875DA0"/>
    <w:rsid w:val="008820D8"/>
    <w:rsid w:val="00883FA0"/>
    <w:rsid w:val="00883FCD"/>
    <w:rsid w:val="008843EF"/>
    <w:rsid w:val="0088604D"/>
    <w:rsid w:val="008A0F3A"/>
    <w:rsid w:val="008B08B2"/>
    <w:rsid w:val="008B3F06"/>
    <w:rsid w:val="008B608C"/>
    <w:rsid w:val="008C1341"/>
    <w:rsid w:val="008C4715"/>
    <w:rsid w:val="008C5213"/>
    <w:rsid w:val="008D3C2E"/>
    <w:rsid w:val="008E0AFD"/>
    <w:rsid w:val="008F4B75"/>
    <w:rsid w:val="00903AB8"/>
    <w:rsid w:val="00915100"/>
    <w:rsid w:val="00920469"/>
    <w:rsid w:val="009224F1"/>
    <w:rsid w:val="00924860"/>
    <w:rsid w:val="00926FCC"/>
    <w:rsid w:val="00927B11"/>
    <w:rsid w:val="0094045D"/>
    <w:rsid w:val="00944AD4"/>
    <w:rsid w:val="009471A7"/>
    <w:rsid w:val="0095182C"/>
    <w:rsid w:val="0098159B"/>
    <w:rsid w:val="00991074"/>
    <w:rsid w:val="009928EC"/>
    <w:rsid w:val="009958B2"/>
    <w:rsid w:val="009A552D"/>
    <w:rsid w:val="009B351E"/>
    <w:rsid w:val="009D1434"/>
    <w:rsid w:val="009E2356"/>
    <w:rsid w:val="009E5AF3"/>
    <w:rsid w:val="009F27A8"/>
    <w:rsid w:val="009F6E82"/>
    <w:rsid w:val="00A02BD9"/>
    <w:rsid w:val="00A142A1"/>
    <w:rsid w:val="00A152FF"/>
    <w:rsid w:val="00A24EA3"/>
    <w:rsid w:val="00A25C83"/>
    <w:rsid w:val="00A327C9"/>
    <w:rsid w:val="00A32C60"/>
    <w:rsid w:val="00A351DE"/>
    <w:rsid w:val="00A37D62"/>
    <w:rsid w:val="00A414B0"/>
    <w:rsid w:val="00A518A8"/>
    <w:rsid w:val="00A641E8"/>
    <w:rsid w:val="00A71692"/>
    <w:rsid w:val="00A857E7"/>
    <w:rsid w:val="00A91124"/>
    <w:rsid w:val="00A91A4A"/>
    <w:rsid w:val="00AA0D1E"/>
    <w:rsid w:val="00AA1A8F"/>
    <w:rsid w:val="00AA353C"/>
    <w:rsid w:val="00AB6FCF"/>
    <w:rsid w:val="00AC1871"/>
    <w:rsid w:val="00AD4A16"/>
    <w:rsid w:val="00AE57AB"/>
    <w:rsid w:val="00AE5BEB"/>
    <w:rsid w:val="00AE5FBB"/>
    <w:rsid w:val="00AF7272"/>
    <w:rsid w:val="00B10731"/>
    <w:rsid w:val="00B11001"/>
    <w:rsid w:val="00B12DF8"/>
    <w:rsid w:val="00B168FF"/>
    <w:rsid w:val="00B17DB1"/>
    <w:rsid w:val="00B21A4A"/>
    <w:rsid w:val="00B2704B"/>
    <w:rsid w:val="00B36F1F"/>
    <w:rsid w:val="00B37CB3"/>
    <w:rsid w:val="00B42025"/>
    <w:rsid w:val="00B62CD1"/>
    <w:rsid w:val="00B62DB8"/>
    <w:rsid w:val="00B647E6"/>
    <w:rsid w:val="00B66767"/>
    <w:rsid w:val="00B674F2"/>
    <w:rsid w:val="00B768E6"/>
    <w:rsid w:val="00B87006"/>
    <w:rsid w:val="00BA3E78"/>
    <w:rsid w:val="00BA486C"/>
    <w:rsid w:val="00BA7938"/>
    <w:rsid w:val="00BB16F6"/>
    <w:rsid w:val="00BB3DAE"/>
    <w:rsid w:val="00BC5BCB"/>
    <w:rsid w:val="00BD0D8E"/>
    <w:rsid w:val="00BD42E1"/>
    <w:rsid w:val="00BD5AF4"/>
    <w:rsid w:val="00BD6CE4"/>
    <w:rsid w:val="00BE446D"/>
    <w:rsid w:val="00C039E8"/>
    <w:rsid w:val="00C07518"/>
    <w:rsid w:val="00C07E60"/>
    <w:rsid w:val="00C12F54"/>
    <w:rsid w:val="00C1661E"/>
    <w:rsid w:val="00C41B48"/>
    <w:rsid w:val="00C470A7"/>
    <w:rsid w:val="00C50222"/>
    <w:rsid w:val="00C52F7C"/>
    <w:rsid w:val="00C553E5"/>
    <w:rsid w:val="00C611F1"/>
    <w:rsid w:val="00C6475F"/>
    <w:rsid w:val="00C71352"/>
    <w:rsid w:val="00C72339"/>
    <w:rsid w:val="00C743CC"/>
    <w:rsid w:val="00C851B8"/>
    <w:rsid w:val="00C86B9D"/>
    <w:rsid w:val="00C944EB"/>
    <w:rsid w:val="00CA3C8B"/>
    <w:rsid w:val="00CC01C0"/>
    <w:rsid w:val="00CC0C12"/>
    <w:rsid w:val="00CC3BAE"/>
    <w:rsid w:val="00CC656E"/>
    <w:rsid w:val="00CD30DD"/>
    <w:rsid w:val="00CD6E83"/>
    <w:rsid w:val="00CD7F4F"/>
    <w:rsid w:val="00CE4D51"/>
    <w:rsid w:val="00CF1902"/>
    <w:rsid w:val="00D0065D"/>
    <w:rsid w:val="00D04C65"/>
    <w:rsid w:val="00D20DD0"/>
    <w:rsid w:val="00D25EAD"/>
    <w:rsid w:val="00D41E4E"/>
    <w:rsid w:val="00D444FC"/>
    <w:rsid w:val="00D470DA"/>
    <w:rsid w:val="00D5410B"/>
    <w:rsid w:val="00D54255"/>
    <w:rsid w:val="00D54F85"/>
    <w:rsid w:val="00D60DE8"/>
    <w:rsid w:val="00D64CC1"/>
    <w:rsid w:val="00D73C51"/>
    <w:rsid w:val="00D75836"/>
    <w:rsid w:val="00D77E45"/>
    <w:rsid w:val="00D813BC"/>
    <w:rsid w:val="00D8461B"/>
    <w:rsid w:val="00D85A9D"/>
    <w:rsid w:val="00DA12C8"/>
    <w:rsid w:val="00DA27F1"/>
    <w:rsid w:val="00DA6B1C"/>
    <w:rsid w:val="00DA6CCA"/>
    <w:rsid w:val="00DB120E"/>
    <w:rsid w:val="00DC464B"/>
    <w:rsid w:val="00DE115F"/>
    <w:rsid w:val="00DF661F"/>
    <w:rsid w:val="00E03D19"/>
    <w:rsid w:val="00E05EA4"/>
    <w:rsid w:val="00E07F5F"/>
    <w:rsid w:val="00E11FCA"/>
    <w:rsid w:val="00E31178"/>
    <w:rsid w:val="00E32C25"/>
    <w:rsid w:val="00E371CA"/>
    <w:rsid w:val="00E404B9"/>
    <w:rsid w:val="00E5398A"/>
    <w:rsid w:val="00E55890"/>
    <w:rsid w:val="00E73D98"/>
    <w:rsid w:val="00E7526A"/>
    <w:rsid w:val="00EA101D"/>
    <w:rsid w:val="00EA6D1A"/>
    <w:rsid w:val="00EB0C70"/>
    <w:rsid w:val="00EB38BA"/>
    <w:rsid w:val="00EB661B"/>
    <w:rsid w:val="00EC7AB7"/>
    <w:rsid w:val="00EE0897"/>
    <w:rsid w:val="00EF3032"/>
    <w:rsid w:val="00EF3598"/>
    <w:rsid w:val="00F0796B"/>
    <w:rsid w:val="00F116DA"/>
    <w:rsid w:val="00F136C1"/>
    <w:rsid w:val="00F1630E"/>
    <w:rsid w:val="00F22AB3"/>
    <w:rsid w:val="00F24B7C"/>
    <w:rsid w:val="00F26FA4"/>
    <w:rsid w:val="00F3340C"/>
    <w:rsid w:val="00F35DCA"/>
    <w:rsid w:val="00F41438"/>
    <w:rsid w:val="00F451C7"/>
    <w:rsid w:val="00F51067"/>
    <w:rsid w:val="00F65873"/>
    <w:rsid w:val="00F70271"/>
    <w:rsid w:val="00F71E82"/>
    <w:rsid w:val="00F8141A"/>
    <w:rsid w:val="00F94BBC"/>
    <w:rsid w:val="00FA64BD"/>
    <w:rsid w:val="00FB0081"/>
    <w:rsid w:val="00FB0E02"/>
    <w:rsid w:val="00FB5CDA"/>
    <w:rsid w:val="00FC3DDC"/>
    <w:rsid w:val="00FD62E0"/>
    <w:rsid w:val="00FD7DB0"/>
    <w:rsid w:val="00FE3A6A"/>
    <w:rsid w:val="00FE4BAD"/>
    <w:rsid w:val="00FF2C95"/>
    <w:rsid w:val="00FF301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AA4E3D3-5D40-4964-B99F-D08E1257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890"/>
    <w:pPr>
      <w:widowControl w:val="0"/>
      <w:autoSpaceDE w:val="0"/>
      <w:autoSpaceDN w:val="0"/>
      <w:adjustRightInd w:val="0"/>
      <w:spacing w:after="0"/>
      <w:ind w:firstLine="284"/>
      <w:jc w:val="both"/>
    </w:pPr>
    <w:rPr>
      <w:rFonts w:ascii="Times New Roman" w:eastAsia="Times New Roman" w:hAnsi="Times New Roman" w:cs="Times New Roman"/>
      <w:sz w:val="24"/>
      <w:szCs w:val="20"/>
      <w:lang w:eastAsia="ru-RU"/>
    </w:rPr>
  </w:style>
  <w:style w:type="paragraph" w:styleId="10">
    <w:name w:val="heading 1"/>
    <w:basedOn w:val="a"/>
    <w:next w:val="a"/>
    <w:link w:val="11"/>
    <w:qFormat/>
    <w:rsid w:val="00E55890"/>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semiHidden/>
    <w:unhideWhenUsed/>
    <w:qFormat/>
    <w:rsid w:val="00E55890"/>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semiHidden/>
    <w:unhideWhenUsed/>
    <w:qFormat/>
    <w:rsid w:val="00E55890"/>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semiHidden/>
    <w:unhideWhenUsed/>
    <w:qFormat/>
    <w:rsid w:val="00E55890"/>
    <w:pPr>
      <w:keepNext/>
      <w:spacing w:before="240" w:after="60"/>
      <w:outlineLvl w:val="3"/>
    </w:pPr>
    <w:rPr>
      <w:b/>
      <w:bCs/>
      <w:sz w:val="28"/>
      <w:szCs w:val="28"/>
    </w:rPr>
  </w:style>
  <w:style w:type="paragraph" w:styleId="5">
    <w:name w:val="heading 5"/>
    <w:basedOn w:val="a"/>
    <w:next w:val="a"/>
    <w:link w:val="50"/>
    <w:semiHidden/>
    <w:unhideWhenUsed/>
    <w:qFormat/>
    <w:rsid w:val="00E55890"/>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semiHidden/>
    <w:unhideWhenUsed/>
    <w:qFormat/>
    <w:rsid w:val="00E55890"/>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semiHidden/>
    <w:unhideWhenUsed/>
    <w:qFormat/>
    <w:rsid w:val="00E5589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E5589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55890"/>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semiHidden/>
    <w:rsid w:val="00E55890"/>
    <w:rPr>
      <w:rFonts w:ascii="Times New Roman" w:eastAsia="Times New Roman" w:hAnsi="Times New Roman" w:cs="Arial"/>
      <w:b/>
      <w:bCs/>
      <w:iCs/>
      <w:kern w:val="28"/>
      <w:sz w:val="24"/>
      <w:szCs w:val="28"/>
      <w:lang w:eastAsia="ru-RU"/>
    </w:rPr>
  </w:style>
  <w:style w:type="character" w:customStyle="1" w:styleId="30">
    <w:name w:val="Заголовок 3 Знак"/>
    <w:basedOn w:val="a0"/>
    <w:link w:val="3"/>
    <w:semiHidden/>
    <w:rsid w:val="00E55890"/>
    <w:rPr>
      <w:rFonts w:ascii="Times New Roman" w:eastAsia="Times New Roman" w:hAnsi="Times New Roman" w:cs="Arial"/>
      <w:b/>
      <w:bCs/>
      <w:kern w:val="28"/>
      <w:sz w:val="24"/>
      <w:szCs w:val="26"/>
      <w:lang w:eastAsia="ru-RU"/>
    </w:rPr>
  </w:style>
  <w:style w:type="character" w:customStyle="1" w:styleId="40">
    <w:name w:val="Заголовок 4 Знак"/>
    <w:basedOn w:val="a0"/>
    <w:link w:val="4"/>
    <w:semiHidden/>
    <w:rsid w:val="00E5589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5589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E55890"/>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E55890"/>
    <w:rPr>
      <w:rFonts w:asciiTheme="majorHAnsi" w:eastAsiaTheme="majorEastAsia" w:hAnsiTheme="majorHAnsi" w:cstheme="majorBidi"/>
      <w:i/>
      <w:iCs/>
      <w:color w:val="404040" w:themeColor="text1" w:themeTint="BF"/>
      <w:sz w:val="24"/>
      <w:szCs w:val="20"/>
      <w:lang w:eastAsia="ru-RU"/>
    </w:rPr>
  </w:style>
  <w:style w:type="character" w:customStyle="1" w:styleId="80">
    <w:name w:val="Заголовок 8 Знак"/>
    <w:basedOn w:val="a0"/>
    <w:link w:val="8"/>
    <w:semiHidden/>
    <w:rsid w:val="00E55890"/>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E55890"/>
    <w:rPr>
      <w:color w:val="0000FF"/>
      <w:u w:val="single"/>
    </w:rPr>
  </w:style>
  <w:style w:type="character" w:styleId="a4">
    <w:name w:val="FollowedHyperlink"/>
    <w:semiHidden/>
    <w:unhideWhenUsed/>
    <w:rsid w:val="00E55890"/>
    <w:rPr>
      <w:color w:val="800080"/>
      <w:u w:val="single"/>
    </w:rPr>
  </w:style>
  <w:style w:type="character" w:styleId="HTML">
    <w:name w:val="HTML Code"/>
    <w:semiHidden/>
    <w:unhideWhenUsed/>
    <w:rsid w:val="00E55890"/>
    <w:rPr>
      <w:rFonts w:ascii="Courier New" w:eastAsia="Times New Roman" w:hAnsi="Courier New" w:cs="Courier New" w:hint="default"/>
      <w:sz w:val="20"/>
      <w:szCs w:val="20"/>
    </w:rPr>
  </w:style>
  <w:style w:type="paragraph" w:styleId="a5">
    <w:name w:val="Normal (Web)"/>
    <w:aliases w:val="Обычный (Web)"/>
    <w:basedOn w:val="a"/>
    <w:autoRedefine/>
    <w:unhideWhenUsed/>
    <w:qFormat/>
    <w:rsid w:val="00AE57AB"/>
    <w:pPr>
      <w:widowControl/>
      <w:tabs>
        <w:tab w:val="left" w:pos="14570"/>
      </w:tabs>
      <w:autoSpaceDE/>
      <w:autoSpaceDN/>
      <w:adjustRightInd/>
      <w:spacing w:after="200" w:line="360" w:lineRule="auto"/>
      <w:ind w:right="-456" w:firstLine="567"/>
    </w:pPr>
    <w:rPr>
      <w:rFonts w:eastAsia="Calibri"/>
      <w:szCs w:val="24"/>
      <w:lang w:eastAsia="en-US"/>
    </w:rPr>
  </w:style>
  <w:style w:type="character" w:customStyle="1" w:styleId="a6">
    <w:name w:val="Верхний колонтитул Знак"/>
    <w:basedOn w:val="a0"/>
    <w:link w:val="a7"/>
    <w:semiHidden/>
    <w:locked/>
    <w:rsid w:val="00E55890"/>
    <w:rPr>
      <w:sz w:val="24"/>
    </w:rPr>
  </w:style>
  <w:style w:type="character" w:customStyle="1" w:styleId="a8">
    <w:name w:val="Нижний колонтитул Знак"/>
    <w:basedOn w:val="a0"/>
    <w:link w:val="a9"/>
    <w:locked/>
    <w:rsid w:val="00E55890"/>
    <w:rPr>
      <w:sz w:val="24"/>
    </w:rPr>
  </w:style>
  <w:style w:type="character" w:customStyle="1" w:styleId="aa">
    <w:name w:val="Название Знак"/>
    <w:basedOn w:val="a0"/>
    <w:link w:val="ab"/>
    <w:locked/>
    <w:rsid w:val="00E55890"/>
    <w:rPr>
      <w:b/>
      <w:sz w:val="32"/>
    </w:rPr>
  </w:style>
  <w:style w:type="character" w:customStyle="1" w:styleId="ac">
    <w:name w:val="Основной текст Знак"/>
    <w:basedOn w:val="a0"/>
    <w:link w:val="ad"/>
    <w:semiHidden/>
    <w:locked/>
    <w:rsid w:val="00E55890"/>
    <w:rPr>
      <w:sz w:val="28"/>
      <w:szCs w:val="28"/>
    </w:rPr>
  </w:style>
  <w:style w:type="character" w:customStyle="1" w:styleId="ae">
    <w:name w:val="Основной текст с отступом Знак"/>
    <w:basedOn w:val="a0"/>
    <w:link w:val="af"/>
    <w:semiHidden/>
    <w:locked/>
    <w:rsid w:val="00E55890"/>
    <w:rPr>
      <w:sz w:val="24"/>
      <w:szCs w:val="24"/>
    </w:rPr>
  </w:style>
  <w:style w:type="paragraph" w:styleId="ad">
    <w:name w:val="Body Text"/>
    <w:basedOn w:val="a"/>
    <w:link w:val="ac"/>
    <w:semiHidden/>
    <w:unhideWhenUsed/>
    <w:rsid w:val="00E55890"/>
    <w:pPr>
      <w:spacing w:after="120"/>
    </w:pPr>
    <w:rPr>
      <w:rFonts w:asciiTheme="minorHAnsi" w:eastAsiaTheme="minorHAnsi" w:hAnsiTheme="minorHAnsi" w:cstheme="minorBidi"/>
      <w:sz w:val="28"/>
      <w:szCs w:val="28"/>
      <w:lang w:eastAsia="en-US"/>
    </w:rPr>
  </w:style>
  <w:style w:type="character" w:customStyle="1" w:styleId="12">
    <w:name w:val="Основной текст Знак1"/>
    <w:basedOn w:val="a0"/>
    <w:semiHidden/>
    <w:rsid w:val="00E55890"/>
    <w:rPr>
      <w:rFonts w:ascii="Times New Roman" w:eastAsia="Times New Roman" w:hAnsi="Times New Roman" w:cs="Times New Roman"/>
      <w:sz w:val="24"/>
      <w:szCs w:val="20"/>
      <w:lang w:eastAsia="ru-RU"/>
    </w:rPr>
  </w:style>
  <w:style w:type="character" w:customStyle="1" w:styleId="af0">
    <w:name w:val="Красная строка Знак"/>
    <w:basedOn w:val="ac"/>
    <w:link w:val="af1"/>
    <w:semiHidden/>
    <w:locked/>
    <w:rsid w:val="00E55890"/>
    <w:rPr>
      <w:sz w:val="24"/>
      <w:szCs w:val="24"/>
    </w:rPr>
  </w:style>
  <w:style w:type="paragraph" w:styleId="af">
    <w:name w:val="Body Text Indent"/>
    <w:basedOn w:val="a"/>
    <w:link w:val="ae"/>
    <w:semiHidden/>
    <w:unhideWhenUsed/>
    <w:rsid w:val="00E55890"/>
    <w:pPr>
      <w:spacing w:after="120"/>
      <w:ind w:left="283"/>
    </w:pPr>
    <w:rPr>
      <w:rFonts w:asciiTheme="minorHAnsi" w:eastAsiaTheme="minorHAnsi" w:hAnsiTheme="minorHAnsi" w:cstheme="minorBidi"/>
      <w:szCs w:val="24"/>
      <w:lang w:eastAsia="en-US"/>
    </w:rPr>
  </w:style>
  <w:style w:type="character" w:customStyle="1" w:styleId="13">
    <w:name w:val="Основной текст с отступом Знак1"/>
    <w:basedOn w:val="a0"/>
    <w:semiHidden/>
    <w:rsid w:val="00E55890"/>
    <w:rPr>
      <w:rFonts w:ascii="Times New Roman" w:eastAsia="Times New Roman" w:hAnsi="Times New Roman" w:cs="Times New Roman"/>
      <w:sz w:val="24"/>
      <w:szCs w:val="20"/>
      <w:lang w:eastAsia="ru-RU"/>
    </w:rPr>
  </w:style>
  <w:style w:type="character" w:customStyle="1" w:styleId="22">
    <w:name w:val="Красная строка 2 Знак"/>
    <w:basedOn w:val="ae"/>
    <w:link w:val="23"/>
    <w:semiHidden/>
    <w:locked/>
    <w:rsid w:val="00E55890"/>
    <w:rPr>
      <w:sz w:val="24"/>
      <w:szCs w:val="24"/>
    </w:rPr>
  </w:style>
  <w:style w:type="character" w:customStyle="1" w:styleId="24">
    <w:name w:val="Основной текст 2 Знак"/>
    <w:basedOn w:val="a0"/>
    <w:link w:val="25"/>
    <w:semiHidden/>
    <w:locked/>
    <w:rsid w:val="00E55890"/>
    <w:rPr>
      <w:sz w:val="24"/>
      <w:szCs w:val="24"/>
    </w:rPr>
  </w:style>
  <w:style w:type="character" w:customStyle="1" w:styleId="31">
    <w:name w:val="Основной текст 3 Знак"/>
    <w:basedOn w:val="a0"/>
    <w:link w:val="32"/>
    <w:semiHidden/>
    <w:locked/>
    <w:rsid w:val="00E55890"/>
    <w:rPr>
      <w:sz w:val="16"/>
      <w:szCs w:val="16"/>
    </w:rPr>
  </w:style>
  <w:style w:type="character" w:customStyle="1" w:styleId="26">
    <w:name w:val="Основной текст с отступом 2 Знак"/>
    <w:basedOn w:val="a0"/>
    <w:link w:val="27"/>
    <w:semiHidden/>
    <w:locked/>
    <w:rsid w:val="00E55890"/>
    <w:rPr>
      <w:sz w:val="28"/>
      <w:szCs w:val="28"/>
    </w:rPr>
  </w:style>
  <w:style w:type="character" w:customStyle="1" w:styleId="33">
    <w:name w:val="Основной текст с отступом 3 Знак"/>
    <w:basedOn w:val="a0"/>
    <w:link w:val="34"/>
    <w:semiHidden/>
    <w:locked/>
    <w:rsid w:val="00E55890"/>
    <w:rPr>
      <w:sz w:val="16"/>
      <w:szCs w:val="16"/>
    </w:rPr>
  </w:style>
  <w:style w:type="character" w:customStyle="1" w:styleId="af2">
    <w:name w:val="Текст выноски Знак"/>
    <w:basedOn w:val="a0"/>
    <w:link w:val="af3"/>
    <w:semiHidden/>
    <w:locked/>
    <w:rsid w:val="00E55890"/>
    <w:rPr>
      <w:rFonts w:ascii="Tahoma" w:hAnsi="Tahoma" w:cs="Tahoma"/>
      <w:sz w:val="16"/>
      <w:szCs w:val="16"/>
    </w:rPr>
  </w:style>
  <w:style w:type="paragraph" w:styleId="28">
    <w:name w:val="List 2"/>
    <w:basedOn w:val="a"/>
    <w:semiHidden/>
    <w:unhideWhenUsed/>
    <w:rsid w:val="00E55890"/>
    <w:pPr>
      <w:ind w:left="566" w:hanging="283"/>
      <w:contextualSpacing/>
    </w:pPr>
  </w:style>
  <w:style w:type="paragraph" w:customStyle="1" w:styleId="af4">
    <w:name w:val="Стиль Список без меток"/>
    <w:basedOn w:val="28"/>
    <w:rsid w:val="00E55890"/>
    <w:pPr>
      <w:widowControl/>
      <w:autoSpaceDE/>
      <w:autoSpaceDN/>
      <w:adjustRightInd/>
      <w:spacing w:line="240" w:lineRule="auto"/>
      <w:ind w:left="851" w:firstLine="0"/>
      <w:contextualSpacing w:val="0"/>
    </w:pPr>
    <w:rPr>
      <w:szCs w:val="24"/>
    </w:rPr>
  </w:style>
  <w:style w:type="paragraph" w:customStyle="1" w:styleId="ConsNonformat">
    <w:name w:val="ConsNonformat"/>
    <w:rsid w:val="00E558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558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E5589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5">
    <w:name w:val="Стиль Подпись Таблицы"/>
    <w:basedOn w:val="ad"/>
    <w:qFormat/>
    <w:rsid w:val="00E55890"/>
    <w:pPr>
      <w:widowControl/>
      <w:overflowPunct w:val="0"/>
      <w:spacing w:before="240" w:after="240" w:line="240" w:lineRule="auto"/>
      <w:ind w:firstLine="0"/>
      <w:jc w:val="center"/>
    </w:pPr>
    <w:rPr>
      <w:sz w:val="20"/>
    </w:rPr>
  </w:style>
  <w:style w:type="paragraph" w:customStyle="1" w:styleId="210">
    <w:name w:val="Основной текст с отступом 21"/>
    <w:basedOn w:val="a"/>
    <w:rsid w:val="00E55890"/>
    <w:pPr>
      <w:widowControl/>
      <w:suppressAutoHyphens/>
      <w:autoSpaceDE/>
      <w:autoSpaceDN/>
      <w:adjustRightInd/>
      <w:spacing w:line="360" w:lineRule="auto"/>
      <w:ind w:firstLine="720"/>
    </w:pPr>
    <w:rPr>
      <w:sz w:val="20"/>
      <w:lang w:eastAsia="ar-SA"/>
    </w:rPr>
  </w:style>
  <w:style w:type="paragraph" w:customStyle="1" w:styleId="Default">
    <w:name w:val="Default"/>
    <w:rsid w:val="00E5589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E55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Прижатый влево"/>
    <w:basedOn w:val="a"/>
    <w:next w:val="a"/>
    <w:uiPriority w:val="99"/>
    <w:rsid w:val="00E55890"/>
    <w:pPr>
      <w:widowControl/>
      <w:spacing w:line="240" w:lineRule="auto"/>
      <w:ind w:firstLine="0"/>
      <w:jc w:val="left"/>
    </w:pPr>
    <w:rPr>
      <w:rFonts w:ascii="Arial" w:hAnsi="Arial"/>
      <w:sz w:val="20"/>
    </w:rPr>
  </w:style>
  <w:style w:type="paragraph" w:customStyle="1" w:styleId="Style2">
    <w:name w:val="Style2"/>
    <w:basedOn w:val="a"/>
    <w:rsid w:val="00E55890"/>
    <w:pPr>
      <w:spacing w:line="360" w:lineRule="exact"/>
      <w:ind w:firstLine="662"/>
    </w:pPr>
    <w:rPr>
      <w:rFonts w:ascii="Courier New" w:hAnsi="Courier New" w:cs="Courier New"/>
      <w:bCs/>
      <w:szCs w:val="24"/>
    </w:rPr>
  </w:style>
  <w:style w:type="paragraph" w:customStyle="1" w:styleId="Style3">
    <w:name w:val="Style3"/>
    <w:basedOn w:val="a"/>
    <w:rsid w:val="00E55890"/>
    <w:pPr>
      <w:spacing w:line="365" w:lineRule="exact"/>
      <w:ind w:firstLine="0"/>
    </w:pPr>
    <w:rPr>
      <w:rFonts w:ascii="Courier New" w:hAnsi="Courier New" w:cs="Courier New"/>
      <w:bCs/>
      <w:szCs w:val="24"/>
    </w:rPr>
  </w:style>
  <w:style w:type="paragraph" w:customStyle="1" w:styleId="Style4">
    <w:name w:val="Style4"/>
    <w:basedOn w:val="a"/>
    <w:rsid w:val="00E55890"/>
    <w:pPr>
      <w:spacing w:line="365" w:lineRule="exact"/>
      <w:ind w:firstLine="739"/>
    </w:pPr>
    <w:rPr>
      <w:rFonts w:ascii="Courier New" w:hAnsi="Courier New" w:cs="Courier New"/>
      <w:bCs/>
      <w:szCs w:val="24"/>
    </w:rPr>
  </w:style>
  <w:style w:type="paragraph" w:customStyle="1" w:styleId="Style5">
    <w:name w:val="Style5"/>
    <w:basedOn w:val="a"/>
    <w:rsid w:val="00E55890"/>
    <w:pPr>
      <w:spacing w:line="360" w:lineRule="exact"/>
      <w:ind w:firstLine="446"/>
      <w:jc w:val="left"/>
    </w:pPr>
    <w:rPr>
      <w:rFonts w:ascii="Courier New" w:hAnsi="Courier New" w:cs="Courier New"/>
      <w:bCs/>
      <w:szCs w:val="24"/>
    </w:rPr>
  </w:style>
  <w:style w:type="paragraph" w:customStyle="1" w:styleId="Style6">
    <w:name w:val="Style6"/>
    <w:basedOn w:val="a"/>
    <w:rsid w:val="00E55890"/>
    <w:pPr>
      <w:spacing w:line="360" w:lineRule="exact"/>
      <w:ind w:firstLine="727"/>
    </w:pPr>
    <w:rPr>
      <w:rFonts w:ascii="Courier New" w:hAnsi="Courier New" w:cs="Courier New"/>
      <w:bCs/>
      <w:szCs w:val="24"/>
    </w:rPr>
  </w:style>
  <w:style w:type="paragraph" w:customStyle="1" w:styleId="Style8">
    <w:name w:val="Style8"/>
    <w:basedOn w:val="a"/>
    <w:rsid w:val="00E55890"/>
    <w:pPr>
      <w:spacing w:line="361" w:lineRule="exact"/>
      <w:ind w:firstLine="648"/>
    </w:pPr>
    <w:rPr>
      <w:rFonts w:ascii="Courier New" w:hAnsi="Courier New" w:cs="Courier New"/>
      <w:bCs/>
      <w:szCs w:val="24"/>
    </w:rPr>
  </w:style>
  <w:style w:type="paragraph" w:customStyle="1" w:styleId="Style1">
    <w:name w:val="Style1"/>
    <w:basedOn w:val="a"/>
    <w:rsid w:val="00E55890"/>
    <w:pPr>
      <w:spacing w:line="240" w:lineRule="auto"/>
      <w:ind w:firstLine="0"/>
      <w:jc w:val="left"/>
    </w:pPr>
    <w:rPr>
      <w:bCs/>
      <w:szCs w:val="24"/>
    </w:rPr>
  </w:style>
  <w:style w:type="paragraph" w:customStyle="1" w:styleId="Style7">
    <w:name w:val="Style7"/>
    <w:basedOn w:val="a"/>
    <w:rsid w:val="00E55890"/>
    <w:pPr>
      <w:spacing w:line="240" w:lineRule="auto"/>
      <w:ind w:firstLine="0"/>
      <w:jc w:val="left"/>
    </w:pPr>
    <w:rPr>
      <w:bCs/>
      <w:szCs w:val="24"/>
    </w:rPr>
  </w:style>
  <w:style w:type="paragraph" w:customStyle="1" w:styleId="Heading">
    <w:name w:val="Heading"/>
    <w:rsid w:val="00E55890"/>
    <w:pPr>
      <w:widowControl w:val="0"/>
      <w:autoSpaceDE w:val="0"/>
      <w:autoSpaceDN w:val="0"/>
      <w:adjustRightInd w:val="0"/>
      <w:spacing w:after="0" w:line="240" w:lineRule="auto"/>
    </w:pPr>
    <w:rPr>
      <w:rFonts w:ascii="Arial" w:eastAsia="Times New Roman" w:hAnsi="Arial" w:cs="Arial"/>
      <w:b/>
      <w:lang w:eastAsia="ru-RU"/>
    </w:rPr>
  </w:style>
  <w:style w:type="paragraph" w:customStyle="1" w:styleId="Style22">
    <w:name w:val="Style22"/>
    <w:basedOn w:val="a"/>
    <w:rsid w:val="00E55890"/>
    <w:pPr>
      <w:spacing w:line="362" w:lineRule="exact"/>
      <w:ind w:firstLine="590"/>
    </w:pPr>
    <w:rPr>
      <w:rFonts w:ascii="Courier New" w:hAnsi="Courier New"/>
      <w:bCs/>
      <w:szCs w:val="24"/>
    </w:rPr>
  </w:style>
  <w:style w:type="paragraph" w:customStyle="1" w:styleId="Style25">
    <w:name w:val="Style25"/>
    <w:basedOn w:val="a"/>
    <w:rsid w:val="00E55890"/>
    <w:pPr>
      <w:spacing w:line="360" w:lineRule="exact"/>
      <w:ind w:firstLine="624"/>
      <w:jc w:val="left"/>
    </w:pPr>
    <w:rPr>
      <w:rFonts w:ascii="Courier New" w:hAnsi="Courier New"/>
      <w:bCs/>
      <w:szCs w:val="24"/>
    </w:rPr>
  </w:style>
  <w:style w:type="paragraph" w:customStyle="1" w:styleId="14">
    <w:name w:val="Текст примечания1"/>
    <w:basedOn w:val="a"/>
    <w:rsid w:val="00E55890"/>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E55890"/>
    <w:pPr>
      <w:widowControl/>
      <w:suppressAutoHyphens/>
      <w:autoSpaceDE/>
      <w:autoSpaceDN/>
      <w:adjustRightInd/>
      <w:spacing w:line="240" w:lineRule="auto"/>
      <w:ind w:firstLine="720"/>
    </w:pPr>
    <w:rPr>
      <w:bCs/>
      <w:sz w:val="16"/>
      <w:lang w:eastAsia="ar-SA"/>
    </w:rPr>
  </w:style>
  <w:style w:type="paragraph" w:customStyle="1" w:styleId="af7">
    <w:name w:val="Заголовок статьи"/>
    <w:basedOn w:val="a"/>
    <w:next w:val="a"/>
    <w:uiPriority w:val="99"/>
    <w:rsid w:val="00E55890"/>
    <w:pPr>
      <w:widowControl/>
      <w:spacing w:line="240" w:lineRule="auto"/>
      <w:ind w:left="1612" w:hanging="892"/>
    </w:pPr>
    <w:rPr>
      <w:rFonts w:ascii="Arial" w:hAnsi="Arial"/>
      <w:bCs/>
      <w:sz w:val="20"/>
    </w:rPr>
  </w:style>
  <w:style w:type="paragraph" w:customStyle="1" w:styleId="Preformat">
    <w:name w:val="Preformat"/>
    <w:rsid w:val="00E5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55890"/>
    <w:pPr>
      <w:widowControl/>
      <w:autoSpaceDE/>
      <w:autoSpaceDN/>
      <w:adjustRightInd/>
      <w:spacing w:line="240" w:lineRule="auto"/>
      <w:ind w:firstLine="390"/>
    </w:pPr>
    <w:rPr>
      <w:color w:val="000000"/>
      <w:szCs w:val="24"/>
    </w:rPr>
  </w:style>
  <w:style w:type="paragraph" w:customStyle="1" w:styleId="15">
    <w:name w:val="Обычный1"/>
    <w:rsid w:val="00E55890"/>
    <w:pPr>
      <w:widowControl w:val="0"/>
      <w:suppressAutoHyphens/>
      <w:spacing w:after="0" w:line="254" w:lineRule="auto"/>
      <w:ind w:firstLine="220"/>
      <w:jc w:val="both"/>
    </w:pPr>
    <w:rPr>
      <w:rFonts w:ascii="Arial" w:eastAsia="Arial" w:hAnsi="Arial" w:cs="Times New Roman"/>
      <w:b/>
      <w:sz w:val="18"/>
      <w:szCs w:val="20"/>
      <w:lang w:eastAsia="ar-SA"/>
    </w:rPr>
  </w:style>
  <w:style w:type="paragraph" w:customStyle="1" w:styleId="af8">
    <w:name w:val="Комментарий"/>
    <w:basedOn w:val="a"/>
    <w:next w:val="a"/>
    <w:rsid w:val="00E55890"/>
    <w:pPr>
      <w:spacing w:line="240" w:lineRule="auto"/>
      <w:ind w:left="170" w:firstLine="0"/>
    </w:pPr>
    <w:rPr>
      <w:rFonts w:ascii="Arial" w:hAnsi="Arial"/>
      <w:i/>
      <w:iCs/>
      <w:color w:val="800080"/>
      <w:sz w:val="20"/>
    </w:rPr>
  </w:style>
  <w:style w:type="paragraph" w:customStyle="1" w:styleId="ConsPlusTitle">
    <w:name w:val="ConsPlusTitle"/>
    <w:rsid w:val="00E558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11">
    <w:name w:val="Список 21"/>
    <w:basedOn w:val="a"/>
    <w:rsid w:val="00E55890"/>
    <w:pPr>
      <w:widowControl/>
      <w:suppressAutoHyphens/>
      <w:autoSpaceDE/>
      <w:autoSpaceDN/>
      <w:adjustRightInd/>
      <w:spacing w:line="240" w:lineRule="auto"/>
      <w:ind w:left="566" w:hanging="283"/>
      <w:jc w:val="left"/>
    </w:pPr>
    <w:rPr>
      <w:rFonts w:cs="Arial"/>
      <w:bCs/>
      <w:kern w:val="32"/>
      <w:sz w:val="20"/>
      <w:lang w:eastAsia="ar-SA"/>
    </w:rPr>
  </w:style>
  <w:style w:type="paragraph" w:customStyle="1" w:styleId="af9">
    <w:name w:val="Текст (лев. подпись)"/>
    <w:basedOn w:val="a"/>
    <w:next w:val="a"/>
    <w:rsid w:val="00E55890"/>
    <w:pPr>
      <w:spacing w:line="240" w:lineRule="auto"/>
      <w:ind w:firstLine="0"/>
      <w:jc w:val="left"/>
    </w:pPr>
    <w:rPr>
      <w:rFonts w:ascii="Arial" w:hAnsi="Arial"/>
      <w:sz w:val="20"/>
    </w:rPr>
  </w:style>
  <w:style w:type="paragraph" w:customStyle="1" w:styleId="afa">
    <w:name w:val="Текст (прав. подпись)"/>
    <w:basedOn w:val="a"/>
    <w:next w:val="a"/>
    <w:rsid w:val="00E55890"/>
    <w:pPr>
      <w:spacing w:line="240" w:lineRule="auto"/>
      <w:ind w:firstLine="0"/>
      <w:jc w:val="right"/>
    </w:pPr>
    <w:rPr>
      <w:rFonts w:ascii="Arial" w:hAnsi="Arial"/>
      <w:sz w:val="20"/>
    </w:rPr>
  </w:style>
  <w:style w:type="paragraph" w:customStyle="1" w:styleId="afb">
    <w:name w:val="Таблицы (моноширинный)"/>
    <w:basedOn w:val="a"/>
    <w:next w:val="a"/>
    <w:rsid w:val="00E55890"/>
    <w:pPr>
      <w:spacing w:line="240" w:lineRule="auto"/>
      <w:ind w:firstLine="0"/>
    </w:pPr>
    <w:rPr>
      <w:rFonts w:ascii="Courier New" w:hAnsi="Courier New" w:cs="Courier New"/>
      <w:sz w:val="20"/>
    </w:rPr>
  </w:style>
  <w:style w:type="paragraph" w:customStyle="1" w:styleId="ConsPlusNonformat">
    <w:name w:val="ConsPlusNonformat"/>
    <w:rsid w:val="00E5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нак2"/>
    <w:basedOn w:val="a"/>
    <w:next w:val="2"/>
    <w:autoRedefine/>
    <w:rsid w:val="00E55890"/>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E5589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zakonpheader">
    <w:name w:val="zakonpheader"/>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zakonpusual">
    <w:name w:val="zakonpusual"/>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zakonpright">
    <w:name w:val="zakonpright"/>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BodyText217">
    <w:name w:val="Body Text 217"/>
    <w:basedOn w:val="a"/>
    <w:rsid w:val="00E55890"/>
    <w:pPr>
      <w:widowControl/>
      <w:overflowPunct w:val="0"/>
      <w:spacing w:line="360" w:lineRule="auto"/>
      <w:ind w:firstLine="708"/>
    </w:pPr>
    <w:rPr>
      <w:sz w:val="28"/>
    </w:rPr>
  </w:style>
  <w:style w:type="paragraph" w:customStyle="1" w:styleId="0">
    <w:name w:val="Заголовок 0"/>
    <w:basedOn w:val="10"/>
    <w:qFormat/>
    <w:rsid w:val="00E55890"/>
    <w:pPr>
      <w:widowControl/>
      <w:suppressAutoHyphens/>
      <w:autoSpaceDE/>
      <w:autoSpaceDN/>
      <w:adjustRightInd/>
      <w:spacing w:before="360" w:after="240"/>
      <w:outlineLvl w:val="9"/>
    </w:pPr>
    <w:rPr>
      <w:caps/>
      <w:kern w:val="32"/>
      <w:szCs w:val="28"/>
    </w:rPr>
  </w:style>
  <w:style w:type="character" w:customStyle="1" w:styleId="-">
    <w:name w:val="Исполнитель - должность Знак"/>
    <w:link w:val="-0"/>
    <w:locked/>
    <w:rsid w:val="00E55890"/>
    <w:rPr>
      <w:sz w:val="24"/>
      <w:szCs w:val="24"/>
    </w:rPr>
  </w:style>
  <w:style w:type="paragraph" w:customStyle="1" w:styleId="-0">
    <w:name w:val="Исполнитель - должность"/>
    <w:basedOn w:val="a"/>
    <w:link w:val="-"/>
    <w:qFormat/>
    <w:rsid w:val="00E55890"/>
    <w:pPr>
      <w:widowControl/>
      <w:tabs>
        <w:tab w:val="left" w:pos="5012"/>
        <w:tab w:val="left" w:pos="6964"/>
        <w:tab w:val="left" w:pos="7405"/>
      </w:tabs>
      <w:autoSpaceDE/>
      <w:autoSpaceDN/>
      <w:adjustRightInd/>
      <w:spacing w:before="240" w:line="240" w:lineRule="auto"/>
      <w:ind w:left="392" w:firstLine="0"/>
      <w:jc w:val="left"/>
    </w:pPr>
    <w:rPr>
      <w:rFonts w:asciiTheme="minorHAnsi" w:eastAsiaTheme="minorHAnsi" w:hAnsiTheme="minorHAnsi" w:cstheme="minorBidi"/>
      <w:szCs w:val="24"/>
      <w:lang w:eastAsia="en-US"/>
    </w:rPr>
  </w:style>
  <w:style w:type="character" w:customStyle="1" w:styleId="-1">
    <w:name w:val="Исполнитель - подпись Знак"/>
    <w:link w:val="-2"/>
    <w:locked/>
    <w:rsid w:val="00E55890"/>
    <w:rPr>
      <w:sz w:val="16"/>
      <w:szCs w:val="16"/>
    </w:rPr>
  </w:style>
  <w:style w:type="paragraph" w:customStyle="1" w:styleId="-2">
    <w:name w:val="Исполнитель - подпись"/>
    <w:basedOn w:val="a"/>
    <w:link w:val="-1"/>
    <w:qFormat/>
    <w:rsid w:val="00E55890"/>
    <w:pPr>
      <w:widowControl/>
      <w:tabs>
        <w:tab w:val="left" w:pos="5697"/>
        <w:tab w:val="left" w:pos="6964"/>
        <w:tab w:val="left" w:pos="7405"/>
      </w:tabs>
      <w:autoSpaceDE/>
      <w:autoSpaceDN/>
      <w:adjustRightInd/>
      <w:spacing w:after="480" w:line="240" w:lineRule="auto"/>
      <w:ind w:left="392" w:firstLine="0"/>
      <w:jc w:val="left"/>
    </w:pPr>
    <w:rPr>
      <w:rFonts w:asciiTheme="minorHAnsi" w:eastAsiaTheme="minorHAnsi" w:hAnsiTheme="minorHAnsi" w:cstheme="minorBidi"/>
      <w:sz w:val="16"/>
      <w:szCs w:val="16"/>
      <w:lang w:eastAsia="en-US"/>
    </w:rPr>
  </w:style>
  <w:style w:type="paragraph" w:customStyle="1" w:styleId="-3">
    <w:name w:val="Исполнители - подразделение"/>
    <w:basedOn w:val="a"/>
    <w:rsid w:val="00E55890"/>
    <w:pPr>
      <w:widowControl/>
      <w:autoSpaceDE/>
      <w:autoSpaceDN/>
      <w:adjustRightInd/>
      <w:spacing w:before="360" w:after="240" w:line="360" w:lineRule="auto"/>
      <w:ind w:firstLine="0"/>
      <w:jc w:val="center"/>
    </w:pPr>
  </w:style>
  <w:style w:type="paragraph" w:customStyle="1" w:styleId="afc">
    <w:name w:val="Знак Знак Знак Знак"/>
    <w:basedOn w:val="a"/>
    <w:rsid w:val="00E5589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d">
    <w:name w:val="Знак"/>
    <w:basedOn w:val="a"/>
    <w:rsid w:val="00E55890"/>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a">
    <w:name w:val="Знак Знак Знак2 Знак"/>
    <w:basedOn w:val="a"/>
    <w:next w:val="2"/>
    <w:autoRedefine/>
    <w:rsid w:val="00E55890"/>
    <w:pPr>
      <w:widowControl/>
      <w:autoSpaceDE/>
      <w:autoSpaceDN/>
      <w:adjustRightInd/>
      <w:spacing w:after="160" w:line="240" w:lineRule="exact"/>
      <w:ind w:firstLine="0"/>
      <w:jc w:val="right"/>
    </w:pPr>
    <w:rPr>
      <w:noProof/>
      <w:szCs w:val="24"/>
      <w:lang w:val="en-US" w:eastAsia="en-US"/>
    </w:rPr>
  </w:style>
  <w:style w:type="character" w:customStyle="1" w:styleId="16">
    <w:name w:val="Список маркированный 1 Знак"/>
    <w:link w:val="1"/>
    <w:locked/>
    <w:rsid w:val="00E55890"/>
    <w:rPr>
      <w:rFonts w:ascii="Calibri" w:eastAsia="Calibri" w:hAnsi="Calibri"/>
      <w:sz w:val="24"/>
      <w:szCs w:val="24"/>
    </w:rPr>
  </w:style>
  <w:style w:type="paragraph" w:customStyle="1" w:styleId="1">
    <w:name w:val="Список маркированный 1"/>
    <w:basedOn w:val="a"/>
    <w:link w:val="16"/>
    <w:rsid w:val="00E55890"/>
    <w:pPr>
      <w:widowControl/>
      <w:numPr>
        <w:numId w:val="1"/>
      </w:numPr>
      <w:tabs>
        <w:tab w:val="left" w:pos="1276"/>
      </w:tabs>
      <w:suppressAutoHyphens/>
      <w:autoSpaceDE/>
      <w:autoSpaceDN/>
      <w:adjustRightInd/>
      <w:spacing w:line="336" w:lineRule="auto"/>
    </w:pPr>
    <w:rPr>
      <w:rFonts w:ascii="Calibri" w:eastAsia="Calibri" w:hAnsi="Calibri" w:cstheme="minorBidi"/>
      <w:szCs w:val="24"/>
      <w:lang w:eastAsia="en-US"/>
    </w:rPr>
  </w:style>
  <w:style w:type="character" w:customStyle="1" w:styleId="1230">
    <w:name w:val="Список нумерованный 1)2)3) Знак"/>
    <w:link w:val="123"/>
    <w:locked/>
    <w:rsid w:val="00E55890"/>
    <w:rPr>
      <w:rFonts w:ascii="Calibri" w:eastAsia="Calibri" w:hAnsi="Calibri"/>
      <w:sz w:val="24"/>
      <w:szCs w:val="24"/>
    </w:rPr>
  </w:style>
  <w:style w:type="paragraph" w:customStyle="1" w:styleId="123">
    <w:name w:val="Список нумерованный 1)2)3)"/>
    <w:link w:val="1230"/>
    <w:rsid w:val="00E55890"/>
    <w:pPr>
      <w:numPr>
        <w:numId w:val="3"/>
      </w:numPr>
      <w:tabs>
        <w:tab w:val="clear" w:pos="1003"/>
        <w:tab w:val="num" w:pos="1276"/>
      </w:tabs>
      <w:spacing w:after="0" w:line="360" w:lineRule="auto"/>
      <w:ind w:left="1276"/>
      <w:jc w:val="both"/>
    </w:pPr>
    <w:rPr>
      <w:rFonts w:ascii="Calibri" w:eastAsia="Calibri" w:hAnsi="Calibri"/>
      <w:sz w:val="24"/>
      <w:szCs w:val="24"/>
    </w:rPr>
  </w:style>
  <w:style w:type="character" w:customStyle="1" w:styleId="212">
    <w:name w:val="Заг 2 Подраздел 1 Знак"/>
    <w:aliases w:val="2 Знак,3 Знак"/>
    <w:link w:val="21"/>
    <w:locked/>
    <w:rsid w:val="00E55890"/>
    <w:rPr>
      <w:rFonts w:ascii="Calibri" w:eastAsia="Calibri" w:hAnsi="Calibri"/>
      <w:b/>
      <w:sz w:val="24"/>
      <w:szCs w:val="24"/>
    </w:rPr>
  </w:style>
  <w:style w:type="paragraph" w:customStyle="1" w:styleId="21">
    <w:name w:val="Заг 2 Подраздел 1"/>
    <w:aliases w:val="2,3"/>
    <w:basedOn w:val="a"/>
    <w:link w:val="212"/>
    <w:rsid w:val="00E55890"/>
    <w:pPr>
      <w:widowControl/>
      <w:numPr>
        <w:numId w:val="5"/>
      </w:numPr>
      <w:autoSpaceDE/>
      <w:autoSpaceDN/>
      <w:adjustRightInd/>
      <w:spacing w:before="360" w:after="120" w:line="360" w:lineRule="auto"/>
      <w:jc w:val="left"/>
      <w:outlineLvl w:val="1"/>
    </w:pPr>
    <w:rPr>
      <w:rFonts w:ascii="Calibri" w:eastAsia="Calibri" w:hAnsi="Calibri" w:cstheme="minorBidi"/>
      <w:b/>
      <w:szCs w:val="24"/>
      <w:lang w:eastAsia="en-US"/>
    </w:rPr>
  </w:style>
  <w:style w:type="paragraph" w:customStyle="1" w:styleId="afe">
    <w:name w:val="Нормальный (таблица)"/>
    <w:basedOn w:val="a"/>
    <w:next w:val="a"/>
    <w:uiPriority w:val="99"/>
    <w:rsid w:val="00E55890"/>
    <w:pPr>
      <w:spacing w:line="240" w:lineRule="auto"/>
      <w:ind w:firstLine="0"/>
    </w:pPr>
    <w:rPr>
      <w:rFonts w:ascii="Arial" w:hAnsi="Arial" w:cs="Arial"/>
      <w:szCs w:val="24"/>
    </w:rPr>
  </w:style>
  <w:style w:type="paragraph" w:customStyle="1" w:styleId="17">
    <w:name w:val="Знак Знак Знак Знак1"/>
    <w:basedOn w:val="a"/>
    <w:rsid w:val="00E55890"/>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55890"/>
    <w:pPr>
      <w:spacing w:line="240" w:lineRule="auto"/>
      <w:ind w:firstLine="0"/>
      <w:jc w:val="center"/>
    </w:pPr>
    <w:rPr>
      <w:sz w:val="18"/>
    </w:rPr>
  </w:style>
  <w:style w:type="character" w:customStyle="1" w:styleId="-4">
    <w:name w:val="Таблица - Шапка Знак"/>
    <w:link w:val="-5"/>
    <w:locked/>
    <w:rsid w:val="00E55890"/>
    <w:rPr>
      <w:b/>
      <w:sz w:val="18"/>
    </w:rPr>
  </w:style>
  <w:style w:type="paragraph" w:customStyle="1" w:styleId="-5">
    <w:name w:val="Таблица - Шапка"/>
    <w:basedOn w:val="a"/>
    <w:link w:val="-4"/>
    <w:qFormat/>
    <w:rsid w:val="00E55890"/>
    <w:pPr>
      <w:spacing w:line="240" w:lineRule="auto"/>
      <w:ind w:firstLine="0"/>
      <w:jc w:val="center"/>
    </w:pPr>
    <w:rPr>
      <w:rFonts w:asciiTheme="minorHAnsi" w:eastAsiaTheme="minorHAnsi" w:hAnsiTheme="minorHAnsi" w:cstheme="minorBidi"/>
      <w:b/>
      <w:sz w:val="18"/>
      <w:szCs w:val="22"/>
      <w:lang w:eastAsia="en-US"/>
    </w:rPr>
  </w:style>
  <w:style w:type="paragraph" w:customStyle="1" w:styleId="-TR90">
    <w:name w:val="Таблица - TR9 слева"/>
    <w:basedOn w:val="a"/>
    <w:rsid w:val="00E55890"/>
    <w:pPr>
      <w:spacing w:line="240" w:lineRule="auto"/>
      <w:ind w:firstLine="0"/>
      <w:jc w:val="left"/>
    </w:pPr>
    <w:rPr>
      <w:color w:val="000000"/>
      <w:sz w:val="18"/>
    </w:rPr>
  </w:style>
  <w:style w:type="character" w:customStyle="1" w:styleId="-6">
    <w:name w:val="Таблица - Текст центр Знак"/>
    <w:link w:val="-7"/>
    <w:locked/>
    <w:rsid w:val="00E55890"/>
    <w:rPr>
      <w:b/>
    </w:rPr>
  </w:style>
  <w:style w:type="paragraph" w:customStyle="1" w:styleId="-7">
    <w:name w:val="Таблица - Текст центр"/>
    <w:basedOn w:val="a"/>
    <w:link w:val="-6"/>
    <w:qFormat/>
    <w:rsid w:val="00E55890"/>
    <w:pPr>
      <w:spacing w:line="240" w:lineRule="auto"/>
      <w:ind w:firstLine="0"/>
      <w:jc w:val="center"/>
    </w:pPr>
    <w:rPr>
      <w:rFonts w:asciiTheme="minorHAnsi" w:eastAsiaTheme="minorHAnsi" w:hAnsiTheme="minorHAnsi" w:cstheme="minorBidi"/>
      <w:b/>
      <w:sz w:val="22"/>
      <w:szCs w:val="22"/>
      <w:lang w:eastAsia="en-US"/>
    </w:rPr>
  </w:style>
  <w:style w:type="character" w:customStyle="1" w:styleId="-8">
    <w:name w:val="Таблица - Наименование Знак"/>
    <w:link w:val="-9"/>
    <w:locked/>
    <w:rsid w:val="00E55890"/>
    <w:rPr>
      <w:b/>
      <w:sz w:val="24"/>
      <w:szCs w:val="24"/>
      <w:lang w:val="x-none" w:eastAsia="x-none"/>
    </w:rPr>
  </w:style>
  <w:style w:type="paragraph" w:customStyle="1" w:styleId="-9">
    <w:name w:val="Таблица - Наименование"/>
    <w:basedOn w:val="a"/>
    <w:link w:val="-8"/>
    <w:qFormat/>
    <w:rsid w:val="00E55890"/>
    <w:pPr>
      <w:pageBreakBefore/>
      <w:widowControl/>
      <w:spacing w:before="240" w:after="240" w:line="240" w:lineRule="exact"/>
      <w:ind w:firstLine="0"/>
      <w:jc w:val="center"/>
    </w:pPr>
    <w:rPr>
      <w:rFonts w:asciiTheme="minorHAnsi" w:eastAsiaTheme="minorHAnsi" w:hAnsiTheme="minorHAnsi" w:cstheme="minorBidi"/>
      <w:b/>
      <w:szCs w:val="24"/>
      <w:lang w:val="x-none" w:eastAsia="x-none"/>
    </w:rPr>
  </w:style>
  <w:style w:type="character" w:styleId="aff">
    <w:name w:val="Placeholder Text"/>
    <w:basedOn w:val="a0"/>
    <w:uiPriority w:val="99"/>
    <w:semiHidden/>
    <w:rsid w:val="00E55890"/>
    <w:rPr>
      <w:color w:val="808080"/>
    </w:rPr>
  </w:style>
  <w:style w:type="character" w:customStyle="1" w:styleId="71">
    <w:name w:val="Заголовок 7 Знак1"/>
    <w:basedOn w:val="a0"/>
    <w:semiHidden/>
    <w:rsid w:val="00E55890"/>
    <w:rPr>
      <w:rFonts w:asciiTheme="majorHAnsi" w:eastAsiaTheme="majorEastAsia" w:hAnsiTheme="majorHAnsi" w:cstheme="majorBidi"/>
      <w:i/>
      <w:iCs/>
      <w:color w:val="404040" w:themeColor="text1" w:themeTint="BF"/>
      <w:sz w:val="24"/>
    </w:rPr>
  </w:style>
  <w:style w:type="character" w:customStyle="1" w:styleId="81">
    <w:name w:val="Заголовок 8 Знак1"/>
    <w:basedOn w:val="a0"/>
    <w:semiHidden/>
    <w:rsid w:val="00E55890"/>
    <w:rPr>
      <w:rFonts w:asciiTheme="majorHAnsi" w:eastAsiaTheme="majorEastAsia" w:hAnsiTheme="majorHAnsi" w:cstheme="majorBidi"/>
      <w:color w:val="404040" w:themeColor="text1" w:themeTint="BF"/>
    </w:rPr>
  </w:style>
  <w:style w:type="paragraph" w:styleId="a7">
    <w:name w:val="header"/>
    <w:basedOn w:val="a"/>
    <w:link w:val="a6"/>
    <w:semiHidden/>
    <w:unhideWhenUsed/>
    <w:rsid w:val="00E55890"/>
    <w:pPr>
      <w:tabs>
        <w:tab w:val="center" w:pos="4677"/>
        <w:tab w:val="right" w:pos="9355"/>
      </w:tabs>
      <w:spacing w:line="240" w:lineRule="auto"/>
    </w:pPr>
    <w:rPr>
      <w:rFonts w:asciiTheme="minorHAnsi" w:eastAsiaTheme="minorHAnsi" w:hAnsiTheme="minorHAnsi" w:cstheme="minorBidi"/>
      <w:szCs w:val="22"/>
      <w:lang w:eastAsia="en-US"/>
    </w:rPr>
  </w:style>
  <w:style w:type="character" w:customStyle="1" w:styleId="18">
    <w:name w:val="Верхний колонтитул Знак1"/>
    <w:basedOn w:val="a0"/>
    <w:semiHidden/>
    <w:rsid w:val="00E55890"/>
    <w:rPr>
      <w:rFonts w:ascii="Times New Roman" w:eastAsia="Times New Roman" w:hAnsi="Times New Roman" w:cs="Times New Roman"/>
      <w:sz w:val="24"/>
      <w:szCs w:val="20"/>
      <w:lang w:eastAsia="ru-RU"/>
    </w:rPr>
  </w:style>
  <w:style w:type="paragraph" w:styleId="a9">
    <w:name w:val="footer"/>
    <w:basedOn w:val="a"/>
    <w:link w:val="a8"/>
    <w:unhideWhenUsed/>
    <w:rsid w:val="00E55890"/>
    <w:pPr>
      <w:tabs>
        <w:tab w:val="center" w:pos="4677"/>
        <w:tab w:val="right" w:pos="9355"/>
      </w:tabs>
      <w:spacing w:line="240" w:lineRule="auto"/>
    </w:pPr>
    <w:rPr>
      <w:rFonts w:asciiTheme="minorHAnsi" w:eastAsiaTheme="minorHAnsi" w:hAnsiTheme="minorHAnsi" w:cstheme="minorBidi"/>
      <w:szCs w:val="22"/>
      <w:lang w:eastAsia="en-US"/>
    </w:rPr>
  </w:style>
  <w:style w:type="character" w:customStyle="1" w:styleId="19">
    <w:name w:val="Нижний колонтитул Знак1"/>
    <w:basedOn w:val="a0"/>
    <w:semiHidden/>
    <w:rsid w:val="00E55890"/>
    <w:rPr>
      <w:rFonts w:ascii="Times New Roman" w:eastAsia="Times New Roman" w:hAnsi="Times New Roman" w:cs="Times New Roman"/>
      <w:sz w:val="24"/>
      <w:szCs w:val="20"/>
      <w:lang w:eastAsia="ru-RU"/>
    </w:rPr>
  </w:style>
  <w:style w:type="paragraph" w:styleId="ab">
    <w:name w:val="Title"/>
    <w:basedOn w:val="a"/>
    <w:next w:val="a"/>
    <w:link w:val="aa"/>
    <w:qFormat/>
    <w:rsid w:val="00E55890"/>
    <w:pPr>
      <w:pBdr>
        <w:bottom w:val="single" w:sz="8" w:space="4" w:color="4F81BD" w:themeColor="accent1"/>
      </w:pBdr>
      <w:spacing w:after="300" w:line="240" w:lineRule="auto"/>
      <w:contextualSpacing/>
    </w:pPr>
    <w:rPr>
      <w:rFonts w:asciiTheme="minorHAnsi" w:eastAsiaTheme="minorHAnsi" w:hAnsiTheme="minorHAnsi" w:cstheme="minorBidi"/>
      <w:b/>
      <w:sz w:val="32"/>
      <w:szCs w:val="22"/>
      <w:lang w:eastAsia="en-US"/>
    </w:rPr>
  </w:style>
  <w:style w:type="character" w:customStyle="1" w:styleId="1a">
    <w:name w:val="Название Знак1"/>
    <w:basedOn w:val="a0"/>
    <w:rsid w:val="00E55890"/>
    <w:rPr>
      <w:rFonts w:asciiTheme="majorHAnsi" w:eastAsiaTheme="majorEastAsia" w:hAnsiTheme="majorHAnsi" w:cstheme="majorBidi"/>
      <w:color w:val="17365D" w:themeColor="text2" w:themeShade="BF"/>
      <w:spacing w:val="5"/>
      <w:kern w:val="28"/>
      <w:sz w:val="52"/>
      <w:szCs w:val="52"/>
      <w:lang w:eastAsia="ru-RU"/>
    </w:rPr>
  </w:style>
  <w:style w:type="paragraph" w:styleId="27">
    <w:name w:val="Body Text Indent 2"/>
    <w:basedOn w:val="a"/>
    <w:link w:val="26"/>
    <w:semiHidden/>
    <w:unhideWhenUsed/>
    <w:rsid w:val="00E55890"/>
    <w:pPr>
      <w:spacing w:after="120" w:line="480" w:lineRule="auto"/>
      <w:ind w:left="283"/>
    </w:pPr>
    <w:rPr>
      <w:rFonts w:asciiTheme="minorHAnsi" w:eastAsiaTheme="minorHAnsi" w:hAnsiTheme="minorHAnsi" w:cstheme="minorBidi"/>
      <w:sz w:val="28"/>
      <w:szCs w:val="28"/>
      <w:lang w:eastAsia="en-US"/>
    </w:rPr>
  </w:style>
  <w:style w:type="character" w:customStyle="1" w:styleId="213">
    <w:name w:val="Основной текст с отступом 2 Знак1"/>
    <w:basedOn w:val="a0"/>
    <w:semiHidden/>
    <w:rsid w:val="00E55890"/>
    <w:rPr>
      <w:rFonts w:ascii="Times New Roman" w:eastAsia="Times New Roman" w:hAnsi="Times New Roman" w:cs="Times New Roman"/>
      <w:sz w:val="24"/>
      <w:szCs w:val="20"/>
      <w:lang w:eastAsia="ru-RU"/>
    </w:rPr>
  </w:style>
  <w:style w:type="character" w:customStyle="1" w:styleId="2b">
    <w:name w:val="Знак Знак2"/>
    <w:rsid w:val="00E55890"/>
    <w:rPr>
      <w:b/>
      <w:bCs/>
      <w:sz w:val="36"/>
      <w:lang w:val="ru-RU" w:eastAsia="ar-SA" w:bidi="ar-SA"/>
    </w:rPr>
  </w:style>
  <w:style w:type="character" w:customStyle="1" w:styleId="FontStyle12">
    <w:name w:val="Font Style12"/>
    <w:rsid w:val="00E55890"/>
    <w:rPr>
      <w:rFonts w:ascii="Courier New" w:hAnsi="Courier New" w:cs="Courier New" w:hint="default"/>
      <w:sz w:val="24"/>
      <w:szCs w:val="24"/>
    </w:rPr>
  </w:style>
  <w:style w:type="character" w:customStyle="1" w:styleId="FontStyle11">
    <w:name w:val="Font Style11"/>
    <w:rsid w:val="00E55890"/>
    <w:rPr>
      <w:rFonts w:ascii="Courier New" w:hAnsi="Courier New" w:cs="Courier New" w:hint="default"/>
      <w:b/>
      <w:bCs/>
      <w:sz w:val="22"/>
      <w:szCs w:val="22"/>
    </w:rPr>
  </w:style>
  <w:style w:type="character" w:customStyle="1" w:styleId="FontStyle13">
    <w:name w:val="Font Style13"/>
    <w:rsid w:val="00E55890"/>
    <w:rPr>
      <w:rFonts w:ascii="Courier New" w:hAnsi="Courier New" w:cs="Courier New" w:hint="default"/>
      <w:b/>
      <w:bCs/>
      <w:spacing w:val="-20"/>
      <w:sz w:val="20"/>
      <w:szCs w:val="20"/>
    </w:rPr>
  </w:style>
  <w:style w:type="character" w:customStyle="1" w:styleId="FontStyle14">
    <w:name w:val="Font Style14"/>
    <w:rsid w:val="00E55890"/>
    <w:rPr>
      <w:rFonts w:ascii="Courier New" w:hAnsi="Courier New" w:cs="Courier New" w:hint="default"/>
      <w:b/>
      <w:bCs/>
      <w:i/>
      <w:iCs/>
      <w:sz w:val="16"/>
      <w:szCs w:val="16"/>
    </w:rPr>
  </w:style>
  <w:style w:type="character" w:customStyle="1" w:styleId="FontStyle15">
    <w:name w:val="Font Style15"/>
    <w:rsid w:val="00E55890"/>
    <w:rPr>
      <w:rFonts w:ascii="Courier New" w:hAnsi="Courier New" w:cs="Courier New" w:hint="default"/>
      <w:b/>
      <w:bCs/>
      <w:sz w:val="22"/>
      <w:szCs w:val="22"/>
    </w:rPr>
  </w:style>
  <w:style w:type="character" w:customStyle="1" w:styleId="FontStyle16">
    <w:name w:val="Font Style16"/>
    <w:rsid w:val="00E55890"/>
    <w:rPr>
      <w:rFonts w:ascii="Courier New" w:hAnsi="Courier New" w:cs="Courier New" w:hint="default"/>
      <w:b/>
      <w:bCs/>
      <w:spacing w:val="10"/>
      <w:sz w:val="22"/>
      <w:szCs w:val="22"/>
    </w:rPr>
  </w:style>
  <w:style w:type="character" w:customStyle="1" w:styleId="FontStyle32">
    <w:name w:val="Font Style32"/>
    <w:rsid w:val="00E55890"/>
    <w:rPr>
      <w:rFonts w:ascii="Courier New" w:hAnsi="Courier New" w:cs="Courier New" w:hint="default"/>
      <w:sz w:val="22"/>
      <w:szCs w:val="22"/>
    </w:rPr>
  </w:style>
  <w:style w:type="character" w:customStyle="1" w:styleId="FontStyle33">
    <w:name w:val="Font Style33"/>
    <w:rsid w:val="00E55890"/>
    <w:rPr>
      <w:rFonts w:ascii="Courier New" w:hAnsi="Courier New" w:cs="Courier New" w:hint="default"/>
      <w:b/>
      <w:bCs/>
      <w:w w:val="120"/>
      <w:sz w:val="8"/>
      <w:szCs w:val="8"/>
    </w:rPr>
  </w:style>
  <w:style w:type="character" w:customStyle="1" w:styleId="FontStyle38">
    <w:name w:val="Font Style38"/>
    <w:rsid w:val="00E55890"/>
    <w:rPr>
      <w:rFonts w:ascii="Courier New" w:hAnsi="Courier New" w:cs="Courier New" w:hint="default"/>
      <w:b/>
      <w:bCs/>
      <w:i/>
      <w:iCs/>
      <w:spacing w:val="10"/>
      <w:sz w:val="20"/>
      <w:szCs w:val="20"/>
    </w:rPr>
  </w:style>
  <w:style w:type="character" w:customStyle="1" w:styleId="FontStyle23">
    <w:name w:val="Font Style23"/>
    <w:rsid w:val="00E55890"/>
    <w:rPr>
      <w:rFonts w:ascii="Times New Roman" w:hAnsi="Times New Roman" w:cs="Times New Roman" w:hint="default"/>
      <w:sz w:val="28"/>
      <w:szCs w:val="28"/>
    </w:rPr>
  </w:style>
  <w:style w:type="paragraph" w:styleId="25">
    <w:name w:val="Body Text 2"/>
    <w:basedOn w:val="a"/>
    <w:link w:val="24"/>
    <w:semiHidden/>
    <w:unhideWhenUsed/>
    <w:rsid w:val="00E55890"/>
    <w:pPr>
      <w:spacing w:after="120" w:line="480" w:lineRule="auto"/>
    </w:pPr>
    <w:rPr>
      <w:rFonts w:asciiTheme="minorHAnsi" w:eastAsiaTheme="minorHAnsi" w:hAnsiTheme="minorHAnsi" w:cstheme="minorBidi"/>
      <w:szCs w:val="24"/>
      <w:lang w:eastAsia="en-US"/>
    </w:rPr>
  </w:style>
  <w:style w:type="character" w:customStyle="1" w:styleId="214">
    <w:name w:val="Основной текст 2 Знак1"/>
    <w:basedOn w:val="a0"/>
    <w:semiHidden/>
    <w:rsid w:val="00E55890"/>
    <w:rPr>
      <w:rFonts w:ascii="Times New Roman" w:eastAsia="Times New Roman" w:hAnsi="Times New Roman" w:cs="Times New Roman"/>
      <w:sz w:val="24"/>
      <w:szCs w:val="20"/>
      <w:lang w:eastAsia="ru-RU"/>
    </w:rPr>
  </w:style>
  <w:style w:type="paragraph" w:styleId="af1">
    <w:name w:val="Body Text First Indent"/>
    <w:basedOn w:val="ad"/>
    <w:link w:val="af0"/>
    <w:semiHidden/>
    <w:unhideWhenUsed/>
    <w:rsid w:val="00E55890"/>
    <w:pPr>
      <w:spacing w:after="0"/>
      <w:ind w:firstLine="360"/>
    </w:pPr>
    <w:rPr>
      <w:sz w:val="24"/>
      <w:szCs w:val="24"/>
    </w:rPr>
  </w:style>
  <w:style w:type="character" w:customStyle="1" w:styleId="1b">
    <w:name w:val="Красная строка Знак1"/>
    <w:basedOn w:val="12"/>
    <w:semiHidden/>
    <w:rsid w:val="00E55890"/>
    <w:rPr>
      <w:rFonts w:ascii="Times New Roman" w:eastAsia="Times New Roman" w:hAnsi="Times New Roman" w:cs="Times New Roman"/>
      <w:sz w:val="24"/>
      <w:szCs w:val="20"/>
      <w:lang w:eastAsia="ru-RU"/>
    </w:rPr>
  </w:style>
  <w:style w:type="paragraph" w:styleId="23">
    <w:name w:val="Body Text First Indent 2"/>
    <w:basedOn w:val="af"/>
    <w:link w:val="22"/>
    <w:semiHidden/>
    <w:unhideWhenUsed/>
    <w:rsid w:val="00E55890"/>
    <w:pPr>
      <w:spacing w:after="0"/>
      <w:ind w:left="360" w:firstLine="360"/>
    </w:pPr>
  </w:style>
  <w:style w:type="character" w:customStyle="1" w:styleId="215">
    <w:name w:val="Красная строка 2 Знак1"/>
    <w:basedOn w:val="13"/>
    <w:semiHidden/>
    <w:rsid w:val="00E55890"/>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E55890"/>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0"/>
    <w:semiHidden/>
    <w:rsid w:val="00E55890"/>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E55890"/>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E55890"/>
    <w:rPr>
      <w:rFonts w:ascii="Times New Roman" w:eastAsia="Times New Roman" w:hAnsi="Times New Roman" w:cs="Times New Roman"/>
      <w:sz w:val="16"/>
      <w:szCs w:val="16"/>
      <w:lang w:eastAsia="ru-RU"/>
    </w:rPr>
  </w:style>
  <w:style w:type="character" w:customStyle="1" w:styleId="aff0">
    <w:name w:val="Гипертекстовая ссылка"/>
    <w:uiPriority w:val="99"/>
    <w:rsid w:val="00E55890"/>
    <w:rPr>
      <w:b/>
      <w:bCs/>
      <w:color w:val="008000"/>
      <w:sz w:val="20"/>
      <w:szCs w:val="20"/>
      <w:u w:val="single"/>
    </w:rPr>
  </w:style>
  <w:style w:type="character" w:customStyle="1" w:styleId="spelle">
    <w:name w:val="spelle"/>
    <w:basedOn w:val="a0"/>
    <w:rsid w:val="00E55890"/>
  </w:style>
  <w:style w:type="character" w:customStyle="1" w:styleId="grame">
    <w:name w:val="grame"/>
    <w:basedOn w:val="a0"/>
    <w:rsid w:val="00E55890"/>
  </w:style>
  <w:style w:type="character" w:customStyle="1" w:styleId="aff1">
    <w:name w:val="Цветовое выделение"/>
    <w:uiPriority w:val="99"/>
    <w:rsid w:val="00E55890"/>
    <w:rPr>
      <w:b/>
      <w:bCs w:val="0"/>
      <w:color w:val="000080"/>
      <w:sz w:val="20"/>
    </w:rPr>
  </w:style>
  <w:style w:type="character" w:customStyle="1" w:styleId="zakonspanusual11">
    <w:name w:val="zakonspanusual11"/>
    <w:basedOn w:val="a0"/>
    <w:rsid w:val="00E55890"/>
  </w:style>
  <w:style w:type="character" w:customStyle="1" w:styleId="zakonspanusual2">
    <w:name w:val="zakonspanusual2"/>
    <w:basedOn w:val="a0"/>
    <w:rsid w:val="00E55890"/>
  </w:style>
  <w:style w:type="character" w:customStyle="1" w:styleId="zakonspanheader1">
    <w:name w:val="zakonspanheader1"/>
    <w:basedOn w:val="a0"/>
    <w:rsid w:val="00E55890"/>
  </w:style>
  <w:style w:type="character" w:customStyle="1" w:styleId="zakonlink1">
    <w:name w:val="zakonlink1"/>
    <w:basedOn w:val="a0"/>
    <w:rsid w:val="00E55890"/>
  </w:style>
  <w:style w:type="character" w:customStyle="1" w:styleId="zakonpurple1">
    <w:name w:val="zakonpurple1"/>
    <w:basedOn w:val="a0"/>
    <w:rsid w:val="00E55890"/>
  </w:style>
  <w:style w:type="paragraph" w:styleId="af3">
    <w:name w:val="Balloon Text"/>
    <w:basedOn w:val="a"/>
    <w:link w:val="af2"/>
    <w:semiHidden/>
    <w:unhideWhenUsed/>
    <w:rsid w:val="00E55890"/>
    <w:pPr>
      <w:spacing w:line="240" w:lineRule="auto"/>
    </w:pPr>
    <w:rPr>
      <w:rFonts w:ascii="Tahoma" w:eastAsiaTheme="minorHAnsi" w:hAnsi="Tahoma" w:cs="Tahoma"/>
      <w:sz w:val="16"/>
      <w:szCs w:val="16"/>
      <w:lang w:eastAsia="en-US"/>
    </w:rPr>
  </w:style>
  <w:style w:type="character" w:customStyle="1" w:styleId="1c">
    <w:name w:val="Текст выноски Знак1"/>
    <w:basedOn w:val="a0"/>
    <w:semiHidden/>
    <w:rsid w:val="00E55890"/>
    <w:rPr>
      <w:rFonts w:ascii="Tahoma" w:eastAsia="Times New Roman" w:hAnsi="Tahoma" w:cs="Tahoma"/>
      <w:sz w:val="16"/>
      <w:szCs w:val="16"/>
      <w:lang w:eastAsia="ru-RU"/>
    </w:rPr>
  </w:style>
  <w:style w:type="character" w:customStyle="1" w:styleId="aff2">
    <w:name w:val="Сравнение редакций. Добавленный фрагмент"/>
    <w:uiPriority w:val="99"/>
    <w:rsid w:val="00E55890"/>
    <w:rPr>
      <w:color w:val="000000"/>
      <w:shd w:val="clear" w:color="auto" w:fill="C1D7FF"/>
    </w:rPr>
  </w:style>
  <w:style w:type="table" w:styleId="aff3">
    <w:name w:val="Table Grid"/>
    <w:basedOn w:val="a1"/>
    <w:uiPriority w:val="59"/>
    <w:rsid w:val="00E55890"/>
    <w:pPr>
      <w:widowControl w:val="0"/>
      <w:autoSpaceDE w:val="0"/>
      <w:autoSpaceDN w:val="0"/>
      <w:adjustRightInd w:val="0"/>
      <w:spacing w:after="0"/>
      <w:ind w:firstLine="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rsid w:val="000E7D72"/>
  </w:style>
  <w:style w:type="character" w:customStyle="1" w:styleId="mtext">
    <w:name w:val="mtext"/>
    <w:basedOn w:val="a0"/>
    <w:rsid w:val="000E7D72"/>
  </w:style>
  <w:style w:type="paragraph" w:customStyle="1" w:styleId="1I">
    <w:name w:val="Заг 1 Раздел I"/>
    <w:aliases w:val="II,III,IV"/>
    <w:basedOn w:val="a"/>
    <w:link w:val="1I0"/>
    <w:qFormat/>
    <w:rsid w:val="00FB0E02"/>
    <w:pPr>
      <w:pageBreakBefore/>
      <w:widowControl/>
      <w:tabs>
        <w:tab w:val="left" w:pos="2268"/>
      </w:tabs>
      <w:autoSpaceDE/>
      <w:autoSpaceDN/>
      <w:adjustRightInd/>
      <w:spacing w:before="240" w:after="240" w:line="240" w:lineRule="auto"/>
      <w:ind w:left="709" w:firstLine="0"/>
      <w:jc w:val="center"/>
      <w:outlineLvl w:val="0"/>
    </w:pPr>
    <w:rPr>
      <w:b/>
      <w:bCs/>
      <w:szCs w:val="24"/>
      <w:lang w:val="x-none" w:eastAsia="x-none"/>
    </w:rPr>
  </w:style>
  <w:style w:type="character" w:customStyle="1" w:styleId="1I0">
    <w:name w:val="Заг 1 Раздел I Знак"/>
    <w:aliases w:val="II Знак,III Знак,IV Знак"/>
    <w:link w:val="1I"/>
    <w:rsid w:val="00FB0E02"/>
    <w:rPr>
      <w:rFonts w:ascii="Times New Roman" w:eastAsia="Times New Roman" w:hAnsi="Times New Roman" w:cs="Times New Roman"/>
      <w:b/>
      <w:bCs/>
      <w:sz w:val="24"/>
      <w:szCs w:val="24"/>
      <w:lang w:val="x-none" w:eastAsia="x-none"/>
    </w:rPr>
  </w:style>
  <w:style w:type="paragraph" w:styleId="aff5">
    <w:name w:val="List Paragraph"/>
    <w:basedOn w:val="a"/>
    <w:uiPriority w:val="34"/>
    <w:qFormat/>
    <w:rsid w:val="009471A7"/>
    <w:pPr>
      <w:ind w:left="720"/>
      <w:contextualSpacing/>
    </w:pPr>
  </w:style>
  <w:style w:type="paragraph" w:customStyle="1" w:styleId="-a">
    <w:name w:val="Примечания - Текст"/>
    <w:basedOn w:val="ad"/>
    <w:link w:val="-b"/>
    <w:qFormat/>
    <w:rsid w:val="008B3F06"/>
    <w:pPr>
      <w:widowControl/>
      <w:overflowPunct w:val="0"/>
      <w:spacing w:before="120" w:line="240" w:lineRule="auto"/>
      <w:ind w:left="709" w:firstLine="709"/>
    </w:pPr>
    <w:rPr>
      <w:rFonts w:ascii="Times New Roman" w:eastAsia="Times New Roman" w:hAnsi="Times New Roman" w:cs="Times New Roman"/>
      <w:sz w:val="20"/>
      <w:szCs w:val="24"/>
      <w:lang w:eastAsia="ru-RU"/>
    </w:rPr>
  </w:style>
  <w:style w:type="character" w:customStyle="1" w:styleId="-b">
    <w:name w:val="Примечания - Текст Знак"/>
    <w:link w:val="-a"/>
    <w:rsid w:val="008B3F06"/>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D54255"/>
  </w:style>
  <w:style w:type="paragraph" w:styleId="aff6">
    <w:name w:val="No Spacing"/>
    <w:uiPriority w:val="1"/>
    <w:qFormat/>
    <w:rsid w:val="00232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0787">
      <w:bodyDiv w:val="1"/>
      <w:marLeft w:val="0"/>
      <w:marRight w:val="0"/>
      <w:marTop w:val="0"/>
      <w:marBottom w:val="0"/>
      <w:divBdr>
        <w:top w:val="none" w:sz="0" w:space="0" w:color="auto"/>
        <w:left w:val="none" w:sz="0" w:space="0" w:color="auto"/>
        <w:bottom w:val="none" w:sz="0" w:space="0" w:color="auto"/>
        <w:right w:val="none" w:sz="0" w:space="0" w:color="auto"/>
      </w:divBdr>
    </w:div>
    <w:div w:id="535235320">
      <w:bodyDiv w:val="1"/>
      <w:marLeft w:val="0"/>
      <w:marRight w:val="0"/>
      <w:marTop w:val="0"/>
      <w:marBottom w:val="0"/>
      <w:divBdr>
        <w:top w:val="none" w:sz="0" w:space="0" w:color="auto"/>
        <w:left w:val="none" w:sz="0" w:space="0" w:color="auto"/>
        <w:bottom w:val="none" w:sz="0" w:space="0" w:color="auto"/>
        <w:right w:val="none" w:sz="0" w:space="0" w:color="auto"/>
      </w:divBdr>
    </w:div>
    <w:div w:id="635793725">
      <w:bodyDiv w:val="1"/>
      <w:marLeft w:val="0"/>
      <w:marRight w:val="0"/>
      <w:marTop w:val="0"/>
      <w:marBottom w:val="0"/>
      <w:divBdr>
        <w:top w:val="none" w:sz="0" w:space="0" w:color="auto"/>
        <w:left w:val="none" w:sz="0" w:space="0" w:color="auto"/>
        <w:bottom w:val="none" w:sz="0" w:space="0" w:color="auto"/>
        <w:right w:val="none" w:sz="0" w:space="0" w:color="auto"/>
      </w:divBdr>
    </w:div>
    <w:div w:id="727454935">
      <w:bodyDiv w:val="1"/>
      <w:marLeft w:val="0"/>
      <w:marRight w:val="0"/>
      <w:marTop w:val="0"/>
      <w:marBottom w:val="0"/>
      <w:divBdr>
        <w:top w:val="none" w:sz="0" w:space="0" w:color="auto"/>
        <w:left w:val="none" w:sz="0" w:space="0" w:color="auto"/>
        <w:bottom w:val="none" w:sz="0" w:space="0" w:color="auto"/>
        <w:right w:val="none" w:sz="0" w:space="0" w:color="auto"/>
      </w:divBdr>
    </w:div>
    <w:div w:id="1430737326">
      <w:bodyDiv w:val="1"/>
      <w:marLeft w:val="0"/>
      <w:marRight w:val="0"/>
      <w:marTop w:val="0"/>
      <w:marBottom w:val="0"/>
      <w:divBdr>
        <w:top w:val="none" w:sz="0" w:space="0" w:color="auto"/>
        <w:left w:val="none" w:sz="0" w:space="0" w:color="auto"/>
        <w:bottom w:val="none" w:sz="0" w:space="0" w:color="auto"/>
        <w:right w:val="none" w:sz="0" w:space="0" w:color="auto"/>
      </w:divBdr>
    </w:div>
    <w:div w:id="1445882849">
      <w:bodyDiv w:val="1"/>
      <w:marLeft w:val="0"/>
      <w:marRight w:val="0"/>
      <w:marTop w:val="0"/>
      <w:marBottom w:val="0"/>
      <w:divBdr>
        <w:top w:val="none" w:sz="0" w:space="0" w:color="auto"/>
        <w:left w:val="none" w:sz="0" w:space="0" w:color="auto"/>
        <w:bottom w:val="none" w:sz="0" w:space="0" w:color="auto"/>
        <w:right w:val="none" w:sz="0" w:space="0" w:color="auto"/>
      </w:divBdr>
    </w:div>
    <w:div w:id="1686439550">
      <w:bodyDiv w:val="1"/>
      <w:marLeft w:val="0"/>
      <w:marRight w:val="0"/>
      <w:marTop w:val="0"/>
      <w:marBottom w:val="0"/>
      <w:divBdr>
        <w:top w:val="none" w:sz="0" w:space="0" w:color="auto"/>
        <w:left w:val="none" w:sz="0" w:space="0" w:color="auto"/>
        <w:bottom w:val="none" w:sz="0" w:space="0" w:color="auto"/>
        <w:right w:val="none" w:sz="0" w:space="0" w:color="auto"/>
      </w:divBdr>
    </w:div>
    <w:div w:id="1886335454">
      <w:bodyDiv w:val="1"/>
      <w:marLeft w:val="0"/>
      <w:marRight w:val="0"/>
      <w:marTop w:val="0"/>
      <w:marBottom w:val="0"/>
      <w:divBdr>
        <w:top w:val="none" w:sz="0" w:space="0" w:color="auto"/>
        <w:left w:val="none" w:sz="0" w:space="0" w:color="auto"/>
        <w:bottom w:val="none" w:sz="0" w:space="0" w:color="auto"/>
        <w:right w:val="none" w:sz="0" w:space="0" w:color="auto"/>
      </w:divBdr>
    </w:div>
    <w:div w:id="1918325323">
      <w:bodyDiv w:val="1"/>
      <w:marLeft w:val="0"/>
      <w:marRight w:val="0"/>
      <w:marTop w:val="0"/>
      <w:marBottom w:val="0"/>
      <w:divBdr>
        <w:top w:val="none" w:sz="0" w:space="0" w:color="auto"/>
        <w:left w:val="none" w:sz="0" w:space="0" w:color="auto"/>
        <w:bottom w:val="none" w:sz="0" w:space="0" w:color="auto"/>
        <w:right w:val="none" w:sz="0" w:space="0" w:color="auto"/>
      </w:divBdr>
    </w:div>
    <w:div w:id="21121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3"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8"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 Type="http://schemas.openxmlformats.org/officeDocument/2006/relationships/styles" Target="styles.xml"/><Relationship Id="rId21"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7" Type="http://schemas.openxmlformats.org/officeDocument/2006/relationships/endnotes" Target="endnotes.xml"/><Relationship Id="rId12" Type="http://schemas.openxmlformats.org/officeDocument/2006/relationships/hyperlink" Target="garantf1://36693214.0/" TargetMode="External"/><Relationship Id="rId17" Type="http://schemas.openxmlformats.org/officeDocument/2006/relationships/hyperlink" Target="garantF1://28804189.0" TargetMode="External"/><Relationship Id="rId2" Type="http://schemas.openxmlformats.org/officeDocument/2006/relationships/numbering" Target="numbering.xml"/><Relationship Id="rId16" Type="http://schemas.openxmlformats.org/officeDocument/2006/relationships/hyperlink" Target="garantF1://36685000.0" TargetMode="External"/><Relationship Id="rId20"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25092.0" TargetMode="External"/><Relationship Id="rId5" Type="http://schemas.openxmlformats.org/officeDocument/2006/relationships/webSettings" Target="webSettings.xml"/><Relationship Id="rId15" Type="http://schemas.openxmlformats.org/officeDocument/2006/relationships/hyperlink" Target="garantF1://36685000.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366850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68F0-7A04-4FEE-BD6A-DB6F911C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10107</Words>
  <Characters>57611</Characters>
  <Application>Microsoft Office Word</Application>
  <DocSecurity>0</DocSecurity>
  <Lines>480</Lines>
  <Paragraphs>135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Об утверждении местных нормативов градостроительного проектирования Талдомского </vt:lpstr>
      <vt:lpstr>    </vt:lpstr>
      <vt:lpstr>    В соответствии с Градостроительным кодексом Российской Федерации, Федеральным за</vt:lpstr>
      <vt:lpstr>    </vt:lpstr>
      <vt:lpstr>    РЕШИЛ:</vt:lpstr>
      <vt:lpstr>    </vt:lpstr>
      <vt:lpstr>    1. Утвердить местные нормативы градостроительного проектирования Талдомского мун</vt:lpstr>
      <vt:lpstr>    2. Опубликовать настоящее решение в общественно-политической газете «Заря» и раз</vt:lpstr>
      <vt:lpstr>    3. Контроль за исполнением настоящего решения возложить на Р.В. Орлова.</vt:lpstr>
      <vt:lpstr>    </vt:lpstr>
    </vt:vector>
  </TitlesOfParts>
  <Company>diakov.net</Company>
  <LinksUpToDate>false</LinksUpToDate>
  <CharactersWithSpaces>67583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Alekseevvv</dc:creator>
  <cp:lastModifiedBy>1</cp:lastModifiedBy>
  <cp:revision>5</cp:revision>
  <cp:lastPrinted>2017-05-03T15:25:00Z</cp:lastPrinted>
  <dcterms:created xsi:type="dcterms:W3CDTF">2017-05-16T12:13:00Z</dcterms:created>
  <dcterms:modified xsi:type="dcterms:W3CDTF">2017-05-19T13:22:00Z</dcterms:modified>
</cp:coreProperties>
</file>