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Муниципальный земельный контроль осуществляется в соответствии с:</w:t>
      </w:r>
    </w:p>
    <w:p w:rsidR="003B5AE2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bCs/>
          <w:sz w:val="28"/>
        </w:rPr>
        <w:t xml:space="preserve">1) </w:t>
      </w:r>
      <w:r w:rsidRPr="00C8795A">
        <w:rPr>
          <w:rFonts w:ascii="Times New Roman" w:hAnsi="Times New Roman" w:cs="Times New Roman"/>
          <w:sz w:val="28"/>
        </w:rPr>
        <w:t xml:space="preserve">Конституцией Российской Федерации; 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2) Гражданским кодекс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Российской Федерации</w:t>
      </w:r>
      <w:r w:rsidRPr="00C8795A">
        <w:rPr>
          <w:rFonts w:ascii="Times New Roman" w:hAnsi="Times New Roman" w:cs="Times New Roman"/>
          <w:bCs/>
          <w:sz w:val="28"/>
        </w:rPr>
        <w:t>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 xml:space="preserve">3) Земельным кодексом Российской Федерации; 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4) Кодексом Российской Федерации об административных правонарушениях</w:t>
      </w:r>
      <w:r w:rsidRPr="00C8795A">
        <w:rPr>
          <w:rFonts w:ascii="Times New Roman" w:hAnsi="Times New Roman" w:cs="Times New Roman"/>
          <w:bCs/>
          <w:sz w:val="28"/>
        </w:rPr>
        <w:t>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 xml:space="preserve">5) Градостроительным кодексом Российской Федерации; 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 xml:space="preserve">6) Жилищным кодексом Российской Федерации; </w:t>
      </w:r>
    </w:p>
    <w:p w:rsidR="00E35859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7) Водным кодексом Российской Федерации;</w:t>
      </w:r>
    </w:p>
    <w:p w:rsidR="003B5AE2" w:rsidRDefault="003B5AE2" w:rsidP="003B5A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5AE2">
        <w:rPr>
          <w:rFonts w:ascii="Times New Roman" w:hAnsi="Times New Roman" w:cs="Times New Roman"/>
          <w:sz w:val="28"/>
          <w:szCs w:val="28"/>
        </w:rPr>
        <w:t xml:space="preserve">8) </w:t>
      </w:r>
      <w:r w:rsidRPr="003B5AE2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r w:rsidRPr="003B5A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законом</w:t>
      </w:r>
      <w:r w:rsidRPr="003B5AE2">
        <w:rPr>
          <w:rFonts w:ascii="Times New Roman" w:eastAsia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35859" w:rsidRPr="003B5AE2" w:rsidRDefault="003B5AE2" w:rsidP="003B5AE2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9</w:t>
      </w:r>
      <w:r w:rsidR="00E35859" w:rsidRPr="00C8795A">
        <w:rPr>
          <w:rFonts w:ascii="Times New Roman" w:hAnsi="Times New Roman" w:cs="Times New Roman"/>
          <w:sz w:val="28"/>
        </w:rPr>
        <w:t xml:space="preserve">) Федеральным законом от 19.07.1997 № 109-ФЗ «О безопасном обращении с пестицидами и </w:t>
      </w:r>
      <w:proofErr w:type="spellStart"/>
      <w:r w:rsidR="00E35859" w:rsidRPr="00C8795A">
        <w:rPr>
          <w:rFonts w:ascii="Times New Roman" w:hAnsi="Times New Roman" w:cs="Times New Roman"/>
          <w:sz w:val="28"/>
        </w:rPr>
        <w:t>агрохимикатами</w:t>
      </w:r>
      <w:proofErr w:type="spellEnd"/>
      <w:r w:rsidR="00E35859" w:rsidRPr="00C8795A">
        <w:rPr>
          <w:rFonts w:ascii="Times New Roman" w:hAnsi="Times New Roman" w:cs="Times New Roman"/>
          <w:sz w:val="28"/>
        </w:rPr>
        <w:t>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35859" w:rsidRPr="00C8795A">
        <w:rPr>
          <w:rFonts w:ascii="Times New Roman" w:hAnsi="Times New Roman" w:cs="Times New Roman"/>
          <w:sz w:val="28"/>
        </w:rPr>
        <w:t>) Федеральным закон</w:t>
      </w:r>
      <w:r w:rsidR="00E35859" w:rsidRPr="00C8795A">
        <w:rPr>
          <w:rFonts w:ascii="Times New Roman" w:hAnsi="Times New Roman" w:cs="Times New Roman"/>
          <w:bCs/>
          <w:sz w:val="28"/>
        </w:rPr>
        <w:t>ом</w:t>
      </w:r>
      <w:r w:rsidR="00E35859" w:rsidRPr="00C8795A">
        <w:rPr>
          <w:rFonts w:ascii="Times New Roman" w:hAnsi="Times New Roman" w:cs="Times New Roman"/>
          <w:sz w:val="28"/>
        </w:rPr>
        <w:t xml:space="preserve"> от 15.04.1998 № 66-ФЗ «О садоводческих, огороднических и дачных некоммерческих объединениях граждан»;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1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10.01.2002 № 7-ФЗ «Об охране окружающей среды</w:t>
      </w:r>
      <w:r w:rsidRPr="00C8795A">
        <w:rPr>
          <w:rFonts w:ascii="Times New Roman" w:hAnsi="Times New Roman" w:cs="Times New Roman"/>
          <w:bCs/>
          <w:sz w:val="28"/>
        </w:rPr>
        <w:t>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2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 xml:space="preserve">ом </w:t>
      </w:r>
      <w:r w:rsidRPr="00C8795A">
        <w:rPr>
          <w:rFonts w:ascii="Times New Roman" w:hAnsi="Times New Roman" w:cs="Times New Roman"/>
          <w:sz w:val="28"/>
        </w:rPr>
        <w:t>от 25.10.2001 № 137-ФЗ «О введении в действие Земельного кодекса Российской Федерации»;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3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24.07.2002 № 101-ФЗ «Об обороте земель сельскохозяйственного назначения</w:t>
      </w:r>
      <w:r w:rsidRPr="00C8795A">
        <w:rPr>
          <w:rFonts w:ascii="Times New Roman" w:hAnsi="Times New Roman" w:cs="Times New Roman"/>
          <w:bCs/>
          <w:sz w:val="28"/>
        </w:rPr>
        <w:t>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4</w:t>
      </w:r>
      <w:r w:rsidRPr="00C8795A">
        <w:rPr>
          <w:rFonts w:ascii="Times New Roman" w:hAnsi="Times New Roman" w:cs="Times New Roman"/>
          <w:sz w:val="28"/>
        </w:rPr>
        <w:t>) Федеральным законом от 06.10.2003 № 131-ФЗ «Об общих принципах организации местного самоуправления в Российской Федерации»;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5</w:t>
      </w:r>
      <w:r w:rsidRPr="00C8795A">
        <w:rPr>
          <w:rFonts w:ascii="Times New Roman" w:hAnsi="Times New Roman" w:cs="Times New Roman"/>
          <w:sz w:val="28"/>
        </w:rPr>
        <w:t>) Федеральным законом от 21.12.2004 № 172-ФЗ «О переводе земель или земельных участков из одной категории в другую»;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6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02.05.2006 № 59-ФЗ «О порядке рассмотрения обращений граждан Российской Федерации»;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7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26.07.2006 № 135-ФЗ «О защите конкуренции</w:t>
      </w:r>
      <w:r w:rsidRPr="00C8795A">
        <w:rPr>
          <w:rFonts w:ascii="Times New Roman" w:hAnsi="Times New Roman" w:cs="Times New Roman"/>
          <w:bCs/>
          <w:sz w:val="28"/>
        </w:rPr>
        <w:t>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8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24.07.2007 № 209-ФЗ «О развитии малого и среднего предпринимательства в Российской Федерации»;</w:t>
      </w:r>
    </w:p>
    <w:p w:rsidR="00E35859" w:rsidRPr="00C8795A" w:rsidRDefault="00E35859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8795A">
        <w:rPr>
          <w:rFonts w:ascii="Times New Roman" w:hAnsi="Times New Roman" w:cs="Times New Roman"/>
          <w:sz w:val="28"/>
        </w:rPr>
        <w:t>1</w:t>
      </w:r>
      <w:r w:rsidR="003B5AE2">
        <w:rPr>
          <w:rFonts w:ascii="Times New Roman" w:hAnsi="Times New Roman" w:cs="Times New Roman"/>
          <w:sz w:val="28"/>
        </w:rPr>
        <w:t>9</w:t>
      </w:r>
      <w:r w:rsidRPr="00C8795A">
        <w:rPr>
          <w:rFonts w:ascii="Times New Roman" w:hAnsi="Times New Roman" w:cs="Times New Roman"/>
          <w:sz w:val="28"/>
        </w:rPr>
        <w:t>) Федеральным закон</w:t>
      </w:r>
      <w:r w:rsidRPr="00C8795A">
        <w:rPr>
          <w:rFonts w:ascii="Times New Roman" w:hAnsi="Times New Roman" w:cs="Times New Roman"/>
          <w:bCs/>
          <w:sz w:val="28"/>
        </w:rPr>
        <w:t>ом</w:t>
      </w:r>
      <w:r w:rsidRPr="00C8795A">
        <w:rPr>
          <w:rFonts w:ascii="Times New Roman" w:hAnsi="Times New Roman" w:cs="Times New Roman"/>
          <w:sz w:val="28"/>
        </w:rPr>
        <w:t xml:space="preserve"> от 24.07.2007 № 221-ФЗ «О кадастровой деятельности</w:t>
      </w:r>
      <w:r w:rsidRPr="00C8795A">
        <w:rPr>
          <w:rFonts w:ascii="Times New Roman" w:hAnsi="Times New Roman" w:cs="Times New Roman"/>
          <w:bCs/>
          <w:sz w:val="28"/>
        </w:rPr>
        <w:t>»;</w:t>
      </w:r>
      <w:r w:rsidRPr="00C8795A">
        <w:rPr>
          <w:rFonts w:ascii="Times New Roman" w:hAnsi="Times New Roman" w:cs="Times New Roman"/>
          <w:sz w:val="28"/>
        </w:rPr>
        <w:t xml:space="preserve">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E35859" w:rsidRPr="00C8795A">
        <w:rPr>
          <w:rFonts w:ascii="Times New Roman" w:hAnsi="Times New Roman" w:cs="Times New Roman"/>
          <w:sz w:val="28"/>
        </w:rPr>
        <w:t>) Федеральным закон</w:t>
      </w:r>
      <w:r w:rsidR="00E35859" w:rsidRPr="00C8795A">
        <w:rPr>
          <w:rFonts w:ascii="Times New Roman" w:hAnsi="Times New Roman" w:cs="Times New Roman"/>
          <w:bCs/>
          <w:sz w:val="28"/>
        </w:rPr>
        <w:t>ом</w:t>
      </w:r>
      <w:r w:rsidR="00E35859" w:rsidRPr="00C8795A">
        <w:rPr>
          <w:rFonts w:ascii="Times New Roman" w:hAnsi="Times New Roman" w:cs="Times New Roman"/>
          <w:sz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E35859" w:rsidRPr="00C8795A">
        <w:rPr>
          <w:rFonts w:ascii="Times New Roman" w:hAnsi="Times New Roman" w:cs="Times New Roman"/>
          <w:sz w:val="28"/>
        </w:rPr>
        <w:t>) Федеральным закон</w:t>
      </w:r>
      <w:r w:rsidR="00E35859" w:rsidRPr="00C8795A">
        <w:rPr>
          <w:rFonts w:ascii="Times New Roman" w:hAnsi="Times New Roman" w:cs="Times New Roman"/>
          <w:bCs/>
          <w:sz w:val="28"/>
        </w:rPr>
        <w:t>ом</w:t>
      </w:r>
      <w:r w:rsidR="00E35859" w:rsidRPr="00C8795A">
        <w:rPr>
          <w:rFonts w:ascii="Times New Roman" w:hAnsi="Times New Roman" w:cs="Times New Roman"/>
          <w:sz w:val="28"/>
        </w:rPr>
        <w:t xml:space="preserve"> от 28.12.2013 № 412-ФЗ «Об аккредитации в национальной системе аккредитации</w:t>
      </w:r>
      <w:r w:rsidR="00E35859" w:rsidRPr="00C8795A">
        <w:rPr>
          <w:rFonts w:ascii="Times New Roman" w:hAnsi="Times New Roman" w:cs="Times New Roman"/>
          <w:bCs/>
          <w:sz w:val="28"/>
        </w:rPr>
        <w:t>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E35859" w:rsidRPr="00C8795A">
        <w:rPr>
          <w:rFonts w:ascii="Times New Roman" w:hAnsi="Times New Roman" w:cs="Times New Roman"/>
          <w:sz w:val="28"/>
        </w:rPr>
        <w:t>) Федеральным закон</w:t>
      </w:r>
      <w:r w:rsidR="00E35859" w:rsidRPr="00C8795A">
        <w:rPr>
          <w:rFonts w:ascii="Times New Roman" w:hAnsi="Times New Roman" w:cs="Times New Roman"/>
          <w:bCs/>
          <w:sz w:val="28"/>
        </w:rPr>
        <w:t>ом</w:t>
      </w:r>
      <w:r w:rsidR="00E35859" w:rsidRPr="00C8795A">
        <w:rPr>
          <w:rFonts w:ascii="Times New Roman" w:hAnsi="Times New Roman" w:cs="Times New Roman"/>
          <w:sz w:val="28"/>
        </w:rPr>
        <w:t xml:space="preserve"> от 13.07.2015 № 218-ФЗ «О государственной регистрации недвижимости</w:t>
      </w:r>
      <w:r w:rsidR="00E35859" w:rsidRPr="00C8795A">
        <w:rPr>
          <w:rFonts w:ascii="Times New Roman" w:hAnsi="Times New Roman" w:cs="Times New Roman"/>
          <w:bCs/>
          <w:sz w:val="28"/>
        </w:rPr>
        <w:t>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E35859" w:rsidRPr="00C8795A">
        <w:rPr>
          <w:rFonts w:ascii="Times New Roman" w:hAnsi="Times New Roman" w:cs="Times New Roman"/>
          <w:sz w:val="28"/>
        </w:rPr>
        <w:t xml:space="preserve">) 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</w:t>
      </w:r>
      <w:r w:rsidR="00E35859" w:rsidRPr="00C8795A">
        <w:rPr>
          <w:rFonts w:ascii="Times New Roman" w:hAnsi="Times New Roman" w:cs="Times New Roman"/>
          <w:sz w:val="28"/>
        </w:rPr>
        <w:lastRenderedPageBreak/>
        <w:t>ежегодных планов проведения плановых проверок юридических лиц и индивидуальных предпринимателей»;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="00E35859" w:rsidRPr="00C8795A">
        <w:rPr>
          <w:rFonts w:ascii="Times New Roman" w:hAnsi="Times New Roman" w:cs="Times New Roman"/>
          <w:sz w:val="28"/>
        </w:rPr>
        <w:t xml:space="preserve">)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23.04.2012 № 369 «О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E35859" w:rsidRPr="00C8795A">
        <w:rPr>
          <w:rFonts w:ascii="Times New Roman" w:hAnsi="Times New Roman" w:cs="Times New Roman"/>
          <w:sz w:val="28"/>
        </w:rPr>
        <w:t xml:space="preserve">)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26.12.2014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02.01.2015 № 1 «Об утверждении Положения о государственном земельном надзоре»;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28.04.2015 № 415 «О Правилах формирования и ведения единого реестра проверок»;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г. № 489»;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31</w:t>
      </w:r>
      <w:r w:rsidR="00E35859" w:rsidRPr="00C8795A">
        <w:rPr>
          <w:rFonts w:ascii="Times New Roman" w:hAnsi="Times New Roman" w:cs="Times New Roman"/>
          <w:sz w:val="28"/>
        </w:rPr>
        <w:t xml:space="preserve">) Постановлением Правительства Российской Федерации от 18.04.2016 № 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</w:t>
      </w:r>
      <w:r w:rsidR="00E35859" w:rsidRPr="00C8795A">
        <w:rPr>
          <w:rFonts w:ascii="Times New Roman" w:hAnsi="Times New Roman" w:cs="Times New Roman"/>
          <w:sz w:val="28"/>
        </w:rPr>
        <w:lastRenderedPageBreak/>
        <w:t xml:space="preserve">информация, в рамках межведомственного информационного взаимодействия»;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</w:t>
      </w:r>
      <w:r w:rsidR="00E35859" w:rsidRPr="00C8795A">
        <w:rPr>
          <w:rFonts w:ascii="Times New Roman" w:hAnsi="Times New Roman" w:cs="Times New Roman"/>
          <w:sz w:val="28"/>
        </w:rPr>
        <w:t>) Постановлением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предостережения».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</w:t>
      </w:r>
      <w:r w:rsidR="00E35859" w:rsidRPr="00C8795A">
        <w:rPr>
          <w:rFonts w:ascii="Times New Roman" w:hAnsi="Times New Roman" w:cs="Times New Roman"/>
          <w:sz w:val="28"/>
        </w:rPr>
        <w:t>) Распоряжением Правительства Российской Федерации от 19.04.2016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</w:t>
      </w:r>
      <w:r w:rsidR="00E35859" w:rsidRPr="00C8795A">
        <w:rPr>
          <w:rFonts w:ascii="Times New Roman" w:hAnsi="Times New Roman" w:cs="Times New Roman"/>
          <w:sz w:val="28"/>
        </w:rPr>
        <w:t xml:space="preserve">) Приказом Минэкономразвития России от 30.04.2009 </w:t>
      </w:r>
      <w:r w:rsidR="00E35859" w:rsidRPr="00C8795A">
        <w:rPr>
          <w:rFonts w:ascii="Times New Roman" w:hAnsi="Times New Roman" w:cs="Times New Roman"/>
          <w:bCs/>
          <w:sz w:val="28"/>
        </w:rPr>
        <w:t>№</w:t>
      </w:r>
      <w:r w:rsidR="00E35859" w:rsidRPr="00C8795A">
        <w:rPr>
          <w:rFonts w:ascii="Times New Roman" w:hAnsi="Times New Roman" w:cs="Times New Roman"/>
          <w:sz w:val="28"/>
        </w:rPr>
        <w:t xml:space="preserve"> 141 </w:t>
      </w:r>
      <w:r w:rsidR="00E35859" w:rsidRPr="00C8795A">
        <w:rPr>
          <w:rFonts w:ascii="Times New Roman" w:hAnsi="Times New Roman" w:cs="Times New Roman"/>
          <w:sz w:val="28"/>
        </w:rPr>
        <w:br/>
        <w:t>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5859" w:rsidRPr="00C8795A">
        <w:rPr>
          <w:rFonts w:ascii="Times New Roman" w:hAnsi="Times New Roman" w:cs="Times New Roman"/>
          <w:bCs/>
          <w:sz w:val="28"/>
        </w:rPr>
        <w:t>».</w:t>
      </w:r>
      <w:r w:rsidR="00E35859" w:rsidRPr="00C8795A">
        <w:rPr>
          <w:rFonts w:ascii="Times New Roman" w:hAnsi="Times New Roman" w:cs="Times New Roman"/>
          <w:sz w:val="28"/>
        </w:rPr>
        <w:t xml:space="preserve"> </w:t>
      </w:r>
    </w:p>
    <w:p w:rsidR="00E35859" w:rsidRPr="00C8795A" w:rsidRDefault="003B5AE2" w:rsidP="003B5AE2">
      <w:pPr>
        <w:pStyle w:val="1"/>
        <w:shd w:val="clear" w:color="auto" w:fill="FFFFFF"/>
        <w:spacing w:before="0" w:after="0" w:line="240" w:lineRule="auto"/>
        <w:ind w:left="709" w:firstLine="0"/>
        <w:contextualSpacing/>
        <w:jc w:val="both"/>
        <w:rPr>
          <w:rFonts w:ascii="Times New Roman" w:hAnsi="Times New Roman"/>
          <w:b w:val="0"/>
          <w:spacing w:val="4"/>
        </w:rPr>
      </w:pPr>
      <w:r>
        <w:rPr>
          <w:rFonts w:ascii="Times New Roman" w:hAnsi="Times New Roman"/>
          <w:b w:val="0"/>
          <w:sz w:val="28"/>
        </w:rPr>
        <w:t>35</w:t>
      </w:r>
      <w:r w:rsidR="00E35859" w:rsidRPr="00C8795A">
        <w:rPr>
          <w:rFonts w:ascii="Times New Roman" w:hAnsi="Times New Roman"/>
          <w:b w:val="0"/>
          <w:sz w:val="28"/>
        </w:rPr>
        <w:t xml:space="preserve">) </w:t>
      </w:r>
      <w:r w:rsidR="00E35859" w:rsidRPr="00C8795A">
        <w:rPr>
          <w:rFonts w:ascii="Times New Roman" w:hAnsi="Times New Roman"/>
          <w:b w:val="0"/>
          <w:spacing w:val="4"/>
        </w:rPr>
        <w:t>Кодексом Московской области об административных</w:t>
      </w:r>
    </w:p>
    <w:p w:rsidR="00E35859" w:rsidRPr="00C8795A" w:rsidRDefault="00E35859" w:rsidP="003B5AE2">
      <w:pPr>
        <w:pStyle w:val="1"/>
        <w:shd w:val="clear" w:color="auto" w:fill="FFFFFF"/>
        <w:spacing w:before="0" w:after="0" w:line="240" w:lineRule="auto"/>
        <w:ind w:hanging="857"/>
        <w:contextualSpacing/>
        <w:jc w:val="both"/>
        <w:rPr>
          <w:rFonts w:ascii="Times New Roman" w:hAnsi="Times New Roman"/>
          <w:b w:val="0"/>
          <w:spacing w:val="4"/>
        </w:rPr>
      </w:pPr>
      <w:r w:rsidRPr="00C8795A">
        <w:rPr>
          <w:rFonts w:ascii="Times New Roman" w:hAnsi="Times New Roman"/>
          <w:b w:val="0"/>
          <w:spacing w:val="4"/>
        </w:rPr>
        <w:t>правонарушениях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</w:t>
      </w:r>
      <w:r w:rsidR="00E35859" w:rsidRPr="00C8795A">
        <w:rPr>
          <w:rFonts w:ascii="Times New Roman" w:hAnsi="Times New Roman" w:cs="Times New Roman"/>
          <w:sz w:val="28"/>
        </w:rPr>
        <w:t xml:space="preserve">) Законом Московской области от 05.10.2006 </w:t>
      </w:r>
      <w:r w:rsidR="00E35859" w:rsidRPr="00C8795A">
        <w:rPr>
          <w:rFonts w:ascii="Times New Roman" w:hAnsi="Times New Roman" w:cs="Times New Roman"/>
          <w:bCs/>
          <w:sz w:val="28"/>
        </w:rPr>
        <w:t>№</w:t>
      </w:r>
      <w:r w:rsidR="00E35859" w:rsidRPr="00C8795A">
        <w:rPr>
          <w:rFonts w:ascii="Times New Roman" w:hAnsi="Times New Roman" w:cs="Times New Roman"/>
          <w:sz w:val="28"/>
        </w:rPr>
        <w:t xml:space="preserve"> 164/2006-ОЗ </w:t>
      </w:r>
      <w:r w:rsidR="00E35859" w:rsidRPr="00C8795A">
        <w:rPr>
          <w:rFonts w:ascii="Times New Roman" w:hAnsi="Times New Roman" w:cs="Times New Roman"/>
          <w:sz w:val="28"/>
        </w:rPr>
        <w:br/>
        <w:t>«О рассмотрении обращений граждан»;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</w:t>
      </w:r>
      <w:r w:rsidR="00E35859" w:rsidRPr="00C8795A">
        <w:rPr>
          <w:rFonts w:ascii="Times New Roman" w:hAnsi="Times New Roman" w:cs="Times New Roman"/>
          <w:sz w:val="28"/>
        </w:rPr>
        <w:t xml:space="preserve">) Законом Московской области от 02.12.2006 </w:t>
      </w:r>
      <w:r w:rsidR="00E35859" w:rsidRPr="00C8795A">
        <w:rPr>
          <w:rFonts w:ascii="Times New Roman" w:hAnsi="Times New Roman" w:cs="Times New Roman"/>
          <w:bCs/>
          <w:sz w:val="28"/>
        </w:rPr>
        <w:t>№</w:t>
      </w:r>
      <w:r w:rsidR="00E35859" w:rsidRPr="00C8795A">
        <w:rPr>
          <w:rFonts w:ascii="Times New Roman" w:hAnsi="Times New Roman" w:cs="Times New Roman"/>
          <w:sz w:val="28"/>
        </w:rPr>
        <w:t xml:space="preserve"> 212/2006-ОЗ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«Об обеспечении плодородия земель сельскохозяйственного назначения в Московской области»;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E35859" w:rsidRPr="00C8795A">
        <w:rPr>
          <w:rFonts w:ascii="Times New Roman" w:hAnsi="Times New Roman" w:cs="Times New Roman"/>
          <w:sz w:val="28"/>
        </w:rPr>
        <w:t xml:space="preserve">) Законом Московской области от 04.05.2016 </w:t>
      </w:r>
      <w:r w:rsidR="00E35859" w:rsidRPr="00C8795A">
        <w:rPr>
          <w:rFonts w:ascii="Times New Roman" w:hAnsi="Times New Roman" w:cs="Times New Roman"/>
          <w:bCs/>
          <w:sz w:val="28"/>
        </w:rPr>
        <w:t>№</w:t>
      </w:r>
      <w:r w:rsidR="00E35859" w:rsidRPr="00C8795A">
        <w:rPr>
          <w:rFonts w:ascii="Times New Roman" w:hAnsi="Times New Roman" w:cs="Times New Roman"/>
          <w:sz w:val="28"/>
        </w:rPr>
        <w:t xml:space="preserve"> 37/2016-ОЗ «Кодекс Московской области об административных правонарушениях</w:t>
      </w:r>
      <w:r w:rsidR="00E35859" w:rsidRPr="00C8795A">
        <w:rPr>
          <w:rFonts w:ascii="Times New Roman" w:hAnsi="Times New Roman" w:cs="Times New Roman"/>
          <w:bCs/>
          <w:sz w:val="28"/>
        </w:rPr>
        <w:t>»;</w:t>
      </w:r>
      <w:r w:rsidR="00E35859" w:rsidRPr="00C8795A">
        <w:rPr>
          <w:rFonts w:ascii="Times New Roman" w:hAnsi="Times New Roman" w:cs="Times New Roman"/>
          <w:sz w:val="28"/>
        </w:rPr>
        <w:t xml:space="preserve">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E35859" w:rsidRPr="00C8795A">
        <w:rPr>
          <w:rFonts w:ascii="Times New Roman" w:hAnsi="Times New Roman" w:cs="Times New Roman"/>
          <w:sz w:val="28"/>
        </w:rPr>
        <w:t xml:space="preserve">) Постановлением Правительства Московской области от 26.05.2016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400/17 «Об утверждении Порядка осуществления муниципального земельного контроля на территории Московской области»;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40</w:t>
      </w:r>
      <w:r w:rsidR="00E35859" w:rsidRPr="00C8795A">
        <w:rPr>
          <w:rFonts w:ascii="Times New Roman" w:hAnsi="Times New Roman" w:cs="Times New Roman"/>
          <w:sz w:val="28"/>
        </w:rPr>
        <w:t>) Постановлением Губернатора Московской области от 18.12.2014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287-ПГ «Об утверждении Регламента рассмотрения обращений граждан в Правительстве Московской области»;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41</w:t>
      </w:r>
      <w:r w:rsidR="00E35859" w:rsidRPr="00C8795A">
        <w:rPr>
          <w:rFonts w:ascii="Times New Roman" w:hAnsi="Times New Roman" w:cs="Times New Roman"/>
          <w:sz w:val="28"/>
        </w:rPr>
        <w:t xml:space="preserve">) Уставом Талдомского городского округа Московской области; </w:t>
      </w:r>
    </w:p>
    <w:p w:rsidR="00E35859" w:rsidRPr="00C8795A" w:rsidRDefault="003B5AE2" w:rsidP="003B5AE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42</w:t>
      </w:r>
      <w:r w:rsidR="00E35859" w:rsidRPr="00C8795A">
        <w:rPr>
          <w:rFonts w:ascii="Times New Roman" w:hAnsi="Times New Roman" w:cs="Times New Roman"/>
          <w:bCs/>
          <w:sz w:val="28"/>
        </w:rPr>
        <w:t>) Постановлением Главы Талдомского городского округа Московской области от 11.01.2019 г. № 14 об утверждении  "Положения о порядке осуществления муниципального земельного контроля в границах Талдомского городского округа".</w:t>
      </w:r>
    </w:p>
    <w:p w:rsidR="005A4E06" w:rsidRDefault="005A4E06" w:rsidP="003B5AE2">
      <w:pPr>
        <w:spacing w:line="240" w:lineRule="auto"/>
        <w:contextualSpacing/>
      </w:pPr>
    </w:p>
    <w:p w:rsidR="003B5AE2" w:rsidRDefault="003B5AE2">
      <w:pPr>
        <w:spacing w:line="240" w:lineRule="auto"/>
        <w:contextualSpacing/>
      </w:pPr>
    </w:p>
    <w:sectPr w:rsidR="003B5AE2" w:rsidSect="0011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857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001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35859"/>
    <w:rsid w:val="00114C0B"/>
    <w:rsid w:val="003B5AE2"/>
    <w:rsid w:val="005A4E06"/>
    <w:rsid w:val="00E3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0B"/>
  </w:style>
  <w:style w:type="paragraph" w:styleId="1">
    <w:name w:val="heading 1"/>
    <w:basedOn w:val="a"/>
    <w:next w:val="a"/>
    <w:link w:val="10"/>
    <w:qFormat/>
    <w:rsid w:val="00E35859"/>
    <w:pPr>
      <w:keepNext/>
      <w:numPr>
        <w:numId w:val="1"/>
      </w:numPr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0"/>
    <w:link w:val="20"/>
    <w:qFormat/>
    <w:rsid w:val="00E35859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3">
    <w:name w:val="heading 3"/>
    <w:basedOn w:val="a1"/>
    <w:next w:val="a0"/>
    <w:link w:val="30"/>
    <w:qFormat/>
    <w:rsid w:val="00E35859"/>
    <w:pPr>
      <w:keepNext/>
      <w:numPr>
        <w:ilvl w:val="2"/>
        <w:numId w:val="1"/>
      </w:numPr>
      <w:pBdr>
        <w:bottom w:val="none" w:sz="0" w:space="0" w:color="auto"/>
      </w:pBdr>
      <w:suppressAutoHyphens/>
      <w:spacing w:before="140" w:after="120" w:line="276" w:lineRule="auto"/>
      <w:contextualSpacing w:val="0"/>
      <w:outlineLvl w:val="2"/>
    </w:pPr>
    <w:rPr>
      <w:rFonts w:ascii="Liberation Serif" w:eastAsia="Noto Sans CJK SC Regular" w:hAnsi="Liberation Serif" w:cs="FreeSans"/>
      <w:b/>
      <w:bCs/>
      <w:color w:val="auto"/>
      <w:spacing w:val="0"/>
      <w:kern w:val="0"/>
      <w:sz w:val="28"/>
      <w:szCs w:val="2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E3585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E35859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0">
    <w:name w:val="Заголовок 3 Знак"/>
    <w:basedOn w:val="a2"/>
    <w:link w:val="3"/>
    <w:rsid w:val="00E35859"/>
    <w:rPr>
      <w:rFonts w:ascii="Liberation Serif" w:eastAsia="Noto Sans CJK SC Regular" w:hAnsi="Liberation Serif" w:cs="FreeSans"/>
      <w:b/>
      <w:bCs/>
      <w:sz w:val="28"/>
      <w:szCs w:val="28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E35859"/>
    <w:pPr>
      <w:spacing w:after="120"/>
    </w:pPr>
  </w:style>
  <w:style w:type="character" w:customStyle="1" w:styleId="a5">
    <w:name w:val="Основной текст Знак"/>
    <w:basedOn w:val="a2"/>
    <w:link w:val="a0"/>
    <w:uiPriority w:val="99"/>
    <w:semiHidden/>
    <w:rsid w:val="00E35859"/>
  </w:style>
  <w:style w:type="paragraph" w:styleId="a1">
    <w:name w:val="Title"/>
    <w:basedOn w:val="a"/>
    <w:next w:val="a"/>
    <w:link w:val="a6"/>
    <w:uiPriority w:val="10"/>
    <w:qFormat/>
    <w:rsid w:val="00E358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2"/>
    <w:link w:val="a1"/>
    <w:uiPriority w:val="10"/>
    <w:rsid w:val="00E358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Hyperlink"/>
    <w:basedOn w:val="a2"/>
    <w:uiPriority w:val="99"/>
    <w:semiHidden/>
    <w:unhideWhenUsed/>
    <w:rsid w:val="003B5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19690</Words>
  <Characters>112238</Characters>
  <Application>Microsoft Office Word</Application>
  <DocSecurity>0</DocSecurity>
  <Lines>935</Lines>
  <Paragraphs>263</Paragraphs>
  <ScaleCrop>false</ScaleCrop>
  <Company/>
  <LinksUpToDate>false</LinksUpToDate>
  <CharactersWithSpaces>131665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ЮристЪ</dc:creator>
  <cp:keywords/>
  <dc:description/>
  <cp:lastModifiedBy>ЮристЪ</cp:lastModifiedBy>
  <cp:revision>4</cp:revision>
  <dcterms:created xsi:type="dcterms:W3CDTF">2020-03-10T12:06:00Z</dcterms:created>
  <dcterms:modified xsi:type="dcterms:W3CDTF">2021-07-12T05:47:00Z</dcterms:modified>
</cp:coreProperties>
</file>